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6AB" w:rsidRDefault="003126AB"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sidRPr="00464A83">
        <w:rPr>
          <w:color w:val="000000" w:themeColor="text1"/>
          <w:u w:color="000000" w:themeColor="text1"/>
        </w:rPr>
        <w:tab/>
        <w:t>1.</w:t>
      </w:r>
      <w:r w:rsidRPr="00464A83">
        <w:rPr>
          <w:color w:val="000000" w:themeColor="text1"/>
          <w:u w:color="000000" w:themeColor="text1"/>
        </w:rPr>
        <w:tab/>
        <w:t>Chapter 15, Title 7 of the 1976 Code is amended by adding:</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A83">
        <w:rPr>
          <w:color w:val="000000" w:themeColor="text1"/>
          <w:u w:color="000000" w:themeColor="text1"/>
        </w:rPr>
        <w:t>Article 9</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A83">
        <w:rPr>
          <w:color w:val="000000" w:themeColor="text1"/>
          <w:u w:color="000000" w:themeColor="text1"/>
        </w:rPr>
        <w:t xml:space="preserve">South Carolina Uniform Military and </w:t>
      </w:r>
      <w:r>
        <w:rPr>
          <w:color w:val="000000" w:themeColor="text1"/>
          <w:u w:color="000000" w:themeColor="text1"/>
        </w:rPr>
        <w:t>Overseas Voters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600.</w:t>
      </w:r>
      <w:r>
        <w:rPr>
          <w:color w:val="000000" w:themeColor="text1"/>
          <w:u w:color="000000" w:themeColor="text1"/>
        </w:rPr>
        <w:tab/>
      </w:r>
      <w:r w:rsidRPr="00464A83">
        <w:rPr>
          <w:color w:val="000000" w:themeColor="text1"/>
          <w:u w:color="000000" w:themeColor="text1"/>
        </w:rPr>
        <w:t xml:space="preserve">This act may be cited as the </w:t>
      </w:r>
      <w:r w:rsidRPr="00637A49">
        <w:rPr>
          <w:color w:val="000000" w:themeColor="text1"/>
          <w:u w:color="000000" w:themeColor="text1"/>
        </w:rPr>
        <w:t>‘</w:t>
      </w:r>
      <w:r w:rsidRPr="00464A83">
        <w:rPr>
          <w:color w:val="000000" w:themeColor="text1"/>
          <w:u w:color="000000" w:themeColor="text1"/>
        </w:rPr>
        <w:t>South Carolina Uniform Military and Overseas Voters Act</w:t>
      </w:r>
      <w:r w:rsidRPr="00637A49">
        <w:rPr>
          <w:color w:val="000000" w:themeColor="text1"/>
          <w:u w:color="000000" w:themeColor="text1"/>
        </w:rPr>
        <w:t>’</w:t>
      </w:r>
      <w:r w:rsidRPr="00464A83">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610.</w:t>
      </w:r>
      <w:r>
        <w:rPr>
          <w:color w:val="000000" w:themeColor="text1"/>
          <w:u w:color="000000" w:themeColor="text1"/>
        </w:rPr>
        <w:tab/>
      </w:r>
      <w:r w:rsidRPr="00464A83">
        <w:rPr>
          <w:color w:val="000000" w:themeColor="text1"/>
          <w:u w:color="000000" w:themeColor="text1"/>
        </w:rPr>
        <w:t>As used in this article: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Covered voter</w:t>
      </w:r>
      <w:r w:rsidRPr="00637A49">
        <w:rPr>
          <w:color w:val="000000" w:themeColor="text1"/>
          <w:u w:color="000000" w:themeColor="text1"/>
        </w:rPr>
        <w:t>’</w:t>
      </w:r>
      <w:r w:rsidRPr="00464A83">
        <w:rPr>
          <w:color w:val="000000" w:themeColor="text1"/>
          <w:u w:color="000000" w:themeColor="text1"/>
        </w:rPr>
        <w:t xml:space="preserve"> means: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uniformed</w:t>
      </w:r>
      <w:r>
        <w:rPr>
          <w:color w:val="000000" w:themeColor="text1"/>
          <w:u w:color="000000" w:themeColor="text1"/>
        </w:rPr>
        <w:noBreakHyphen/>
      </w:r>
      <w:r w:rsidRPr="00464A83">
        <w:rPr>
          <w:color w:val="000000" w:themeColor="text1"/>
          <w:u w:color="000000" w:themeColor="text1"/>
        </w:rPr>
        <w:t xml:space="preserve">service voter or an overseas voter who is registered to vote in this </w:t>
      </w:r>
      <w:r>
        <w:rPr>
          <w:color w:val="000000" w:themeColor="text1"/>
          <w:u w:color="000000" w:themeColor="text1"/>
        </w:rPr>
        <w:t>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uniformed</w:t>
      </w:r>
      <w:r>
        <w:rPr>
          <w:color w:val="000000" w:themeColor="text1"/>
          <w:u w:color="000000" w:themeColor="text1"/>
        </w:rPr>
        <w:noBreakHyphen/>
      </w:r>
      <w:r w:rsidRPr="00464A83">
        <w:rPr>
          <w:color w:val="000000" w:themeColor="text1"/>
          <w:u w:color="000000" w:themeColor="text1"/>
        </w:rPr>
        <w:t xml:space="preserve">service voter defined in paragraph (9)(A) whose voting residence is in this </w:t>
      </w:r>
      <w:r>
        <w:rPr>
          <w:color w:val="000000" w:themeColor="text1"/>
          <w:u w:color="000000" w:themeColor="text1"/>
        </w:rPr>
        <w:t>S</w:t>
      </w:r>
      <w:r w:rsidRPr="00464A83">
        <w:rPr>
          <w:color w:val="000000" w:themeColor="text1"/>
          <w:u w:color="000000" w:themeColor="text1"/>
        </w:rPr>
        <w:t>tate and who otherwise satisfies this state</w:t>
      </w:r>
      <w:r w:rsidRPr="00637A49">
        <w:rPr>
          <w:color w:val="000000" w:themeColor="text1"/>
          <w:u w:color="000000" w:themeColor="text1"/>
        </w:rPr>
        <w:t>’</w:t>
      </w:r>
      <w:r w:rsidRPr="00464A83">
        <w:rPr>
          <w:color w:val="000000" w:themeColor="text1"/>
          <w:u w:color="000000" w:themeColor="text1"/>
        </w:rPr>
        <w:t>s voter eligibility requirements;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 xml:space="preserve">an overseas voter who, before leaving the United States, was last eligible to vote in this </w:t>
      </w:r>
      <w:r>
        <w:rPr>
          <w:color w:val="000000" w:themeColor="text1"/>
          <w:u w:color="000000" w:themeColor="text1"/>
        </w:rPr>
        <w:t>S</w:t>
      </w:r>
      <w:r w:rsidRPr="00464A83">
        <w:rPr>
          <w:color w:val="000000" w:themeColor="text1"/>
          <w:u w:color="000000" w:themeColor="text1"/>
        </w:rPr>
        <w:t>tate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 xml:space="preserve">s voter eligibility requirements;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 xml:space="preserve">an overseas voter who, before leaving the United States, would have been last eligible to vote in this </w:t>
      </w:r>
      <w:r>
        <w:rPr>
          <w:color w:val="000000" w:themeColor="text1"/>
          <w:u w:color="000000" w:themeColor="text1"/>
        </w:rPr>
        <w:t>S</w:t>
      </w:r>
      <w:r w:rsidRPr="00464A83">
        <w:rPr>
          <w:color w:val="000000" w:themeColor="text1"/>
          <w:u w:color="000000" w:themeColor="text1"/>
        </w:rPr>
        <w:t>tate had the voter then been of voting age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s voter eligibility requirements;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an overseas voter who was born outside the United States, is not described in subitem (c) or (d), and, except for a state residency requirement, otherwise satisfies this state</w:t>
      </w:r>
      <w:r w:rsidRPr="00637A49">
        <w:rPr>
          <w:color w:val="000000" w:themeColor="text1"/>
          <w:u w:color="000000" w:themeColor="text1"/>
        </w:rPr>
        <w:t>’</w:t>
      </w:r>
      <w:r w:rsidRPr="00464A83">
        <w:rPr>
          <w:color w:val="000000" w:themeColor="text1"/>
          <w:u w:color="000000" w:themeColor="text1"/>
        </w:rPr>
        <w:t>s voter eligibility requirements, if:</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b/>
        <w:t>(i</w:t>
      </w:r>
      <w:r>
        <w:rPr>
          <w:color w:val="000000" w:themeColor="text1"/>
          <w:u w:color="000000" w:themeColor="text1"/>
        </w:rPr>
        <w:t xml:space="preserve"> </w:t>
      </w:r>
      <w:r w:rsidRPr="00464A83">
        <w:rPr>
          <w:color w:val="000000" w:themeColor="text1"/>
          <w:u w:color="000000" w:themeColor="text1"/>
        </w:rPr>
        <w:t>)</w:t>
      </w:r>
      <w:r>
        <w:rPr>
          <w:color w:val="000000" w:themeColor="text1"/>
          <w:u w:color="000000" w:themeColor="text1"/>
        </w:rPr>
        <w:tab/>
      </w:r>
      <w:r w:rsidRPr="00464A83">
        <w:rPr>
          <w:color w:val="000000" w:themeColor="text1"/>
          <w:u w:color="000000" w:themeColor="text1"/>
        </w:rPr>
        <w:t xml:space="preserve">the last place where a parent or legal guardian of the voter was, or under this article would have been, eligible to vote before leaving the United States is within this </w:t>
      </w:r>
      <w:r>
        <w:rPr>
          <w:color w:val="000000" w:themeColor="text1"/>
          <w:u w:color="000000" w:themeColor="text1"/>
        </w:rPr>
        <w:t>S</w:t>
      </w:r>
      <w:r w:rsidRPr="00464A83">
        <w:rPr>
          <w:color w:val="000000" w:themeColor="text1"/>
          <w:u w:color="000000" w:themeColor="text1"/>
        </w:rPr>
        <w:t>tate; and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b/>
        <w:t>(ii)</w:t>
      </w:r>
      <w:r>
        <w:rPr>
          <w:color w:val="000000" w:themeColor="text1"/>
          <w:u w:color="000000" w:themeColor="text1"/>
        </w:rPr>
        <w:tab/>
      </w:r>
      <w:r w:rsidRPr="00464A83">
        <w:rPr>
          <w:color w:val="000000" w:themeColor="text1"/>
          <w:u w:color="000000" w:themeColor="text1"/>
        </w:rPr>
        <w:t>the voter has not previously registered to vote in any other state.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Dependent</w:t>
      </w:r>
      <w:r w:rsidRPr="00637A49">
        <w:rPr>
          <w:color w:val="000000" w:themeColor="text1"/>
          <w:u w:color="000000" w:themeColor="text1"/>
        </w:rPr>
        <w:t>’</w:t>
      </w:r>
      <w:r w:rsidRPr="00464A83">
        <w:rPr>
          <w:color w:val="000000" w:themeColor="text1"/>
          <w:u w:color="000000" w:themeColor="text1"/>
        </w:rPr>
        <w:t xml:space="preserve"> means an individual recognized as a dependent by a uniformed service.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Federal postcard application</w:t>
      </w:r>
      <w:r w:rsidRPr="00637A49">
        <w:rPr>
          <w:color w:val="000000" w:themeColor="text1"/>
          <w:u w:color="000000" w:themeColor="text1"/>
        </w:rPr>
        <w:t>’</w:t>
      </w:r>
      <w:r w:rsidRPr="00464A83">
        <w:rPr>
          <w:color w:val="000000" w:themeColor="text1"/>
          <w:u w:color="000000" w:themeColor="text1"/>
        </w:rPr>
        <w:t xml:space="preserve"> means the application prescribed under Section 101(b)(2) of the Uniformed and Overseas Citizens Absentee Voting Act, 42 U.S.C. Section 1973ff(b)(2).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(4)</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Federal write</w:t>
      </w:r>
      <w:r>
        <w:rPr>
          <w:color w:val="000000" w:themeColor="text1"/>
          <w:u w:color="000000" w:themeColor="text1"/>
        </w:rPr>
        <w:noBreakHyphen/>
      </w:r>
      <w:r w:rsidRPr="00464A83">
        <w:rPr>
          <w:color w:val="000000" w:themeColor="text1"/>
          <w:u w:color="000000" w:themeColor="text1"/>
        </w:rPr>
        <w:t>in absentee ballot</w:t>
      </w:r>
      <w:r w:rsidRPr="00637A49">
        <w:rPr>
          <w:color w:val="000000" w:themeColor="text1"/>
          <w:u w:color="000000" w:themeColor="text1"/>
        </w:rPr>
        <w:t>’</w:t>
      </w:r>
      <w:r w:rsidRPr="00464A83">
        <w:rPr>
          <w:color w:val="000000" w:themeColor="text1"/>
          <w:u w:color="000000" w:themeColor="text1"/>
        </w:rPr>
        <w:t xml:space="preserve"> means the ballot described in Section 103 of the Uniformed and Overseas Citizens Absentee Voting Act, 42 U.S.C. Section 1973ff</w:t>
      </w:r>
      <w:r>
        <w:rPr>
          <w:color w:val="000000" w:themeColor="text1"/>
          <w:u w:color="000000" w:themeColor="text1"/>
        </w:rPr>
        <w:noBreakHyphen/>
      </w:r>
      <w:r w:rsidRPr="00464A83">
        <w:rPr>
          <w:color w:val="000000" w:themeColor="text1"/>
          <w:u w:color="000000" w:themeColor="text1"/>
        </w:rPr>
        <w:t>2.</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(5)</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Military</w:t>
      </w:r>
      <w:r>
        <w:rPr>
          <w:color w:val="000000" w:themeColor="text1"/>
          <w:u w:color="000000" w:themeColor="text1"/>
        </w:rPr>
        <w:noBreakHyphen/>
      </w:r>
      <w:r w:rsidRPr="00464A83">
        <w:rPr>
          <w:color w:val="000000" w:themeColor="text1"/>
          <w:u w:color="000000" w:themeColor="text1"/>
        </w:rPr>
        <w:t>overseas ballot</w:t>
      </w:r>
      <w:r w:rsidRPr="00637A49">
        <w:rPr>
          <w:color w:val="000000" w:themeColor="text1"/>
          <w:u w:color="000000" w:themeColor="text1"/>
        </w:rPr>
        <w:t>’</w:t>
      </w:r>
      <w:r w:rsidRPr="00464A83">
        <w:rPr>
          <w:color w:val="000000" w:themeColor="text1"/>
          <w:u w:color="000000" w:themeColor="text1"/>
        </w:rPr>
        <w:t xml:space="preserve"> means: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federal write</w:t>
      </w:r>
      <w:r>
        <w:rPr>
          <w:color w:val="000000" w:themeColor="text1"/>
          <w:u w:color="000000" w:themeColor="text1"/>
        </w:rPr>
        <w:noBreakHyphen/>
      </w:r>
      <w:r w:rsidRPr="00464A83">
        <w:rPr>
          <w:color w:val="000000" w:themeColor="text1"/>
          <w:u w:color="000000" w:themeColor="text1"/>
        </w:rPr>
        <w:t xml:space="preserve">in absentee ballot;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ballot specifically prepared or distributed for use by a covered voter in accordance with this a</w:t>
      </w:r>
      <w:r>
        <w:rPr>
          <w:color w:val="000000" w:themeColor="text1"/>
          <w:u w:color="000000" w:themeColor="text1"/>
        </w:rPr>
        <w:t>rticle;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 ballot cast by a covered voter in accordance with this article.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(6)</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Overseas voter</w:t>
      </w:r>
      <w:r w:rsidRPr="00637A49">
        <w:rPr>
          <w:color w:val="000000" w:themeColor="text1"/>
          <w:u w:color="000000" w:themeColor="text1"/>
        </w:rPr>
        <w:t>’</w:t>
      </w:r>
      <w:r w:rsidRPr="00464A83">
        <w:rPr>
          <w:color w:val="000000" w:themeColor="text1"/>
          <w:u w:color="000000" w:themeColor="text1"/>
        </w:rPr>
        <w:t xml:space="preserve"> means a United States citizen who is outside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(7)</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State</w:t>
      </w:r>
      <w:r w:rsidRPr="00637A49">
        <w:rPr>
          <w:color w:val="000000" w:themeColor="text1"/>
          <w:u w:color="000000" w:themeColor="text1"/>
        </w:rPr>
        <w:t>’</w:t>
      </w:r>
      <w:r w:rsidRPr="00464A83">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64A83">
        <w:rPr>
          <w:color w:val="000000" w:themeColor="text1"/>
          <w:u w:color="000000" w:themeColor="text1"/>
        </w:rPr>
        <w:t>(8)</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Uniformed service</w:t>
      </w:r>
      <w:r w:rsidRPr="00637A49">
        <w:rPr>
          <w:color w:val="000000" w:themeColor="text1"/>
          <w:u w:color="000000" w:themeColor="text1"/>
        </w:rPr>
        <w:t>’</w:t>
      </w:r>
      <w:r w:rsidRPr="00464A83">
        <w:rPr>
          <w:color w:val="000000" w:themeColor="text1"/>
          <w:u w:color="000000" w:themeColor="text1"/>
        </w:rPr>
        <w:t xml:space="preserve"> means: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active and reserve components of the Army, Navy, Air Force, Marine Corps, or Coast Guard of the United States;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the Merchant Marine, the commissioned corps of the Public Health Service, or the commissioned corps of the National Oceanic and Atmospheric Administration of the United States; or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National Guard or organized militia.</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sidRPr="00464A83">
        <w:rPr>
          <w:color w:val="000000" w:themeColor="text1"/>
          <w:u w:color="000000" w:themeColor="text1"/>
        </w:rPr>
        <w:t>)</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Uniformed</w:t>
      </w:r>
      <w:r>
        <w:rPr>
          <w:color w:val="000000" w:themeColor="text1"/>
          <w:u w:color="000000" w:themeColor="text1"/>
        </w:rPr>
        <w:noBreakHyphen/>
      </w:r>
      <w:r w:rsidRPr="00464A83">
        <w:rPr>
          <w:color w:val="000000" w:themeColor="text1"/>
          <w:u w:color="000000" w:themeColor="text1"/>
        </w:rPr>
        <w:t>service voter</w:t>
      </w:r>
      <w:r w:rsidRPr="00637A49">
        <w:rPr>
          <w:color w:val="000000" w:themeColor="text1"/>
          <w:u w:color="000000" w:themeColor="text1"/>
        </w:rPr>
        <w:t>’</w:t>
      </w:r>
      <w:r w:rsidRPr="00464A83">
        <w:rPr>
          <w:color w:val="000000" w:themeColor="text1"/>
          <w:u w:color="000000" w:themeColor="text1"/>
        </w:rPr>
        <w:t xml:space="preserve"> means an individual who is qualified to vote and is: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 member of the active or reserve components of the Army, Navy, Air Force, Marine Corps, or Coast Guard of the United States who is on active duty;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member of the Merchant Marine, the commissioned corps of the Public Health Service, or the commissioned corps of the National Oceanic and Atmospheric Administration of the United States;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 member on activated status of the National Guard or organized militia;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 xml:space="preserve">a spouse or dependent of a member referred to in this </w:t>
      </w:r>
      <w:r>
        <w:rPr>
          <w:color w:val="000000" w:themeColor="text1"/>
          <w:u w:color="000000" w:themeColor="text1"/>
        </w:rPr>
        <w:t>item</w:t>
      </w:r>
      <w:r w:rsidRPr="00464A83">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464A83">
        <w:rPr>
          <w:color w:val="000000" w:themeColor="text1"/>
          <w:u w:color="000000" w:themeColor="text1"/>
        </w:rPr>
        <w:t>10)</w:t>
      </w:r>
      <w:r>
        <w:rPr>
          <w:color w:val="000000" w:themeColor="text1"/>
          <w:u w:color="000000" w:themeColor="text1"/>
        </w:rPr>
        <w:tab/>
      </w:r>
      <w:r w:rsidRPr="00637A49">
        <w:rPr>
          <w:color w:val="000000" w:themeColor="text1"/>
          <w:u w:color="000000" w:themeColor="text1"/>
        </w:rPr>
        <w:t>‘</w:t>
      </w:r>
      <w:r w:rsidRPr="00464A83">
        <w:rPr>
          <w:color w:val="000000" w:themeColor="text1"/>
          <w:u w:color="000000" w:themeColor="text1"/>
        </w:rPr>
        <w:t>United States</w:t>
      </w:r>
      <w:r w:rsidRPr="00637A49">
        <w:rPr>
          <w:color w:val="000000" w:themeColor="text1"/>
          <w:u w:color="000000" w:themeColor="text1"/>
        </w:rPr>
        <w:t>’</w:t>
      </w:r>
      <w:r w:rsidRPr="00464A83">
        <w:rPr>
          <w:color w:val="000000" w:themeColor="text1"/>
          <w:u w:color="000000" w:themeColor="text1"/>
        </w:rPr>
        <w:t>, used in the territorial sense, means the several states, the District of Columbia, Puerto Rico, the United States Virgin Islands, and any territory or insular possession subject to the jurisdiction of the United States.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620.</w:t>
      </w:r>
      <w:r>
        <w:rPr>
          <w:color w:val="000000" w:themeColor="text1"/>
          <w:u w:color="000000" w:themeColor="text1"/>
        </w:rPr>
        <w:tab/>
      </w:r>
      <w:r w:rsidRPr="00464A83">
        <w:rPr>
          <w:color w:val="000000" w:themeColor="text1"/>
          <w:u w:color="000000" w:themeColor="text1"/>
        </w:rPr>
        <w:t xml:space="preserve">The voting procedures contained in this article shall apply to: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presidential preference primaries, party primaries, general, special, or runoff elections for federal office;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state ballot measures, party primaries, general, special, or runoff elections for statewide office or members of the State Senate or House of Representatives; and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party primaries, general, special, or runoff elections for county or municipal government office or county or municipal ballot measures for which absentee voting or voting by mail is available for other voters.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464A83">
        <w:rPr>
          <w:color w:val="000000" w:themeColor="text1"/>
          <w:u w:color="000000" w:themeColor="text1"/>
        </w:rPr>
        <w:t>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The </w:t>
      </w:r>
      <w:r>
        <w:rPr>
          <w:color w:val="000000" w:themeColor="text1"/>
          <w:u w:color="000000" w:themeColor="text1"/>
        </w:rPr>
        <w:t>Executive D</w:t>
      </w:r>
      <w:r w:rsidRPr="00464A83">
        <w:rPr>
          <w:color w:val="000000" w:themeColor="text1"/>
          <w:u w:color="000000" w:themeColor="text1"/>
        </w:rPr>
        <w:t>irector of the State Election Commission is responsible for implementing this article and the state</w:t>
      </w:r>
      <w:r w:rsidRPr="00637A49">
        <w:rPr>
          <w:color w:val="000000" w:themeColor="text1"/>
          <w:u w:color="000000" w:themeColor="text1"/>
        </w:rPr>
        <w:t>’</w:t>
      </w:r>
      <w:r w:rsidRPr="00464A83">
        <w:rPr>
          <w:color w:val="000000" w:themeColor="text1"/>
          <w:u w:color="000000" w:themeColor="text1"/>
        </w:rPr>
        <w:t xml:space="preserve">s responsibilities under the Uniformed and Overseas Citizens Absentee Voting Act, set </w:t>
      </w:r>
      <w:r>
        <w:rPr>
          <w:color w:val="000000" w:themeColor="text1"/>
          <w:u w:color="000000" w:themeColor="text1"/>
        </w:rPr>
        <w:t>forth in the</w:t>
      </w:r>
      <w:r w:rsidRPr="00464A83">
        <w:rPr>
          <w:color w:val="000000" w:themeColor="text1"/>
          <w:u w:color="000000" w:themeColor="text1"/>
        </w:rPr>
        <w:t xml:space="preserve"> 42</w:t>
      </w:r>
      <w:r>
        <w:rPr>
          <w:color w:val="000000" w:themeColor="text1"/>
          <w:u w:color="000000" w:themeColor="text1"/>
        </w:rPr>
        <w:t xml:space="preserve"> U.S.C.</w:t>
      </w:r>
      <w:r w:rsidRPr="00464A83">
        <w:rPr>
          <w:color w:val="000000" w:themeColor="text1"/>
          <w:u w:color="000000" w:themeColor="text1"/>
        </w:rPr>
        <w:t xml:space="preserve"> Section 1973ff, et seq.</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The executive director shall make available to covered voters information regarding voter registration procedures for covered voters and procedures for casting military</w:t>
      </w:r>
      <w:r>
        <w:rPr>
          <w:color w:val="000000" w:themeColor="text1"/>
          <w:u w:color="000000" w:themeColor="text1"/>
        </w:rPr>
        <w:noBreakHyphen/>
      </w:r>
      <w:r w:rsidRPr="00464A83">
        <w:rPr>
          <w:color w:val="000000" w:themeColor="text1"/>
          <w:u w:color="000000" w:themeColor="text1"/>
        </w:rPr>
        <w:t>overseas ballots.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shall establish an electronic transmission system through which a covered voter may apply for and receive voter registration materials, military</w:t>
      </w:r>
      <w:r>
        <w:rPr>
          <w:color w:val="000000" w:themeColor="text1"/>
          <w:u w:color="000000" w:themeColor="text1"/>
        </w:rPr>
        <w:noBreakHyphen/>
      </w:r>
      <w:r w:rsidRPr="00464A83">
        <w:rPr>
          <w:color w:val="000000" w:themeColor="text1"/>
          <w:u w:color="000000" w:themeColor="text1"/>
        </w:rPr>
        <w:t xml:space="preserve">overseas ballots, and other information under this article.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The executive director shall:</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develop standardized absentee</w:t>
      </w:r>
      <w:r>
        <w:rPr>
          <w:color w:val="000000" w:themeColor="text1"/>
          <w:u w:color="000000" w:themeColor="text1"/>
        </w:rPr>
        <w:noBreakHyphen/>
      </w:r>
      <w:r w:rsidRPr="00464A83">
        <w:rPr>
          <w:color w:val="000000" w:themeColor="text1"/>
          <w:u w:color="000000" w:themeColor="text1"/>
        </w:rPr>
        <w:t>voting materials, including privacy and transmission envelopes and their electronic equivalents, authentication materials, and voting instructions, to be used with the military</w:t>
      </w:r>
      <w:r>
        <w:rPr>
          <w:color w:val="000000" w:themeColor="text1"/>
          <w:u w:color="000000" w:themeColor="text1"/>
        </w:rPr>
        <w:noBreakHyphen/>
      </w:r>
      <w:r w:rsidRPr="00464A83">
        <w:rPr>
          <w:color w:val="000000" w:themeColor="text1"/>
          <w:u w:color="000000" w:themeColor="text1"/>
        </w:rPr>
        <w:t xml:space="preserve">overseas ballot of a voter authorized to vote in any jurisdiction in this </w:t>
      </w:r>
      <w:r>
        <w:rPr>
          <w:color w:val="000000" w:themeColor="text1"/>
          <w:u w:color="000000" w:themeColor="text1"/>
        </w:rPr>
        <w:t>S</w:t>
      </w:r>
      <w:r w:rsidRPr="00464A83">
        <w:rPr>
          <w:color w:val="000000" w:themeColor="text1"/>
          <w:u w:color="000000" w:themeColor="text1"/>
        </w:rPr>
        <w:t xml:space="preserve">tate;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to the extent reasonably possible, coordinate with other states</w:t>
      </w:r>
      <w:r>
        <w:rPr>
          <w:color w:val="000000" w:themeColor="text1"/>
          <w:u w:color="000000" w:themeColor="text1"/>
        </w:rPr>
        <w:t xml:space="preserve"> to carry out this subsection.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The executive director shall prescribe the form and content of a declaration for use by a covered voter to swear or affirm specific representations pertaining to the voter</w:t>
      </w:r>
      <w:r w:rsidRPr="00637A49">
        <w:rPr>
          <w:color w:val="000000" w:themeColor="text1"/>
          <w:u w:color="000000" w:themeColor="text1"/>
        </w:rPr>
        <w:t>’</w:t>
      </w:r>
      <w:r w:rsidRPr="00464A83">
        <w:rPr>
          <w:color w:val="000000" w:themeColor="text1"/>
          <w:u w:color="000000" w:themeColor="text1"/>
        </w:rPr>
        <w:t>s identity, eligibility to vote, status as a covered voter, and timely and proper completion of an overseas</w:t>
      </w:r>
      <w:r>
        <w:rPr>
          <w:color w:val="000000" w:themeColor="text1"/>
          <w:u w:color="000000" w:themeColor="text1"/>
        </w:rPr>
        <w:noBreakHyphen/>
      </w:r>
      <w:r w:rsidRPr="00464A83">
        <w:rPr>
          <w:color w:val="000000" w:themeColor="text1"/>
          <w:u w:color="000000" w:themeColor="text1"/>
        </w:rPr>
        <w:t>military ballot.  The declaration must be based on the declaration prescribed to accompany a federal write</w:t>
      </w:r>
      <w:r>
        <w:rPr>
          <w:color w:val="000000" w:themeColor="text1"/>
          <w:u w:color="000000" w:themeColor="text1"/>
        </w:rPr>
        <w:noBreakHyphen/>
      </w:r>
      <w:r w:rsidRPr="00464A83">
        <w:rPr>
          <w:color w:val="000000" w:themeColor="text1"/>
          <w:u w:color="000000" w:themeColor="text1"/>
        </w:rPr>
        <w:t>in absentee ballot, as modified to be consistent with this article.  The executive director shall ensure that a form for the execution of the declaration, including an indication of the date of execution of the declaration, is a prominent part of all balloting materials for which the declaration is required.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640.</w:t>
      </w:r>
      <w:r>
        <w:rPr>
          <w:color w:val="000000" w:themeColor="text1"/>
          <w:u w:color="000000" w:themeColor="text1"/>
        </w:rPr>
        <w:tab/>
      </w:r>
      <w:r w:rsidRPr="00464A83">
        <w:rPr>
          <w:color w:val="000000" w:themeColor="text1"/>
          <w:u w:color="000000" w:themeColor="text1"/>
        </w:rPr>
        <w:t xml:space="preserve">In registering to vote, an overseas voter who is eligible to vote in this </w:t>
      </w:r>
      <w:r>
        <w:rPr>
          <w:color w:val="000000" w:themeColor="text1"/>
          <w:u w:color="000000" w:themeColor="text1"/>
        </w:rPr>
        <w:t>S</w:t>
      </w:r>
      <w:r w:rsidRPr="00464A83">
        <w:rPr>
          <w:color w:val="000000" w:themeColor="text1"/>
          <w:u w:color="000000" w:themeColor="text1"/>
        </w:rPr>
        <w:t xml:space="preserve">tate shall use and must be assigned to the voting precinct of the address of the last place of residence of the voter in this </w:t>
      </w:r>
      <w:r>
        <w:rPr>
          <w:color w:val="000000" w:themeColor="text1"/>
          <w:u w:color="000000" w:themeColor="text1"/>
        </w:rPr>
        <w:t>S</w:t>
      </w:r>
      <w:r w:rsidRPr="00464A83">
        <w:rPr>
          <w:color w:val="000000" w:themeColor="text1"/>
          <w:u w:color="000000" w:themeColor="text1"/>
        </w:rPr>
        <w:t>tate, or, in the case of a voter described by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t>610(1)(e</w:t>
      </w:r>
      <w:r w:rsidRPr="00464A83">
        <w:rPr>
          <w:color w:val="000000" w:themeColor="text1"/>
          <w:u w:color="000000" w:themeColor="text1"/>
        </w:rPr>
        <w:t xml:space="preserve">), the address of the last place of residence in this </w:t>
      </w:r>
      <w:r>
        <w:rPr>
          <w:color w:val="000000" w:themeColor="text1"/>
          <w:u w:color="000000" w:themeColor="text1"/>
        </w:rPr>
        <w:t>S</w:t>
      </w:r>
      <w:r w:rsidRPr="00464A83">
        <w:rPr>
          <w:color w:val="000000" w:themeColor="text1"/>
          <w:u w:color="000000" w:themeColor="text1"/>
        </w:rPr>
        <w:t>tate of the parent or legal guardian of the voter.  If that address is no longer a recognized residential address, the voter must be assigned an address for voting purposes.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650.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To apply to register to vote, in addition to another approved method, a covered voter may use a federal postcard application, or the application</w:t>
      </w:r>
      <w:r w:rsidRPr="00637A49">
        <w:rPr>
          <w:color w:val="000000" w:themeColor="text1"/>
          <w:u w:color="000000" w:themeColor="text1"/>
        </w:rPr>
        <w:t>’</w:t>
      </w:r>
      <w:r w:rsidRPr="00464A83">
        <w:rPr>
          <w:color w:val="000000" w:themeColor="text1"/>
          <w:u w:color="000000" w:themeColor="text1"/>
        </w:rPr>
        <w:t xml:space="preserve">s electronic equivalent.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may use the declaration accompanying a federal write</w:t>
      </w:r>
      <w:r>
        <w:rPr>
          <w:color w:val="000000" w:themeColor="text1"/>
          <w:u w:color="000000" w:themeColor="text1"/>
        </w:rPr>
        <w:noBreakHyphen/>
      </w:r>
      <w:r w:rsidRPr="00464A83">
        <w:rPr>
          <w:color w:val="000000" w:themeColor="text1"/>
          <w:u w:color="000000" w:themeColor="text1"/>
        </w:rPr>
        <w:t>in absentee ballot to apply to register to vote simultaneously with the submission of the federal write</w:t>
      </w:r>
      <w:r>
        <w:rPr>
          <w:color w:val="000000" w:themeColor="text1"/>
          <w:u w:color="000000" w:themeColor="text1"/>
        </w:rPr>
        <w:noBreakHyphen/>
      </w:r>
      <w:r w:rsidRPr="00464A83">
        <w:rPr>
          <w:color w:val="000000" w:themeColor="text1"/>
          <w:u w:color="000000" w:themeColor="text1"/>
        </w:rPr>
        <w:t>in absentee ballot, if the declaration is received before the closure of the registration books for that election.</w:t>
      </w:r>
      <w:r>
        <w:rPr>
          <w:color w:val="000000" w:themeColor="text1"/>
          <w:u w:color="000000" w:themeColor="text1"/>
        </w:rPr>
        <w:t xml:space="preserve">  </w:t>
      </w:r>
      <w:r w:rsidRPr="00464A83">
        <w:rPr>
          <w:color w:val="000000" w:themeColor="text1"/>
          <w:u w:color="000000" w:themeColor="text1"/>
        </w:rPr>
        <w:t>If the declaration is received after that date, it must be treated as an application to register to vote for subsequent elections.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shall ensure that the electronic transmission system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630(C)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660.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 xml:space="preserve">A covered voter who is registered to vote in this </w:t>
      </w:r>
      <w:r>
        <w:rPr>
          <w:color w:val="000000" w:themeColor="text1"/>
          <w:u w:color="000000" w:themeColor="text1"/>
        </w:rPr>
        <w:t>S</w:t>
      </w:r>
      <w:r w:rsidRPr="00464A83">
        <w:rPr>
          <w:color w:val="000000" w:themeColor="text1"/>
          <w:u w:color="000000" w:themeColor="text1"/>
        </w:rPr>
        <w:t>tate may apply for a military</w:t>
      </w:r>
      <w:r>
        <w:rPr>
          <w:color w:val="000000" w:themeColor="text1"/>
          <w:u w:color="000000" w:themeColor="text1"/>
        </w:rPr>
        <w:noBreakHyphen/>
      </w:r>
      <w:r w:rsidRPr="00464A83">
        <w:rPr>
          <w:color w:val="000000" w:themeColor="text1"/>
          <w:u w:color="000000" w:themeColor="text1"/>
        </w:rPr>
        <w:t xml:space="preserve">overseas ballot using either the regular absentee ballot application pursuant to Article 5, Chapter 15 of this </w:t>
      </w:r>
      <w:r>
        <w:rPr>
          <w:color w:val="000000" w:themeColor="text1"/>
          <w:u w:color="000000" w:themeColor="text1"/>
        </w:rPr>
        <w:t>t</w:t>
      </w:r>
      <w:r w:rsidRPr="00464A83">
        <w:rPr>
          <w:color w:val="000000" w:themeColor="text1"/>
          <w:u w:color="000000" w:themeColor="text1"/>
        </w:rPr>
        <w:t>itle or the federal postcard application or the application</w:t>
      </w:r>
      <w:r w:rsidRPr="00637A49">
        <w:rPr>
          <w:color w:val="000000" w:themeColor="text1"/>
          <w:u w:color="000000" w:themeColor="text1"/>
        </w:rPr>
        <w:t>’</w:t>
      </w:r>
      <w:r w:rsidRPr="00464A83">
        <w:rPr>
          <w:color w:val="000000" w:themeColor="text1"/>
          <w:u w:color="000000" w:themeColor="text1"/>
        </w:rPr>
        <w:t xml:space="preserve">s electronic equivalent.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covered voter who is not registered to vote in this </w:t>
      </w:r>
      <w:r>
        <w:rPr>
          <w:color w:val="000000" w:themeColor="text1"/>
          <w:u w:color="000000" w:themeColor="text1"/>
        </w:rPr>
        <w:t>S</w:t>
      </w:r>
      <w:r w:rsidRPr="00464A83">
        <w:rPr>
          <w:color w:val="000000" w:themeColor="text1"/>
          <w:u w:color="000000" w:themeColor="text1"/>
        </w:rPr>
        <w:t>tate may use a federal postcard application or the application</w:t>
      </w:r>
      <w:r w:rsidRPr="00637A49">
        <w:rPr>
          <w:color w:val="000000" w:themeColor="text1"/>
          <w:u w:color="000000" w:themeColor="text1"/>
        </w:rPr>
        <w:t>’</w:t>
      </w:r>
      <w:r w:rsidRPr="00464A83">
        <w:rPr>
          <w:color w:val="000000" w:themeColor="text1"/>
          <w:u w:color="000000" w:themeColor="text1"/>
        </w:rPr>
        <w:t>s electronic equivalent to apply simultaneously to register</w:t>
      </w:r>
      <w:r>
        <w:rPr>
          <w:color w:val="000000" w:themeColor="text1"/>
          <w:u w:color="000000" w:themeColor="text1"/>
        </w:rPr>
        <w:t xml:space="preserve"> to vote under Section 7-15-650</w:t>
      </w:r>
      <w:r w:rsidRPr="00464A83">
        <w:rPr>
          <w:color w:val="000000" w:themeColor="text1"/>
          <w:u w:color="000000" w:themeColor="text1"/>
        </w:rPr>
        <w:t xml:space="preserve"> and for a military</w:t>
      </w:r>
      <w:r>
        <w:rPr>
          <w:color w:val="000000" w:themeColor="text1"/>
          <w:u w:color="000000" w:themeColor="text1"/>
        </w:rPr>
        <w:noBreakHyphen/>
      </w:r>
      <w:r w:rsidRPr="00464A83">
        <w:rPr>
          <w:color w:val="000000" w:themeColor="text1"/>
          <w:u w:color="000000" w:themeColor="text1"/>
        </w:rPr>
        <w:t>overseas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The executive director of the State Election Commission shall ensure that the electronic transmission system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630(C) is capable of accepting the submission of both a federal postcard application and any other approved electronic military</w:t>
      </w:r>
      <w:r>
        <w:rPr>
          <w:color w:val="000000" w:themeColor="text1"/>
          <w:u w:color="000000" w:themeColor="text1"/>
        </w:rPr>
        <w:noBreakHyphen/>
      </w:r>
      <w:r w:rsidRPr="00464A83">
        <w:rPr>
          <w:color w:val="000000" w:themeColor="text1"/>
          <w:u w:color="000000" w:themeColor="text1"/>
        </w:rPr>
        <w:t>overseas ballot application sent to the appropriate election official.  The voter may use the electronic transmission system or any other approved method to apply for a military</w:t>
      </w:r>
      <w:r>
        <w:rPr>
          <w:color w:val="000000" w:themeColor="text1"/>
          <w:u w:color="000000" w:themeColor="text1"/>
        </w:rPr>
        <w:noBreakHyphen/>
      </w:r>
      <w:r w:rsidRPr="00464A83">
        <w:rPr>
          <w:color w:val="000000" w:themeColor="text1"/>
          <w:u w:color="000000" w:themeColor="text1"/>
        </w:rPr>
        <w:t>overseas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A covered voter may use the declaration accompanying a federal write</w:t>
      </w:r>
      <w:r>
        <w:rPr>
          <w:color w:val="000000" w:themeColor="text1"/>
          <w:u w:color="000000" w:themeColor="text1"/>
        </w:rPr>
        <w:noBreakHyphen/>
      </w:r>
      <w:r w:rsidRPr="00464A83">
        <w:rPr>
          <w:color w:val="000000" w:themeColor="text1"/>
          <w:u w:color="000000" w:themeColor="text1"/>
        </w:rPr>
        <w:t>in absentee ballot as an application for a military</w:t>
      </w:r>
      <w:r>
        <w:rPr>
          <w:color w:val="000000" w:themeColor="text1"/>
          <w:u w:color="000000" w:themeColor="text1"/>
        </w:rPr>
        <w:noBreakHyphen/>
      </w:r>
      <w:r w:rsidRPr="00464A83">
        <w:rPr>
          <w:color w:val="000000" w:themeColor="text1"/>
          <w:u w:color="000000" w:themeColor="text1"/>
        </w:rPr>
        <w:t>overseas ballot simultaneously with the submission of the federal write</w:t>
      </w:r>
      <w:r>
        <w:rPr>
          <w:color w:val="000000" w:themeColor="text1"/>
          <w:u w:color="000000" w:themeColor="text1"/>
        </w:rPr>
        <w:noBreakHyphen/>
      </w:r>
      <w:r w:rsidRPr="00464A83">
        <w:rPr>
          <w:color w:val="000000" w:themeColor="text1"/>
          <w:u w:color="000000" w:themeColor="text1"/>
        </w:rPr>
        <w:t xml:space="preserve">in absentee ballot, if the declaration is received by the appropriate election official by 5:00 p.m. on the day immediately preceding the election.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(E)</w:t>
      </w:r>
      <w:r>
        <w:rPr>
          <w:color w:val="000000" w:themeColor="text1"/>
          <w:u w:color="000000" w:themeColor="text1"/>
        </w:rPr>
        <w:tab/>
      </w:r>
      <w:r w:rsidRPr="00464A83">
        <w:rPr>
          <w:color w:val="000000" w:themeColor="text1"/>
          <w:u w:color="000000" w:themeColor="text1"/>
        </w:rPr>
        <w:t>To receive the benefits of this article, a covered voter must inform the appropriate election official that the voter is a covered voter.  Methods of informing the appropriate election official that a voter is a covered voter include: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the use of a federal postcard application or federal write</w:t>
      </w:r>
      <w:r>
        <w:rPr>
          <w:color w:val="000000" w:themeColor="text1"/>
          <w:u w:color="000000" w:themeColor="text1"/>
        </w:rPr>
        <w:noBreakHyphen/>
      </w:r>
      <w:r w:rsidRPr="00464A83">
        <w:rPr>
          <w:color w:val="000000" w:themeColor="text1"/>
          <w:u w:color="000000" w:themeColor="text1"/>
        </w:rPr>
        <w:t xml:space="preserve">in absentee ballot;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the use of an overseas address on an approved voter registration application or ballot application;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 xml:space="preserve">the inclusion on an approved voter registration application or ballot application of other information sufficient to identify the voter as a covered voter.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(F)</w:t>
      </w:r>
      <w:r>
        <w:rPr>
          <w:color w:val="000000" w:themeColor="text1"/>
          <w:u w:color="000000" w:themeColor="text1"/>
        </w:rPr>
        <w:tab/>
      </w:r>
      <w:r w:rsidRPr="00464A83">
        <w:rPr>
          <w:color w:val="000000" w:themeColor="text1"/>
          <w:u w:color="000000" w:themeColor="text1"/>
        </w:rPr>
        <w:t>This article does not preclude a covered voter from voting pursuant to Article 5, Chapter 15 of this Title.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670.</w:t>
      </w:r>
      <w:r>
        <w:rPr>
          <w:color w:val="000000" w:themeColor="text1"/>
          <w:u w:color="000000" w:themeColor="text1"/>
        </w:rPr>
        <w:tab/>
      </w:r>
      <w:r w:rsidRPr="00464A83">
        <w:rPr>
          <w:color w:val="000000" w:themeColor="text1"/>
          <w:u w:color="000000" w:themeColor="text1"/>
        </w:rPr>
        <w:t>An application for a military</w:t>
      </w:r>
      <w:r>
        <w:rPr>
          <w:color w:val="000000" w:themeColor="text1"/>
          <w:u w:color="000000" w:themeColor="text1"/>
        </w:rPr>
        <w:noBreakHyphen/>
      </w:r>
      <w:r w:rsidRPr="00464A83">
        <w:rPr>
          <w:color w:val="000000" w:themeColor="text1"/>
          <w:u w:color="000000" w:themeColor="text1"/>
        </w:rPr>
        <w:t>overseas ballot is timely if received by 5:00 p.m. on the day immediately preceding the election.  An application for a military</w:t>
      </w:r>
      <w:r>
        <w:rPr>
          <w:color w:val="000000" w:themeColor="text1"/>
          <w:u w:color="000000" w:themeColor="text1"/>
        </w:rPr>
        <w:noBreakHyphen/>
      </w:r>
      <w:r w:rsidRPr="00464A83">
        <w:rPr>
          <w:color w:val="000000" w:themeColor="text1"/>
          <w:u w:color="000000" w:themeColor="text1"/>
        </w:rPr>
        <w:t>overseas ballot for a primary election, whether or not timely, is effective as an application for a military</w:t>
      </w:r>
      <w:r>
        <w:rPr>
          <w:color w:val="000000" w:themeColor="text1"/>
          <w:u w:color="000000" w:themeColor="text1"/>
        </w:rPr>
        <w:noBreakHyphen/>
      </w:r>
      <w:r w:rsidRPr="00464A83">
        <w:rPr>
          <w:color w:val="000000" w:themeColor="text1"/>
          <w:u w:color="000000" w:themeColor="text1"/>
        </w:rPr>
        <w:t>overseas ballot for the general election.</w:t>
      </w:r>
      <w:r>
        <w:rPr>
          <w:color w:val="000000" w:themeColor="text1"/>
          <w:u w:color="000000" w:themeColor="text1"/>
        </w:rPr>
        <w:t xml:space="preserve"> </w:t>
      </w:r>
      <w:r w:rsidRPr="00464A83">
        <w:rPr>
          <w:color w:val="000000" w:themeColor="text1"/>
          <w:u w:color="000000" w:themeColor="text1"/>
        </w:rPr>
        <w:t xml:space="preserve"> An application for a military</w:t>
      </w:r>
      <w:r>
        <w:rPr>
          <w:color w:val="000000" w:themeColor="text1"/>
          <w:u w:color="000000" w:themeColor="text1"/>
        </w:rPr>
        <w:noBreakHyphen/>
      </w:r>
      <w:r w:rsidRPr="00464A83">
        <w:rPr>
          <w:color w:val="000000" w:themeColor="text1"/>
          <w:u w:color="000000" w:themeColor="text1"/>
        </w:rPr>
        <w:t xml:space="preserve">overseas ballot is effective for a runoff election necessary to conclude the election for which </w:t>
      </w:r>
      <w:r>
        <w:rPr>
          <w:color w:val="000000" w:themeColor="text1"/>
          <w:u w:color="000000" w:themeColor="text1"/>
        </w:rPr>
        <w:t>the application was submitted.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680.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For an election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 xml:space="preserve">620 for which this </w:t>
      </w:r>
      <w:r>
        <w:rPr>
          <w:color w:val="000000" w:themeColor="text1"/>
          <w:u w:color="000000" w:themeColor="text1"/>
        </w:rPr>
        <w:t>S</w:t>
      </w:r>
      <w:r w:rsidRPr="00464A83">
        <w:rPr>
          <w:color w:val="000000" w:themeColor="text1"/>
          <w:u w:color="000000" w:themeColor="text1"/>
        </w:rPr>
        <w:t>tate has not received a waiver pursuant to Section 579 of the Military and Overseas Voter Empowerment Act, 42 U.S.C. 1973ff</w:t>
      </w:r>
      <w:r>
        <w:rPr>
          <w:color w:val="000000" w:themeColor="text1"/>
          <w:u w:color="000000" w:themeColor="text1"/>
        </w:rPr>
        <w:noBreakHyphen/>
      </w:r>
      <w:r w:rsidRPr="00464A83">
        <w:rPr>
          <w:color w:val="000000" w:themeColor="text1"/>
          <w:u w:color="000000" w:themeColor="text1"/>
        </w:rPr>
        <w:t>1(g)(2), not later than forty</w:t>
      </w:r>
      <w:r>
        <w:rPr>
          <w:color w:val="000000" w:themeColor="text1"/>
          <w:u w:color="000000" w:themeColor="text1"/>
        </w:rPr>
        <w:noBreakHyphen/>
      </w:r>
      <w:r w:rsidRPr="00464A83">
        <w:rPr>
          <w:color w:val="000000" w:themeColor="text1"/>
          <w:u w:color="000000" w:themeColor="text1"/>
        </w:rPr>
        <w:t>five days before the election or, if the forty</w:t>
      </w:r>
      <w:r>
        <w:rPr>
          <w:color w:val="000000" w:themeColor="text1"/>
          <w:u w:color="000000" w:themeColor="text1"/>
        </w:rPr>
        <w:noBreakHyphen/>
      </w:r>
      <w:r w:rsidRPr="00464A83">
        <w:rPr>
          <w:color w:val="000000" w:themeColor="text1"/>
          <w:u w:color="000000" w:themeColor="text1"/>
        </w:rPr>
        <w:t>fifth day before the election is a weekend or holiday, not later than the business day preceding the forty</w:t>
      </w:r>
      <w:r>
        <w:rPr>
          <w:color w:val="000000" w:themeColor="text1"/>
          <w:u w:color="000000" w:themeColor="text1"/>
        </w:rPr>
        <w:noBreakHyphen/>
      </w:r>
      <w:r w:rsidRPr="00464A83">
        <w:rPr>
          <w:color w:val="000000" w:themeColor="text1"/>
          <w:u w:color="000000" w:themeColor="text1"/>
        </w:rPr>
        <w:t>fifth day, the election official in each jurisdiction charged with distributing a ballot and balloting materials shall transmit a ballot and balloting materials to all covered voters who by that date submit a valid military</w:t>
      </w:r>
      <w:r>
        <w:rPr>
          <w:color w:val="000000" w:themeColor="text1"/>
          <w:u w:color="000000" w:themeColor="text1"/>
        </w:rPr>
        <w:noBreakHyphen/>
        <w:t>overseas ballot application.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 xml:space="preserve">A covered voter who requests that a ballot and balloting materials be sent to the voter by electronic transmission may choose facsimile transmission, electronic mail delivery, or other available means of electronic or online delivery.  The appropriate election official charged with distributing a ballot and balloting materials shall transmit the ballot and balloting materials to the voter using the means of transmission chosen by the voter.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If a ballot application from a covered voter arrives after the jurisdiction begins transmitting ballots and balloting materials to voters, the official charged with distributing a ballot and balloting materials shall transmit them to the voter not later than two business days after the application arrives.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690.</w:t>
      </w:r>
      <w:r>
        <w:rPr>
          <w:color w:val="000000" w:themeColor="text1"/>
          <w:u w:color="000000" w:themeColor="text1"/>
        </w:rPr>
        <w:tab/>
      </w:r>
      <w:r w:rsidRPr="00464A83">
        <w:rPr>
          <w:color w:val="000000" w:themeColor="text1"/>
          <w:u w:color="000000" w:themeColor="text1"/>
        </w:rPr>
        <w:t>To be valid, a military</w:t>
      </w:r>
      <w:r>
        <w:rPr>
          <w:color w:val="000000" w:themeColor="text1"/>
          <w:u w:color="000000" w:themeColor="text1"/>
        </w:rPr>
        <w:noBreakHyphen/>
      </w:r>
      <w:r w:rsidRPr="00464A83">
        <w:rPr>
          <w:color w:val="000000" w:themeColor="text1"/>
          <w:u w:color="000000" w:themeColor="text1"/>
        </w:rPr>
        <w:t xml:space="preserve">overseas ballot must be received by the appropriate local election official not later than the close of the polls, or the voter must submit the ballot for mailing, electronic transmission, or other authorized means of delivery </w:t>
      </w:r>
      <w:r>
        <w:rPr>
          <w:color w:val="000000" w:themeColor="text1"/>
          <w:u w:color="000000" w:themeColor="text1"/>
        </w:rPr>
        <w:t>by</w:t>
      </w:r>
      <w:r w:rsidRPr="00464A83">
        <w:rPr>
          <w:color w:val="000000" w:themeColor="text1"/>
          <w:u w:color="000000" w:themeColor="text1"/>
        </w:rPr>
        <w:t xml:space="preserve"> 12:01 a.m., at the place where the voter completes the ballot, on the date of the election.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700.</w:t>
      </w:r>
      <w:r>
        <w:rPr>
          <w:color w:val="000000" w:themeColor="text1"/>
          <w:u w:color="000000" w:themeColor="text1"/>
        </w:rPr>
        <w:tab/>
      </w:r>
      <w:r w:rsidRPr="00464A83">
        <w:rPr>
          <w:color w:val="000000" w:themeColor="text1"/>
          <w:u w:color="000000" w:themeColor="text1"/>
        </w:rPr>
        <w:t>A covered voter may use a federal write</w:t>
      </w:r>
      <w:r>
        <w:rPr>
          <w:color w:val="000000" w:themeColor="text1"/>
          <w:u w:color="000000" w:themeColor="text1"/>
        </w:rPr>
        <w:noBreakHyphen/>
      </w:r>
      <w:r w:rsidRPr="00464A83">
        <w:rPr>
          <w:color w:val="000000" w:themeColor="text1"/>
          <w:u w:color="000000" w:themeColor="text1"/>
        </w:rPr>
        <w:t>in absentee ballot to vote for all offices and ballot measures in an election described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620.</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710.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 valid military</w:t>
      </w:r>
      <w:r>
        <w:rPr>
          <w:color w:val="000000" w:themeColor="text1"/>
          <w:u w:color="000000" w:themeColor="text1"/>
        </w:rPr>
        <w:noBreakHyphen/>
      </w:r>
      <w:r w:rsidRPr="00464A83">
        <w:rPr>
          <w:color w:val="000000" w:themeColor="text1"/>
          <w:u w:color="000000" w:themeColor="text1"/>
        </w:rPr>
        <w:t>overseas ballot cast in accordance with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690 must be counted if it is delivered to the address that the appropriate state or local election office has specified by the close of business on the business day before the latest deadline for completing the county canvass or other local tabulation used to determine the final official results.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If, at the time of completing a military</w:t>
      </w:r>
      <w:r>
        <w:rPr>
          <w:color w:val="000000" w:themeColor="text1"/>
          <w:u w:color="000000" w:themeColor="text1"/>
        </w:rPr>
        <w:noBreakHyphen/>
      </w:r>
      <w:r w:rsidRPr="00464A83">
        <w:rPr>
          <w:color w:val="000000" w:themeColor="text1"/>
          <w:u w:color="000000" w:themeColor="text1"/>
        </w:rPr>
        <w:t>overseas ballot and balloting materials, the voter has declared under penalty of perjury that the ballot was timely submitted, the ballot may not be rejected on the basis that it has a late postmark, an unreadable postmark, or no postmark.</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15</w:t>
      </w:r>
      <w:r>
        <w:rPr>
          <w:color w:val="000000" w:themeColor="text1"/>
          <w:u w:color="000000" w:themeColor="text1"/>
        </w:rPr>
        <w:noBreakHyphen/>
        <w:t>720.</w:t>
      </w:r>
      <w:r>
        <w:rPr>
          <w:color w:val="000000" w:themeColor="text1"/>
          <w:u w:color="000000" w:themeColor="text1"/>
        </w:rPr>
        <w:tab/>
        <w:t xml:space="preserve">A </w:t>
      </w:r>
      <w:r w:rsidRPr="00464A83">
        <w:rPr>
          <w:color w:val="000000" w:themeColor="text1"/>
          <w:u w:color="000000" w:themeColor="text1"/>
        </w:rPr>
        <w:t>military</w:t>
      </w:r>
      <w:r>
        <w:rPr>
          <w:color w:val="000000" w:themeColor="text1"/>
          <w:u w:color="000000" w:themeColor="text1"/>
        </w:rPr>
        <w:noBreakHyphen/>
      </w:r>
      <w:r w:rsidRPr="00464A83">
        <w:rPr>
          <w:color w:val="000000" w:themeColor="text1"/>
          <w:u w:color="000000" w:themeColor="text1"/>
        </w:rPr>
        <w:t>overseas ballot must include or be accompanied by a declaration signed by the voter that a material misstatement of fact in completing the ballot may be grounds for a conviction of perjury under the law</w:t>
      </w:r>
      <w:r>
        <w:rPr>
          <w:color w:val="000000" w:themeColor="text1"/>
          <w:u w:color="000000" w:themeColor="text1"/>
        </w:rPr>
        <w:t>s of the United States or this 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730.</w:t>
      </w:r>
      <w:r>
        <w:rPr>
          <w:color w:val="000000" w:themeColor="text1"/>
          <w:u w:color="000000" w:themeColor="text1"/>
        </w:rPr>
        <w:tab/>
        <w:t>The Executive D</w:t>
      </w:r>
      <w:r w:rsidRPr="00464A83">
        <w:rPr>
          <w:color w:val="000000" w:themeColor="text1"/>
          <w:u w:color="000000" w:themeColor="text1"/>
        </w:rPr>
        <w:t>irector of the State Election Commission, in coordination with local election officials, shall implement an electronic free</w:t>
      </w:r>
      <w:r>
        <w:rPr>
          <w:color w:val="000000" w:themeColor="text1"/>
          <w:u w:color="000000" w:themeColor="text1"/>
        </w:rPr>
        <w:noBreakHyphen/>
      </w:r>
      <w:r w:rsidRPr="00464A83">
        <w:rPr>
          <w:color w:val="000000" w:themeColor="text1"/>
          <w:u w:color="000000" w:themeColor="text1"/>
        </w:rPr>
        <w:t>access system by which a covered voter may determine by telephone, electronic mail, or Internet whether: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the voter</w:t>
      </w:r>
      <w:r w:rsidRPr="00637A49">
        <w:rPr>
          <w:color w:val="000000" w:themeColor="text1"/>
          <w:u w:color="000000" w:themeColor="text1"/>
        </w:rPr>
        <w:t>’</w:t>
      </w:r>
      <w:r w:rsidRPr="00464A83">
        <w:rPr>
          <w:color w:val="000000" w:themeColor="text1"/>
          <w:u w:color="000000" w:themeColor="text1"/>
        </w:rPr>
        <w:t>s federal postcard application or other registration or military</w:t>
      </w:r>
      <w:r>
        <w:rPr>
          <w:color w:val="000000" w:themeColor="text1"/>
          <w:u w:color="000000" w:themeColor="text1"/>
        </w:rPr>
        <w:noBreakHyphen/>
      </w:r>
      <w:r w:rsidRPr="00464A83">
        <w:rPr>
          <w:color w:val="000000" w:themeColor="text1"/>
          <w:u w:color="000000" w:themeColor="text1"/>
        </w:rPr>
        <w:t xml:space="preserve">overseas ballot application has been received and accepted; and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the voter</w:t>
      </w:r>
      <w:r w:rsidRPr="00637A49">
        <w:rPr>
          <w:color w:val="000000" w:themeColor="text1"/>
          <w:u w:color="000000" w:themeColor="text1"/>
        </w:rPr>
        <w:t>’</w:t>
      </w:r>
      <w:r w:rsidRPr="00464A83">
        <w:rPr>
          <w:color w:val="000000" w:themeColor="text1"/>
          <w:u w:color="000000" w:themeColor="text1"/>
        </w:rPr>
        <w:t>s military</w:t>
      </w:r>
      <w:r>
        <w:rPr>
          <w:color w:val="000000" w:themeColor="text1"/>
          <w:u w:color="000000" w:themeColor="text1"/>
        </w:rPr>
        <w:noBreakHyphen/>
      </w:r>
      <w:r w:rsidRPr="00464A83">
        <w:rPr>
          <w:color w:val="000000" w:themeColor="text1"/>
          <w:u w:color="000000" w:themeColor="text1"/>
        </w:rPr>
        <w:t>overseas ballot has been received and the current status of the ballot.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740.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The local election official shall request an electronic</w:t>
      </w:r>
      <w:r>
        <w:rPr>
          <w:color w:val="000000" w:themeColor="text1"/>
          <w:u w:color="000000" w:themeColor="text1"/>
        </w:rPr>
        <w:noBreakHyphen/>
      </w:r>
      <w:r w:rsidRPr="00464A83">
        <w:rPr>
          <w:color w:val="000000" w:themeColor="text1"/>
          <w:u w:color="000000" w:themeColor="text1"/>
        </w:rPr>
        <w:t>mail address from each covered voter who registers to vote after the effective date of this article.  An electronic</w:t>
      </w:r>
      <w:r>
        <w:rPr>
          <w:color w:val="000000" w:themeColor="text1"/>
          <w:u w:color="000000" w:themeColor="text1"/>
        </w:rPr>
        <w:noBreakHyphen/>
      </w:r>
      <w:r w:rsidRPr="00464A83">
        <w:rPr>
          <w:color w:val="000000" w:themeColor="text1"/>
          <w:u w:color="000000" w:themeColor="text1"/>
        </w:rPr>
        <w:t xml:space="preserve">mail address provided by a covered voter may not be made available to the public or any individual or organization other than an authorized agent of the local election official and is exempt from disclosure under the Freedom of Information laws of this </w:t>
      </w:r>
      <w:r>
        <w:rPr>
          <w:color w:val="000000" w:themeColor="text1"/>
          <w:u w:color="000000" w:themeColor="text1"/>
        </w:rPr>
        <w:t>S</w:t>
      </w:r>
      <w:r w:rsidRPr="00464A83">
        <w:rPr>
          <w:color w:val="000000" w:themeColor="text1"/>
          <w:u w:color="000000" w:themeColor="text1"/>
        </w:rPr>
        <w:t>tate.  The address may be used only for official communication with the voter about the voting process, including transmitting military</w:t>
      </w:r>
      <w:r>
        <w:rPr>
          <w:color w:val="000000" w:themeColor="text1"/>
          <w:u w:color="000000" w:themeColor="text1"/>
        </w:rPr>
        <w:noBreakHyphen/>
      </w:r>
      <w:r w:rsidRPr="00464A83">
        <w:rPr>
          <w:color w:val="000000" w:themeColor="text1"/>
          <w:u w:color="000000" w:themeColor="text1"/>
        </w:rPr>
        <w:t>overseas ballots and election materials if the voter has requested electronic transmission, and verifying the voter</w:t>
      </w:r>
      <w:r w:rsidRPr="00637A49">
        <w:rPr>
          <w:color w:val="000000" w:themeColor="text1"/>
          <w:u w:color="000000" w:themeColor="text1"/>
        </w:rPr>
        <w:t>’</w:t>
      </w:r>
      <w:r w:rsidRPr="00464A83">
        <w:rPr>
          <w:color w:val="000000" w:themeColor="text1"/>
          <w:u w:color="000000" w:themeColor="text1"/>
        </w:rPr>
        <w:t>s mailing address and physical location.  The request for an electronic</w:t>
      </w:r>
      <w:r>
        <w:rPr>
          <w:color w:val="000000" w:themeColor="text1"/>
          <w:u w:color="000000" w:themeColor="text1"/>
        </w:rPr>
        <w:noBreakHyphen/>
      </w:r>
      <w:r w:rsidRPr="00464A83">
        <w:rPr>
          <w:color w:val="000000" w:themeColor="text1"/>
          <w:u w:color="000000" w:themeColor="text1"/>
        </w:rPr>
        <w:t>mail address must describe the purposes for which the electronic</w:t>
      </w:r>
      <w:r>
        <w:rPr>
          <w:color w:val="000000" w:themeColor="text1"/>
          <w:u w:color="000000" w:themeColor="text1"/>
        </w:rPr>
        <w:noBreakHyphen/>
      </w:r>
      <w:r w:rsidRPr="00464A83">
        <w:rPr>
          <w:color w:val="000000" w:themeColor="text1"/>
          <w:u w:color="000000" w:themeColor="text1"/>
        </w:rPr>
        <w:t>mail address may be used and include a statement that any other use or disclosure of the electronic</w:t>
      </w:r>
      <w:r>
        <w:rPr>
          <w:color w:val="000000" w:themeColor="text1"/>
          <w:u w:color="000000" w:themeColor="text1"/>
        </w:rPr>
        <w:noBreakHyphen/>
      </w:r>
      <w:r w:rsidRPr="00464A83">
        <w:rPr>
          <w:color w:val="000000" w:themeColor="text1"/>
          <w:u w:color="000000" w:themeColor="text1"/>
        </w:rPr>
        <w:t>mail address is prohibited.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who provides an electronic</w:t>
      </w:r>
      <w:r>
        <w:rPr>
          <w:color w:val="000000" w:themeColor="text1"/>
          <w:u w:color="000000" w:themeColor="text1"/>
        </w:rPr>
        <w:noBreakHyphen/>
      </w:r>
      <w:r w:rsidRPr="00464A83">
        <w:rPr>
          <w:color w:val="000000" w:themeColor="text1"/>
          <w:u w:color="000000" w:themeColor="text1"/>
        </w:rPr>
        <w:t>mail address may request that the voter</w:t>
      </w:r>
      <w:r w:rsidRPr="00637A49">
        <w:rPr>
          <w:color w:val="000000" w:themeColor="text1"/>
          <w:u w:color="000000" w:themeColor="text1"/>
        </w:rPr>
        <w:t>’</w:t>
      </w:r>
      <w:r w:rsidRPr="00464A83">
        <w:rPr>
          <w:color w:val="000000" w:themeColor="text1"/>
          <w:u w:color="000000" w:themeColor="text1"/>
        </w:rPr>
        <w:t>s application for a military</w:t>
      </w:r>
      <w:r>
        <w:rPr>
          <w:color w:val="000000" w:themeColor="text1"/>
          <w:u w:color="000000" w:themeColor="text1"/>
        </w:rPr>
        <w:noBreakHyphen/>
      </w:r>
      <w:r w:rsidRPr="00464A83">
        <w:rPr>
          <w:color w:val="000000" w:themeColor="text1"/>
          <w:u w:color="000000" w:themeColor="text1"/>
        </w:rPr>
        <w:t>overseas ballot be considered a standing request for electronic delivery of a ballot for all elections held through December thirty</w:t>
      </w:r>
      <w:r>
        <w:rPr>
          <w:color w:val="000000" w:themeColor="text1"/>
          <w:u w:color="000000" w:themeColor="text1"/>
        </w:rPr>
        <w:noBreakHyphen/>
      </w:r>
      <w:r w:rsidRPr="00464A83">
        <w:rPr>
          <w:color w:val="000000" w:themeColor="text1"/>
          <w:u w:color="000000" w:themeColor="text1"/>
        </w:rPr>
        <w:t>first of the year following the calendar year of the date of the application or another shorter period the voter specifies, including for any runoff elections that occur as a result of such elections.  An election official shall provide a military</w:t>
      </w:r>
      <w:r>
        <w:rPr>
          <w:color w:val="000000" w:themeColor="text1"/>
          <w:u w:color="000000" w:themeColor="text1"/>
        </w:rPr>
        <w:noBreakHyphen/>
      </w:r>
      <w:r w:rsidRPr="00464A83">
        <w:rPr>
          <w:color w:val="000000" w:themeColor="text1"/>
          <w:u w:color="000000" w:themeColor="text1"/>
        </w:rPr>
        <w:t>overseas ballot to a voter who makes a standing request for each election to which the request is applicable.  A covered voter who is entitled to receive a military</w:t>
      </w:r>
      <w:r>
        <w:rPr>
          <w:color w:val="000000" w:themeColor="text1"/>
          <w:u w:color="000000" w:themeColor="text1"/>
        </w:rPr>
        <w:noBreakHyphen/>
      </w:r>
      <w:r w:rsidRPr="00464A83">
        <w:rPr>
          <w:color w:val="000000" w:themeColor="text1"/>
          <w:u w:color="000000" w:themeColor="text1"/>
        </w:rPr>
        <w:t>overseas ballot for a primary election under this subsection is entitled to receive a military</w:t>
      </w:r>
      <w:r>
        <w:rPr>
          <w:color w:val="000000" w:themeColor="text1"/>
          <w:u w:color="000000" w:themeColor="text1"/>
        </w:rPr>
        <w:noBreakHyphen/>
      </w:r>
      <w:r w:rsidRPr="00464A83">
        <w:rPr>
          <w:color w:val="000000" w:themeColor="text1"/>
          <w:u w:color="000000" w:themeColor="text1"/>
        </w:rPr>
        <w:t>overseas ballot for the general election.</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750.</w:t>
      </w:r>
      <w:r>
        <w:rPr>
          <w:color w:val="000000" w:themeColor="text1"/>
          <w:u w:color="000000" w:themeColor="text1"/>
        </w:rPr>
        <w:tab/>
      </w:r>
      <w:r w:rsidRPr="00464A83">
        <w:rPr>
          <w:color w:val="000000" w:themeColor="text1"/>
          <w:u w:color="000000" w:themeColor="text1"/>
        </w:rPr>
        <w:t>(A)</w:t>
      </w:r>
      <w:r>
        <w:rPr>
          <w:color w:val="000000" w:themeColor="text1"/>
          <w:u w:color="000000" w:themeColor="text1"/>
        </w:rPr>
        <w:tab/>
      </w:r>
      <w:r w:rsidRPr="00464A83">
        <w:rPr>
          <w:color w:val="000000" w:themeColor="text1"/>
          <w:u w:color="000000" w:themeColor="text1"/>
        </w:rPr>
        <w:t>At least one hundred days before a regularly scheduled election and as soon as practicable before an election not regularly scheduled, an official in each jurisdiction charged with printing and distributing ballots and balloting material shall prepare an electi</w:t>
      </w:r>
      <w:r>
        <w:rPr>
          <w:color w:val="000000" w:themeColor="text1"/>
          <w:u w:color="000000" w:themeColor="text1"/>
        </w:rPr>
        <w:t>on notice for that jurisdiction</w:t>
      </w:r>
      <w:r w:rsidRPr="00464A83">
        <w:rPr>
          <w:color w:val="000000" w:themeColor="text1"/>
          <w:u w:color="000000" w:themeColor="text1"/>
        </w:rPr>
        <w:t xml:space="preserve"> to be used in conjunction with a federal write</w:t>
      </w:r>
      <w:r>
        <w:rPr>
          <w:color w:val="000000" w:themeColor="text1"/>
          <w:u w:color="000000" w:themeColor="text1"/>
        </w:rPr>
        <w:noBreakHyphen/>
      </w:r>
      <w:r w:rsidRPr="00464A83">
        <w:rPr>
          <w:color w:val="000000" w:themeColor="text1"/>
          <w:u w:color="000000" w:themeColor="text1"/>
        </w:rPr>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Pr>
          <w:color w:val="000000" w:themeColor="text1"/>
          <w:u w:color="000000" w:themeColor="text1"/>
        </w:rPr>
        <w:noBreakHyphen/>
      </w:r>
      <w:r w:rsidRPr="00464A83">
        <w:rPr>
          <w:color w:val="000000" w:themeColor="text1"/>
          <w:u w:color="000000" w:themeColor="text1"/>
        </w:rPr>
        <w:t>in absentee ballot the voter</w:t>
      </w:r>
      <w:r w:rsidRPr="00637A49">
        <w:rPr>
          <w:color w:val="000000" w:themeColor="text1"/>
          <w:u w:color="000000" w:themeColor="text1"/>
        </w:rPr>
        <w:t>’</w:t>
      </w:r>
      <w:r w:rsidRPr="00464A83">
        <w:rPr>
          <w:color w:val="000000" w:themeColor="text1"/>
          <w:u w:color="000000" w:themeColor="text1"/>
        </w:rPr>
        <w:t>s choice for each office to be filled and for each ballot measure to be contested.</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(B)</w:t>
      </w:r>
      <w:r>
        <w:rPr>
          <w:color w:val="000000" w:themeColor="text1"/>
          <w:u w:color="000000" w:themeColor="text1"/>
        </w:rPr>
        <w:tab/>
      </w:r>
      <w:r w:rsidRPr="00464A83">
        <w:rPr>
          <w:color w:val="000000" w:themeColor="text1"/>
          <w:u w:color="000000" w:themeColor="text1"/>
        </w:rPr>
        <w:t>A covered voter may request a copy of an election notice.  The official charged with preparing the election notice shall send the notice to the voter by facsimile, electronic mail, or regular mail, as the voter requests.</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(C)</w:t>
      </w:r>
      <w:r>
        <w:rPr>
          <w:color w:val="000000" w:themeColor="text1"/>
          <w:u w:color="000000" w:themeColor="text1"/>
        </w:rPr>
        <w:tab/>
      </w:r>
      <w:r w:rsidRPr="00464A83">
        <w:rPr>
          <w:color w:val="000000" w:themeColor="text1"/>
          <w:u w:color="000000" w:themeColor="text1"/>
        </w:rPr>
        <w:t>As soon as ballot styles are certified, and not later than the date ballots are required to be transmitted to voters pursuant to</w:t>
      </w:r>
      <w:r>
        <w:rPr>
          <w:color w:val="000000" w:themeColor="text1"/>
          <w:u w:color="000000" w:themeColor="text1"/>
        </w:rPr>
        <w:t xml:space="preserve"> Article 5, Chapter 15 of this t</w:t>
      </w:r>
      <w:r w:rsidRPr="00464A83">
        <w:rPr>
          <w:color w:val="000000" w:themeColor="text1"/>
          <w:u w:color="000000" w:themeColor="text1"/>
        </w:rPr>
        <w:t>itle, the official charged with preparing the election notice under subsection (A) shall update the notice with the certified candidates for each office and ballot measure questions and make the updated notice publicly available.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(D)</w:t>
      </w:r>
      <w:r>
        <w:rPr>
          <w:color w:val="000000" w:themeColor="text1"/>
          <w:u w:color="000000" w:themeColor="text1"/>
        </w:rPr>
        <w:tab/>
      </w:r>
      <w:r w:rsidRPr="00464A83">
        <w:rPr>
          <w:color w:val="000000" w:themeColor="text1"/>
          <w:u w:color="000000" w:themeColor="text1"/>
        </w:rPr>
        <w:t>A local election jurisdiction that maintains an online website shall make the election notice prepared under subsection (A) and updated versions of the election notice regularly available on the website.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760.</w:t>
      </w:r>
      <w:r>
        <w:rPr>
          <w:color w:val="000000" w:themeColor="text1"/>
          <w:u w:color="000000" w:themeColor="text1"/>
        </w:rPr>
        <w:tab/>
      </w:r>
      <w:r w:rsidRPr="00464A83">
        <w:rPr>
          <w:color w:val="000000" w:themeColor="text1"/>
          <w:u w:color="000000" w:themeColor="text1"/>
        </w:rPr>
        <w:t>(A) If a voter</w:t>
      </w:r>
      <w:r w:rsidRPr="00637A49">
        <w:rPr>
          <w:color w:val="000000" w:themeColor="text1"/>
          <w:u w:color="000000" w:themeColor="text1"/>
        </w:rPr>
        <w:t>’</w:t>
      </w:r>
      <w:r w:rsidRPr="00464A83">
        <w:rPr>
          <w:color w:val="000000" w:themeColor="text1"/>
          <w:u w:color="000000" w:themeColor="text1"/>
        </w:rPr>
        <w:t>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Pr>
          <w:color w:val="000000" w:themeColor="text1"/>
          <w:u w:color="000000" w:themeColor="text1"/>
        </w:rPr>
        <w:noBreakHyphen/>
      </w:r>
      <w:r w:rsidRPr="00464A83">
        <w:rPr>
          <w:color w:val="000000" w:themeColor="text1"/>
          <w:u w:color="000000" w:themeColor="text1"/>
        </w:rPr>
        <w:t>in ballot authorized by this article or in a vote for a write</w:t>
      </w:r>
      <w:r>
        <w:rPr>
          <w:color w:val="000000" w:themeColor="text1"/>
          <w:u w:color="000000" w:themeColor="text1"/>
        </w:rPr>
        <w:noBreakHyphen/>
      </w:r>
      <w:r w:rsidRPr="00464A83">
        <w:rPr>
          <w:color w:val="000000" w:themeColor="text1"/>
          <w:u w:color="000000" w:themeColor="text1"/>
        </w:rPr>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ab/>
        <w:t>(</w:t>
      </w:r>
      <w:r>
        <w:rPr>
          <w:color w:val="000000" w:themeColor="text1"/>
          <w:u w:color="000000" w:themeColor="text1"/>
        </w:rPr>
        <w:t>B</w:t>
      </w:r>
      <w:r w:rsidRPr="00464A83">
        <w:rPr>
          <w:color w:val="000000" w:themeColor="text1"/>
          <w:u w:color="000000" w:themeColor="text1"/>
        </w:rPr>
        <w:t>) Notarization is not required for the execution of a document pursuant to this article.  An authentication, other than the declaration specified in 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720</w:t>
      </w:r>
      <w:r>
        <w:rPr>
          <w:color w:val="000000" w:themeColor="text1"/>
          <w:u w:color="000000" w:themeColor="text1"/>
        </w:rPr>
        <w:t>,</w:t>
      </w:r>
      <w:r w:rsidRPr="00464A83">
        <w:rPr>
          <w:color w:val="000000" w:themeColor="text1"/>
          <w:u w:color="000000" w:themeColor="text1"/>
        </w:rPr>
        <w:t xml:space="preserve"> or the declaration on the federal postcard application and federal write</w:t>
      </w:r>
      <w:r>
        <w:rPr>
          <w:color w:val="000000" w:themeColor="text1"/>
          <w:u w:color="000000" w:themeColor="text1"/>
        </w:rPr>
        <w:noBreakHyphen/>
      </w:r>
      <w:r w:rsidRPr="00464A83">
        <w:rPr>
          <w:color w:val="000000" w:themeColor="text1"/>
          <w:u w:color="000000" w:themeColor="text1"/>
        </w:rPr>
        <w:t>in absentee ballot, is not required for execution of a document pursuant to this article.  The declaration and any information in the declaration may be compared with information on file to ascertain the validity of the document.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770.</w:t>
      </w:r>
      <w:r>
        <w:rPr>
          <w:color w:val="000000" w:themeColor="text1"/>
          <w:u w:color="000000" w:themeColor="text1"/>
        </w:rPr>
        <w:tab/>
      </w:r>
      <w:r w:rsidRPr="00464A83">
        <w:rPr>
          <w:color w:val="000000" w:themeColor="text1"/>
          <w:u w:color="000000" w:themeColor="text1"/>
        </w:rPr>
        <w:t>A court may issue an injunction or grant other equitable relief appropriate to ensure substantial compliance with, or enforce, this article on application by:</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(1)</w:t>
      </w:r>
      <w:r>
        <w:rPr>
          <w:color w:val="000000" w:themeColor="text1"/>
          <w:u w:color="000000" w:themeColor="text1"/>
        </w:rPr>
        <w:tab/>
      </w:r>
      <w:r w:rsidRPr="00464A83">
        <w:rPr>
          <w:color w:val="000000" w:themeColor="text1"/>
          <w:u w:color="000000" w:themeColor="text1"/>
        </w:rPr>
        <w:t>a covered voter alleging a grievance under this article; or</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an election official in this </w:t>
      </w:r>
      <w:r>
        <w:rPr>
          <w:color w:val="000000" w:themeColor="text1"/>
          <w:u w:color="000000" w:themeColor="text1"/>
        </w:rPr>
        <w:t>S</w:t>
      </w:r>
      <w:r w:rsidRPr="00464A83">
        <w:rPr>
          <w:color w:val="000000" w:themeColor="text1"/>
          <w:u w:color="000000" w:themeColor="text1"/>
        </w:rPr>
        <w:t>tate.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780.</w:t>
      </w:r>
      <w:r>
        <w:rPr>
          <w:color w:val="000000" w:themeColor="text1"/>
          <w:u w:color="000000" w:themeColor="text1"/>
        </w:rPr>
        <w:tab/>
      </w:r>
      <w:r w:rsidRPr="00464A83">
        <w:rPr>
          <w:color w:val="000000" w:themeColor="text1"/>
          <w:u w:color="000000" w:themeColor="text1"/>
        </w:rPr>
        <w:t>In applying and construing this article, consideration must be given to the need to promote uniformity of the law with respect to its subject matter among states that enact it.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A83">
        <w:rPr>
          <w:color w:val="000000" w:themeColor="text1"/>
          <w:u w:color="000000" w:themeColor="text1"/>
        </w:rPr>
        <w:t>Section 7</w:t>
      </w:r>
      <w:r>
        <w:rPr>
          <w:color w:val="000000" w:themeColor="text1"/>
          <w:u w:color="000000" w:themeColor="text1"/>
        </w:rPr>
        <w:noBreakHyphen/>
      </w:r>
      <w:r w:rsidRPr="00464A83">
        <w:rPr>
          <w:color w:val="000000" w:themeColor="text1"/>
          <w:u w:color="000000" w:themeColor="text1"/>
        </w:rPr>
        <w:t>15</w:t>
      </w:r>
      <w:r>
        <w:rPr>
          <w:color w:val="000000" w:themeColor="text1"/>
          <w:u w:color="000000" w:themeColor="text1"/>
        </w:rPr>
        <w:noBreakHyphen/>
      </w:r>
      <w:r w:rsidRPr="00464A83">
        <w:rPr>
          <w:color w:val="000000" w:themeColor="text1"/>
          <w:u w:color="000000" w:themeColor="text1"/>
        </w:rPr>
        <w:t>790.</w:t>
      </w:r>
      <w:r>
        <w:rPr>
          <w:color w:val="000000" w:themeColor="text1"/>
          <w:u w:color="000000" w:themeColor="text1"/>
        </w:rPr>
        <w:tab/>
      </w:r>
      <w:r w:rsidRPr="00464A83">
        <w:rPr>
          <w:color w:val="000000" w:themeColor="text1"/>
          <w:u w:color="000000" w:themeColor="text1"/>
        </w:rPr>
        <w:t xml:space="preserve">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w:t>
      </w:r>
      <w:r>
        <w:rPr>
          <w:color w:val="000000" w:themeColor="text1"/>
          <w:u w:color="000000" w:themeColor="text1"/>
        </w:rPr>
        <w:t xml:space="preserve">15 U.S.C. </w:t>
      </w:r>
      <w:r w:rsidRPr="00464A83">
        <w:rPr>
          <w:color w:val="000000" w:themeColor="text1"/>
          <w:u w:color="000000" w:themeColor="text1"/>
        </w:rPr>
        <w:t>Section 103(b) of that act.</w:t>
      </w:r>
      <w:r>
        <w:rPr>
          <w:color w:val="000000" w:themeColor="text1"/>
          <w:u w:color="000000" w:themeColor="text1"/>
        </w:rPr>
        <w:t>”</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Pr>
          <w:color w:val="000000" w:themeColor="text1"/>
          <w:u w:color="000000" w:themeColor="text1"/>
        </w:rPr>
        <w:tab/>
      </w:r>
      <w:r w:rsidRPr="00464A83">
        <w:rPr>
          <w:color w:val="000000" w:themeColor="text1"/>
          <w:u w:color="000000" w:themeColor="text1"/>
        </w:rPr>
        <w:t>2.</w:t>
      </w:r>
      <w:r>
        <w:rPr>
          <w:color w:val="000000" w:themeColor="text1"/>
          <w:u w:color="000000" w:themeColor="text1"/>
        </w:rPr>
        <w:tab/>
      </w:r>
      <w:r w:rsidRPr="00464A83">
        <w:rPr>
          <w:color w:val="000000" w:themeColor="text1"/>
          <w:u w:color="000000" w:themeColor="text1"/>
        </w:rPr>
        <w:t xml:space="preserve">The provisions of this act are severable. </w:t>
      </w:r>
      <w:r>
        <w:rPr>
          <w:color w:val="000000" w:themeColor="text1"/>
          <w:u w:color="000000" w:themeColor="text1"/>
        </w:rPr>
        <w:t xml:space="preserve"> I</w:t>
      </w:r>
      <w:r w:rsidRPr="00464A83">
        <w:rPr>
          <w:color w:val="000000" w:themeColor="text1"/>
          <w:u w:color="000000" w:themeColor="text1"/>
        </w:rPr>
        <w:t>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45B" w:rsidRPr="00464A83"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A83">
        <w:rPr>
          <w:color w:val="000000" w:themeColor="text1"/>
          <w:u w:color="000000" w:themeColor="text1"/>
        </w:rPr>
        <w:t>SECTION</w:t>
      </w:r>
      <w:r>
        <w:rPr>
          <w:color w:val="000000" w:themeColor="text1"/>
          <w:u w:color="000000" w:themeColor="text1"/>
        </w:rPr>
        <w:tab/>
      </w:r>
      <w:r w:rsidRPr="00464A83">
        <w:rPr>
          <w:color w:val="000000" w:themeColor="text1"/>
          <w:u w:color="000000" w:themeColor="text1"/>
        </w:rPr>
        <w:t>3.</w:t>
      </w:r>
      <w:r>
        <w:rPr>
          <w:color w:val="000000" w:themeColor="text1"/>
          <w:u w:color="000000" w:themeColor="text1"/>
        </w:rPr>
        <w:tab/>
      </w:r>
      <w:r w:rsidRPr="00464A83">
        <w:rPr>
          <w:color w:val="000000" w:themeColor="text1"/>
          <w:u w:color="000000" w:themeColor="text1"/>
        </w:rPr>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6AB" w:rsidRDefault="003126AB" w:rsidP="003126AB">
      <w:pPr>
        <w:suppressAutoHyphens/>
      </w:pPr>
    </w:p>
    <w:sectPr w:rsidR="003126AB" w:rsidSect="003126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924D27-5CF5-448F-833B-9A73F6D7980F}"/>
    <w:embedBold r:id="rId2" w:fontKey="{7BAF772C-8F03-49B3-ADC4-D6897A0F84A5}"/>
  </w:font>
  <w:font w:name="Calibri">
    <w:panose1 w:val="020F0502020204030204"/>
    <w:charset w:val="00"/>
    <w:family w:val="swiss"/>
    <w:pitch w:val="variable"/>
    <w:sig w:usb0="E10002FF" w:usb1="4000ACFF" w:usb2="00000009" w:usb3="00000000" w:csb0="0000019F" w:csb1="00000000"/>
    <w:embedRegular r:id="rId3" w:fontKey="{8DA3DDA7-7056-44F5-9954-EE6754D8EE13}"/>
  </w:font>
  <w:font w:name="Segoe UI">
    <w:panose1 w:val="020B0502040204020203"/>
    <w:charset w:val="00"/>
    <w:family w:val="swiss"/>
    <w:pitch w:val="variable"/>
    <w:sig w:usb0="E10022FF" w:usb1="C000E47F" w:usb2="00000029" w:usb3="00000000" w:csb0="000001DF" w:csb1="00000000"/>
    <w:embedRegular r:id="rId4" w:fontKey="{A4001254-02FB-4054-A97E-43E34075E42B}"/>
  </w:font>
  <w:font w:name="Cambria">
    <w:panose1 w:val="02040503050406030204"/>
    <w:charset w:val="00"/>
    <w:family w:val="roman"/>
    <w:pitch w:val="variable"/>
    <w:sig w:usb0="E00002FF" w:usb1="400004FF" w:usb2="00000000" w:usb3="00000000" w:csb0="0000019F" w:csb1="00000000"/>
    <w:embedRegular r:id="rId5" w:fontKey="{7DC8A40E-1859-4A2B-B48F-108DD4C39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E1785"/>
    <w:rsid w:val="000F40FA"/>
    <w:rsid w:val="0010776B"/>
    <w:rsid w:val="00133E66"/>
    <w:rsid w:val="001435A3"/>
    <w:rsid w:val="001A774A"/>
    <w:rsid w:val="001D08F2"/>
    <w:rsid w:val="001D525B"/>
    <w:rsid w:val="001D7F4F"/>
    <w:rsid w:val="002321B6"/>
    <w:rsid w:val="00250967"/>
    <w:rsid w:val="002543C8"/>
    <w:rsid w:val="00284AAE"/>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77C6C"/>
    <w:rsid w:val="005C2FE2"/>
    <w:rsid w:val="005E2BC9"/>
    <w:rsid w:val="00605102"/>
    <w:rsid w:val="006215AA"/>
    <w:rsid w:val="006913C9"/>
    <w:rsid w:val="0069470D"/>
    <w:rsid w:val="00734F00"/>
    <w:rsid w:val="0074445B"/>
    <w:rsid w:val="007A70AE"/>
    <w:rsid w:val="008362E8"/>
    <w:rsid w:val="008A1768"/>
    <w:rsid w:val="008F0F33"/>
    <w:rsid w:val="008F4429"/>
    <w:rsid w:val="0094021A"/>
    <w:rsid w:val="009804A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4B1BD-1FDC-461E-B134-91EF9296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DB387AA4.dotm</Template>
  <TotalTime>0</TotalTime>
  <Pages>1</Pages>
  <Words>3152</Words>
  <Characters>17039</Characters>
  <Application>Microsoft Office Word</Application>
  <DocSecurity>0</DocSecurity>
  <Lines>391</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(Dec. 11, 2014) - South Carolina Legislature Online</dc:title>
  <dc:creator>GloriaShackelford</dc:creator>
  <cp:lastModifiedBy>N Cumfer</cp:lastModifiedBy>
  <cp:revision>2</cp:revision>
  <cp:lastPrinted>2014-12-09T20:10:00Z</cp:lastPrinted>
  <dcterms:created xsi:type="dcterms:W3CDTF">2014-12-11T23:04:00Z</dcterms:created>
  <dcterms:modified xsi:type="dcterms:W3CDTF">2014-12-11T23:04:00Z</dcterms:modified>
</cp:coreProperties>
</file>