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94A" w:rsidRDefault="0015294A" w:rsidP="00D13D1B"/>
    <w:p w:rsidR="00D13D1B" w:rsidRDefault="00D13D1B" w:rsidP="00D13D1B"/>
    <w:p w:rsidR="00D13D1B" w:rsidRDefault="00D13D1B" w:rsidP="00D13D1B"/>
    <w:p w:rsidR="00D13D1B" w:rsidRDefault="00D13D1B" w:rsidP="00D13D1B"/>
    <w:p w:rsidR="00D13D1B" w:rsidRDefault="00D13D1B" w:rsidP="00D13D1B"/>
    <w:p w:rsidR="00D13D1B" w:rsidRDefault="00D13D1B" w:rsidP="00D13D1B"/>
    <w:p w:rsidR="00D13D1B" w:rsidRDefault="00D13D1B" w:rsidP="00D13D1B"/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2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681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56252" w:rsidRDefault="00656252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D2EE4">
        <w:rPr>
          <w:color w:val="000000" w:themeColor="text1"/>
          <w:u w:color="000000" w:themeColor="text1"/>
        </w:rPr>
        <w:t>TO AMEND THE CODE OF LAWS OF SOUTH CAROLINA, 1976, BY ADDING SECTION 30</w:t>
      </w:r>
      <w:r w:rsidR="00876548"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>2</w:t>
      </w:r>
      <w:r w:rsidR="00876548"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 xml:space="preserve">70 SO AS TO </w:t>
      </w:r>
      <w:r w:rsidR="003E1345">
        <w:rPr>
          <w:color w:val="000000" w:themeColor="text1"/>
          <w:u w:color="000000" w:themeColor="text1"/>
        </w:rPr>
        <w:t>REQUIRE</w:t>
      </w:r>
      <w:r w:rsidRPr="005D2EE4">
        <w:rPr>
          <w:color w:val="000000" w:themeColor="text1"/>
          <w:u w:color="000000" w:themeColor="text1"/>
        </w:rPr>
        <w:t xml:space="preserve"> </w:t>
      </w:r>
      <w:r w:rsidR="007F7FF8">
        <w:rPr>
          <w:color w:val="000000" w:themeColor="text1"/>
          <w:u w:color="000000" w:themeColor="text1"/>
        </w:rPr>
        <w:t>STATE AGENCIES AND POLITICAL SUBDIVISIONS</w:t>
      </w:r>
      <w:r w:rsidRPr="005D2EE4">
        <w:rPr>
          <w:color w:val="000000" w:themeColor="text1"/>
          <w:u w:color="000000" w:themeColor="text1"/>
        </w:rPr>
        <w:t xml:space="preserve"> </w:t>
      </w:r>
      <w:r w:rsidR="003E1345">
        <w:rPr>
          <w:color w:val="000000" w:themeColor="text1"/>
          <w:u w:color="000000" w:themeColor="text1"/>
        </w:rPr>
        <w:t>TO</w:t>
      </w:r>
      <w:r w:rsidRPr="005D2EE4">
        <w:rPr>
          <w:color w:val="000000" w:themeColor="text1"/>
          <w:u w:color="000000" w:themeColor="text1"/>
        </w:rPr>
        <w:t xml:space="preserve"> DEVELOP AND MAKE AVAILABLE A PROCESS BY WHICH A NONELECTED OFFICIAL MAY REQUEST THE REMOVAL OF</w:t>
      </w:r>
      <w:r w:rsidR="003E1345">
        <w:rPr>
          <w:color w:val="000000" w:themeColor="text1"/>
          <w:u w:color="000000" w:themeColor="text1"/>
        </w:rPr>
        <w:t xml:space="preserve"> CERTAIN</w:t>
      </w:r>
      <w:r w:rsidRPr="005D2EE4">
        <w:rPr>
          <w:color w:val="000000" w:themeColor="text1"/>
          <w:u w:color="000000" w:themeColor="text1"/>
        </w:rPr>
        <w:t xml:space="preserve"> PERSONAL INFORMATION AVAILABLE TO THE GENERAL PUBLIC FROM ANY WEBSITE MAINTAINED BY THE </w:t>
      </w:r>
      <w:r w:rsidR="007F7FF8">
        <w:rPr>
          <w:color w:val="000000" w:themeColor="text1"/>
          <w:u w:color="000000" w:themeColor="text1"/>
        </w:rPr>
        <w:t>STATE AGENCY OR POLITICAL SUBDIVISION</w:t>
      </w:r>
      <w:r w:rsidR="003E1345">
        <w:rPr>
          <w:color w:val="000000" w:themeColor="text1"/>
          <w:u w:color="000000" w:themeColor="text1"/>
        </w:rPr>
        <w:t>, AND DEFINE THE TERM</w:t>
      </w:r>
      <w:r w:rsidR="007F7FF8">
        <w:rPr>
          <w:color w:val="000000" w:themeColor="text1"/>
          <w:u w:color="000000" w:themeColor="text1"/>
        </w:rPr>
        <w:t>S</w:t>
      </w:r>
      <w:r w:rsidR="003E1345">
        <w:rPr>
          <w:color w:val="000000" w:themeColor="text1"/>
          <w:u w:color="000000" w:themeColor="text1"/>
        </w:rPr>
        <w:t xml:space="preserve"> “NONELECTED OFFICIAL</w:t>
      </w:r>
      <w:r w:rsidR="007F7FF8">
        <w:rPr>
          <w:color w:val="000000" w:themeColor="text1"/>
          <w:u w:color="000000" w:themeColor="text1"/>
        </w:rPr>
        <w:t>” AND “POLITICAL SUBDIVISION</w:t>
      </w:r>
      <w:r w:rsidR="003E1345">
        <w:rPr>
          <w:color w:val="000000" w:themeColor="text1"/>
          <w:u w:color="000000" w:themeColor="text1"/>
        </w:rPr>
        <w:t>”</w:t>
      </w:r>
      <w:r w:rsidR="00FB3F17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6814" w:rsidRDefault="007F68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6814" w:rsidRDefault="007F68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252" w:rsidRPr="005D2EE4" w:rsidRDefault="00556BF8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656252" w:rsidRPr="005D2EE4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="00595FDE">
        <w:rPr>
          <w:color w:val="000000" w:themeColor="text1"/>
          <w:u w:color="000000" w:themeColor="text1"/>
        </w:rPr>
        <w:t xml:space="preserve">Article 1, </w:t>
      </w:r>
      <w:r w:rsidR="00656252" w:rsidRPr="005D2EE4">
        <w:rPr>
          <w:color w:val="000000" w:themeColor="text1"/>
          <w:u w:color="000000" w:themeColor="text1"/>
        </w:rPr>
        <w:t xml:space="preserve">Chapter 2, Title 30 of the 1976 Code is amended by adding: </w:t>
      </w:r>
    </w:p>
    <w:p w:rsidR="00656252" w:rsidRPr="005D2EE4" w:rsidRDefault="00656252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6252" w:rsidRPr="005D2EE4" w:rsidRDefault="00656252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tab/>
      </w:r>
      <w:r w:rsidR="00556BF8">
        <w:rPr>
          <w:color w:val="000000" w:themeColor="text1"/>
          <w:u w:color="000000" w:themeColor="text1"/>
        </w:rPr>
        <w:t>“</w:t>
      </w:r>
      <w:r w:rsidRPr="005D2EE4">
        <w:rPr>
          <w:color w:val="000000" w:themeColor="text1"/>
          <w:u w:color="000000" w:themeColor="text1"/>
        </w:rPr>
        <w:t>Section 30</w:t>
      </w:r>
      <w:r w:rsidR="00876548"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>2</w:t>
      </w:r>
      <w:r w:rsidR="00876548">
        <w:rPr>
          <w:color w:val="000000" w:themeColor="text1"/>
          <w:u w:color="000000" w:themeColor="text1"/>
        </w:rPr>
        <w:noBreakHyphen/>
      </w:r>
      <w:r w:rsidR="00556BF8">
        <w:rPr>
          <w:color w:val="000000" w:themeColor="text1"/>
          <w:u w:color="000000" w:themeColor="text1"/>
        </w:rPr>
        <w:t>70.</w:t>
      </w:r>
      <w:r w:rsidR="00556BF8">
        <w:rPr>
          <w:color w:val="000000" w:themeColor="text1"/>
          <w:u w:color="000000" w:themeColor="text1"/>
        </w:rPr>
        <w:tab/>
        <w:t>(A)</w:t>
      </w:r>
      <w:r w:rsidR="00556BF8">
        <w:rPr>
          <w:color w:val="000000" w:themeColor="text1"/>
          <w:u w:color="000000" w:themeColor="text1"/>
        </w:rPr>
        <w:tab/>
      </w:r>
      <w:r w:rsidR="00D4527D">
        <w:rPr>
          <w:color w:val="000000" w:themeColor="text1"/>
          <w:u w:color="000000" w:themeColor="text1"/>
        </w:rPr>
        <w:t>All state agencies and political subdivisions</w:t>
      </w:r>
      <w:r w:rsidRPr="005D2EE4">
        <w:rPr>
          <w:color w:val="000000" w:themeColor="text1"/>
          <w:u w:color="000000" w:themeColor="text1"/>
        </w:rPr>
        <w:t xml:space="preserve"> </w:t>
      </w:r>
      <w:r w:rsidR="003E1345">
        <w:rPr>
          <w:color w:val="000000" w:themeColor="text1"/>
          <w:u w:color="000000" w:themeColor="text1"/>
        </w:rPr>
        <w:t>shall</w:t>
      </w:r>
      <w:r w:rsidRPr="005D2EE4">
        <w:rPr>
          <w:color w:val="000000" w:themeColor="text1"/>
          <w:u w:color="000000" w:themeColor="text1"/>
        </w:rPr>
        <w:t xml:space="preserve"> develop and make available a process by which a nonelect</w:t>
      </w:r>
      <w:r w:rsidR="00D4527D">
        <w:rPr>
          <w:color w:val="000000" w:themeColor="text1"/>
          <w:u w:color="000000" w:themeColor="text1"/>
        </w:rPr>
        <w:t>ed official may request that the state agency or political subdivision</w:t>
      </w:r>
      <w:r w:rsidRPr="005D2EE4">
        <w:rPr>
          <w:color w:val="000000" w:themeColor="text1"/>
          <w:u w:color="000000" w:themeColor="text1"/>
        </w:rPr>
        <w:t xml:space="preserve"> remove that </w:t>
      </w:r>
      <w:r w:rsidR="003E1345">
        <w:rPr>
          <w:color w:val="000000" w:themeColor="text1"/>
          <w:u w:color="000000" w:themeColor="text1"/>
        </w:rPr>
        <w:t>person</w:t>
      </w:r>
      <w:r w:rsidRPr="005D2EE4">
        <w:rPr>
          <w:color w:val="000000" w:themeColor="text1"/>
          <w:u w:color="000000" w:themeColor="text1"/>
        </w:rPr>
        <w:t>’s personal information including, but not limited to, his home address, birthdate, and phone number</w:t>
      </w:r>
      <w:r w:rsidR="003E1345">
        <w:rPr>
          <w:color w:val="000000" w:themeColor="text1"/>
          <w:u w:color="000000" w:themeColor="text1"/>
        </w:rPr>
        <w:t xml:space="preserve"> from any web</w:t>
      </w:r>
      <w:r w:rsidRPr="005D2EE4">
        <w:rPr>
          <w:color w:val="000000" w:themeColor="text1"/>
          <w:u w:color="000000" w:themeColor="text1"/>
        </w:rPr>
        <w:t xml:space="preserve">site available to the general public and maintained by the </w:t>
      </w:r>
      <w:r w:rsidR="00D4527D">
        <w:rPr>
          <w:color w:val="000000" w:themeColor="text1"/>
          <w:u w:color="000000" w:themeColor="text1"/>
        </w:rPr>
        <w:t>state agency or political subdivision</w:t>
      </w:r>
      <w:r w:rsidRPr="005D2EE4">
        <w:rPr>
          <w:color w:val="000000" w:themeColor="text1"/>
          <w:u w:color="000000" w:themeColor="text1"/>
        </w:rPr>
        <w:t xml:space="preserve">. The request must specify the personal information to be removed from the website. The </w:t>
      </w:r>
      <w:r w:rsidR="00D4527D">
        <w:rPr>
          <w:color w:val="000000" w:themeColor="text1"/>
          <w:u w:color="000000" w:themeColor="text1"/>
        </w:rPr>
        <w:t>state agency or political subdivision</w:t>
      </w:r>
      <w:r w:rsidRPr="005D2EE4">
        <w:rPr>
          <w:color w:val="000000" w:themeColor="text1"/>
          <w:u w:color="000000" w:themeColor="text1"/>
        </w:rPr>
        <w:t xml:space="preserve"> </w:t>
      </w:r>
      <w:r w:rsidR="003E1345">
        <w:rPr>
          <w:color w:val="000000" w:themeColor="text1"/>
          <w:u w:color="000000" w:themeColor="text1"/>
        </w:rPr>
        <w:t>shall</w:t>
      </w:r>
      <w:r w:rsidRPr="005D2EE4">
        <w:rPr>
          <w:color w:val="000000" w:themeColor="text1"/>
          <w:u w:color="000000" w:themeColor="text1"/>
        </w:rPr>
        <w:t xml:space="preserve"> remove the information if a request is submitted by a nonelected official pursuant to this section. </w:t>
      </w:r>
      <w:r w:rsidR="009C6D9A">
        <w:rPr>
          <w:color w:val="000000" w:themeColor="text1"/>
          <w:u w:color="000000" w:themeColor="text1"/>
        </w:rPr>
        <w:t>The i</w:t>
      </w:r>
      <w:r w:rsidR="009C6D9A" w:rsidRPr="005D2EE4">
        <w:rPr>
          <w:color w:val="000000" w:themeColor="text1"/>
          <w:u w:color="000000" w:themeColor="text1"/>
        </w:rPr>
        <w:t xml:space="preserve">nformation </w:t>
      </w:r>
      <w:r w:rsidRPr="005D2EE4">
        <w:rPr>
          <w:color w:val="000000" w:themeColor="text1"/>
          <w:u w:color="000000" w:themeColor="text1"/>
        </w:rPr>
        <w:t xml:space="preserve">removed </w:t>
      </w:r>
      <w:r w:rsidR="009C6D9A">
        <w:rPr>
          <w:color w:val="000000" w:themeColor="text1"/>
          <w:u w:color="000000" w:themeColor="text1"/>
        </w:rPr>
        <w:t>is not</w:t>
      </w:r>
      <w:r w:rsidRPr="005D2EE4">
        <w:rPr>
          <w:color w:val="000000" w:themeColor="text1"/>
          <w:u w:color="000000" w:themeColor="text1"/>
        </w:rPr>
        <w:t xml:space="preserve"> subject to disclosure </w:t>
      </w:r>
      <w:r w:rsidR="003E1345">
        <w:rPr>
          <w:color w:val="000000" w:themeColor="text1"/>
          <w:u w:color="000000" w:themeColor="text1"/>
        </w:rPr>
        <w:t>pursuant to S</w:t>
      </w:r>
      <w:r w:rsidRPr="005D2EE4">
        <w:rPr>
          <w:color w:val="000000" w:themeColor="text1"/>
          <w:u w:color="000000" w:themeColor="text1"/>
        </w:rPr>
        <w:t>ection 30</w:t>
      </w:r>
      <w:r w:rsidR="00876548"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>4</w:t>
      </w:r>
      <w:r w:rsidR="00876548"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>30.</w:t>
      </w:r>
    </w:p>
    <w:p w:rsidR="00F74030" w:rsidRDefault="00556BF8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656252" w:rsidRPr="005D2EE4">
        <w:rPr>
          <w:color w:val="000000" w:themeColor="text1"/>
          <w:u w:color="000000" w:themeColor="text1"/>
        </w:rPr>
        <w:t>For pur</w:t>
      </w:r>
      <w:r w:rsidR="00F74030">
        <w:rPr>
          <w:color w:val="000000" w:themeColor="text1"/>
          <w:u w:color="000000" w:themeColor="text1"/>
        </w:rPr>
        <w:t>poses of this section, the term:</w:t>
      </w:r>
    </w:p>
    <w:p w:rsidR="00656252" w:rsidRPr="005D2EE4" w:rsidRDefault="00F74030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556BF8">
        <w:rPr>
          <w:color w:val="000000" w:themeColor="text1"/>
          <w:u w:color="000000" w:themeColor="text1"/>
        </w:rPr>
        <w:t>‘</w:t>
      </w:r>
      <w:r w:rsidR="00656252" w:rsidRPr="005D2EE4">
        <w:rPr>
          <w:color w:val="000000" w:themeColor="text1"/>
          <w:u w:color="000000" w:themeColor="text1"/>
        </w:rPr>
        <w:t>nonelected official</w:t>
      </w:r>
      <w:r w:rsidR="00556BF8">
        <w:rPr>
          <w:color w:val="000000" w:themeColor="text1"/>
          <w:u w:color="000000" w:themeColor="text1"/>
        </w:rPr>
        <w:t>’</w:t>
      </w:r>
      <w:r w:rsidR="00656252" w:rsidRPr="005D2EE4">
        <w:rPr>
          <w:color w:val="000000" w:themeColor="text1"/>
          <w:u w:color="000000" w:themeColor="text1"/>
        </w:rPr>
        <w:t xml:space="preserve"> includes any active or former</w:t>
      </w:r>
      <w:r>
        <w:rPr>
          <w:color w:val="000000" w:themeColor="text1"/>
          <w:u w:color="000000" w:themeColor="text1"/>
        </w:rPr>
        <w:t>:</w:t>
      </w:r>
      <w:r w:rsidR="00656252" w:rsidRPr="005D2EE4">
        <w:rPr>
          <w:color w:val="000000" w:themeColor="text1"/>
          <w:u w:color="000000" w:themeColor="text1"/>
        </w:rPr>
        <w:t xml:space="preserve"> </w:t>
      </w:r>
    </w:p>
    <w:p w:rsidR="00656252" w:rsidRPr="005D2EE4" w:rsidRDefault="00556BF8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724B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D724B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656252" w:rsidRPr="005D2EE4">
        <w:rPr>
          <w:color w:val="000000" w:themeColor="text1"/>
          <w:u w:color="000000" w:themeColor="text1"/>
        </w:rPr>
        <w:t>member or employee of the federal judiciary;</w:t>
      </w:r>
    </w:p>
    <w:p w:rsidR="00656252" w:rsidRPr="005D2EE4" w:rsidRDefault="00656252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lastRenderedPageBreak/>
        <w:tab/>
      </w:r>
      <w:r w:rsidR="00D724B9"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ab/>
        <w:t>(</w:t>
      </w:r>
      <w:r w:rsidR="00D724B9">
        <w:rPr>
          <w:color w:val="000000" w:themeColor="text1"/>
          <w:u w:color="000000" w:themeColor="text1"/>
        </w:rPr>
        <w:t>b</w:t>
      </w:r>
      <w:r w:rsidRPr="005D2EE4">
        <w:rPr>
          <w:color w:val="000000" w:themeColor="text1"/>
          <w:u w:color="000000" w:themeColor="text1"/>
        </w:rPr>
        <w:t>)</w:t>
      </w:r>
      <w:r w:rsidR="00556BF8"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 xml:space="preserve">member or employee of the judiciary, administrative law court, or a </w:t>
      </w:r>
      <w:r w:rsidR="003E1345">
        <w:rPr>
          <w:color w:val="000000" w:themeColor="text1"/>
          <w:u w:color="000000" w:themeColor="text1"/>
        </w:rPr>
        <w:t>summary court</w:t>
      </w:r>
      <w:r w:rsidRPr="005D2EE4">
        <w:rPr>
          <w:color w:val="000000" w:themeColor="text1"/>
          <w:u w:color="000000" w:themeColor="text1"/>
        </w:rPr>
        <w:t xml:space="preserve"> judge in this </w:t>
      </w:r>
      <w:r w:rsidR="00595FDE" w:rsidRPr="005D2EE4">
        <w:rPr>
          <w:color w:val="000000" w:themeColor="text1"/>
          <w:u w:color="000000" w:themeColor="text1"/>
        </w:rPr>
        <w:t>State</w:t>
      </w:r>
      <w:r w:rsidRPr="005D2EE4">
        <w:rPr>
          <w:color w:val="000000" w:themeColor="text1"/>
          <w:u w:color="000000" w:themeColor="text1"/>
        </w:rPr>
        <w:t>;</w:t>
      </w:r>
    </w:p>
    <w:p w:rsidR="00656252" w:rsidRPr="005D2EE4" w:rsidRDefault="00656252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tab/>
      </w:r>
      <w:r w:rsidR="00D724B9"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ab/>
        <w:t>(</w:t>
      </w:r>
      <w:r w:rsidR="00D724B9">
        <w:rPr>
          <w:color w:val="000000" w:themeColor="text1"/>
          <w:u w:color="000000" w:themeColor="text1"/>
        </w:rPr>
        <w:t>c</w:t>
      </w:r>
      <w:r w:rsidRPr="005D2EE4">
        <w:rPr>
          <w:color w:val="000000" w:themeColor="text1"/>
          <w:u w:color="000000" w:themeColor="text1"/>
        </w:rPr>
        <w:t>)</w:t>
      </w:r>
      <w:r w:rsidR="00556BF8">
        <w:rPr>
          <w:color w:val="000000" w:themeColor="text1"/>
          <w:u w:color="000000" w:themeColor="text1"/>
        </w:rPr>
        <w:tab/>
      </w:r>
      <w:r w:rsidR="003E1345">
        <w:rPr>
          <w:color w:val="000000" w:themeColor="text1"/>
          <w:u w:color="000000" w:themeColor="text1"/>
        </w:rPr>
        <w:t>local, s</w:t>
      </w:r>
      <w:r w:rsidRPr="005D2EE4">
        <w:rPr>
          <w:color w:val="000000" w:themeColor="text1"/>
          <w:u w:color="000000" w:themeColor="text1"/>
        </w:rPr>
        <w:t>tate</w:t>
      </w:r>
      <w:r w:rsidR="003E1345">
        <w:rPr>
          <w:color w:val="000000" w:themeColor="text1"/>
          <w:u w:color="000000" w:themeColor="text1"/>
        </w:rPr>
        <w:t>, or federal</w:t>
      </w:r>
      <w:r w:rsidRPr="005D2EE4">
        <w:rPr>
          <w:color w:val="000000" w:themeColor="text1"/>
          <w:u w:color="000000" w:themeColor="text1"/>
        </w:rPr>
        <w:t xml:space="preserve"> law enforcement officer</w:t>
      </w:r>
      <w:r w:rsidR="003E1345">
        <w:rPr>
          <w:color w:val="000000" w:themeColor="text1"/>
          <w:u w:color="000000" w:themeColor="text1"/>
        </w:rPr>
        <w:t xml:space="preserve"> who has served in an active capacity in this State</w:t>
      </w:r>
      <w:r w:rsidRPr="005D2EE4">
        <w:rPr>
          <w:color w:val="000000" w:themeColor="text1"/>
          <w:u w:color="000000" w:themeColor="text1"/>
        </w:rPr>
        <w:t>;</w:t>
      </w:r>
    </w:p>
    <w:p w:rsidR="00656252" w:rsidRPr="005D2EE4" w:rsidRDefault="00556BF8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724B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D724B9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656252" w:rsidRPr="005D2EE4">
        <w:rPr>
          <w:color w:val="000000" w:themeColor="text1"/>
          <w:u w:color="000000" w:themeColor="text1"/>
        </w:rPr>
        <w:t xml:space="preserve">director, acting director, or employee of the Department of Corrections, Department of Juvenile Justice, Department of Social Services, or </w:t>
      </w:r>
      <w:r w:rsidR="003E1345">
        <w:rPr>
          <w:color w:val="000000" w:themeColor="text1"/>
          <w:u w:color="000000" w:themeColor="text1"/>
        </w:rPr>
        <w:t>Department of Probation, Parole</w:t>
      </w:r>
      <w:r w:rsidR="00656252" w:rsidRPr="005D2EE4">
        <w:rPr>
          <w:color w:val="000000" w:themeColor="text1"/>
          <w:u w:color="000000" w:themeColor="text1"/>
        </w:rPr>
        <w:t xml:space="preserve"> and Pardon Services; </w:t>
      </w:r>
    </w:p>
    <w:p w:rsidR="00656252" w:rsidRPr="005D2EE4" w:rsidRDefault="00656252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tab/>
      </w:r>
      <w:r w:rsidR="00D724B9"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ab/>
        <w:t>(</w:t>
      </w:r>
      <w:r w:rsidR="00D724B9">
        <w:rPr>
          <w:color w:val="000000" w:themeColor="text1"/>
          <w:u w:color="000000" w:themeColor="text1"/>
        </w:rPr>
        <w:t>e</w:t>
      </w:r>
      <w:r w:rsidRPr="005D2EE4">
        <w:rPr>
          <w:color w:val="000000" w:themeColor="text1"/>
          <w:u w:color="000000" w:themeColor="text1"/>
        </w:rPr>
        <w:t>)</w:t>
      </w:r>
      <w:r w:rsidR="00556BF8"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>guardian ad litem serving on behalf of the South Carolina Guardian ad litem pro</w:t>
      </w:r>
      <w:r w:rsidR="003E1345">
        <w:rPr>
          <w:color w:val="000000" w:themeColor="text1"/>
          <w:u w:color="000000" w:themeColor="text1"/>
        </w:rPr>
        <w:t>gram or similar local program;</w:t>
      </w:r>
      <w:r w:rsidRPr="005D2EE4">
        <w:rPr>
          <w:color w:val="000000" w:themeColor="text1"/>
          <w:u w:color="000000" w:themeColor="text1"/>
        </w:rPr>
        <w:t xml:space="preserve">  </w:t>
      </w:r>
    </w:p>
    <w:p w:rsidR="00656252" w:rsidRPr="005D2EE4" w:rsidRDefault="00656252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tab/>
      </w:r>
      <w:r w:rsidR="00D724B9"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ab/>
        <w:t>(</w:t>
      </w:r>
      <w:r w:rsidR="00D724B9">
        <w:rPr>
          <w:color w:val="000000" w:themeColor="text1"/>
          <w:u w:color="000000" w:themeColor="text1"/>
        </w:rPr>
        <w:t>f</w:t>
      </w:r>
      <w:r w:rsidRPr="005D2EE4">
        <w:rPr>
          <w:color w:val="000000" w:themeColor="text1"/>
          <w:u w:color="000000" w:themeColor="text1"/>
        </w:rPr>
        <w:t>)</w:t>
      </w:r>
      <w:r w:rsidR="00556BF8">
        <w:rPr>
          <w:color w:val="000000" w:themeColor="text1"/>
          <w:u w:color="000000" w:themeColor="text1"/>
        </w:rPr>
        <w:tab/>
      </w:r>
      <w:r w:rsidR="003E1345">
        <w:rPr>
          <w:color w:val="000000" w:themeColor="text1"/>
          <w:u w:color="000000" w:themeColor="text1"/>
        </w:rPr>
        <w:t>local</w:t>
      </w:r>
      <w:r w:rsidRPr="005D2EE4">
        <w:rPr>
          <w:color w:val="000000" w:themeColor="text1"/>
          <w:u w:color="000000" w:themeColor="text1"/>
        </w:rPr>
        <w:t>, state, or federal solicitor</w:t>
      </w:r>
      <w:r w:rsidR="003E1345">
        <w:rPr>
          <w:color w:val="000000" w:themeColor="text1"/>
          <w:u w:color="000000" w:themeColor="text1"/>
        </w:rPr>
        <w:t xml:space="preserve"> or prosecutor who has prosecuted an action</w:t>
      </w:r>
      <w:r w:rsidRPr="005D2EE4">
        <w:rPr>
          <w:color w:val="000000" w:themeColor="text1"/>
          <w:u w:color="000000" w:themeColor="text1"/>
        </w:rPr>
        <w:t xml:space="preserve"> in this </w:t>
      </w:r>
      <w:r w:rsidR="00595FDE" w:rsidRPr="005D2EE4">
        <w:rPr>
          <w:color w:val="000000" w:themeColor="text1"/>
          <w:u w:color="000000" w:themeColor="text1"/>
        </w:rPr>
        <w:t>State</w:t>
      </w:r>
      <w:r w:rsidRPr="005D2EE4">
        <w:rPr>
          <w:color w:val="000000" w:themeColor="text1"/>
          <w:u w:color="000000" w:themeColor="text1"/>
        </w:rPr>
        <w:t>; or</w:t>
      </w:r>
    </w:p>
    <w:p w:rsidR="00175018" w:rsidRDefault="00556BF8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724B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D724B9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3E1345">
        <w:rPr>
          <w:color w:val="000000" w:themeColor="text1"/>
          <w:u w:color="000000" w:themeColor="text1"/>
        </w:rPr>
        <w:t>local</w:t>
      </w:r>
      <w:r w:rsidR="00656252" w:rsidRPr="005D2EE4">
        <w:rPr>
          <w:color w:val="000000" w:themeColor="text1"/>
          <w:u w:color="000000" w:themeColor="text1"/>
        </w:rPr>
        <w:t xml:space="preserve">, state, or federal public defender or appellate defender who has served in that capacity in this </w:t>
      </w:r>
      <w:r w:rsidR="00595FDE" w:rsidRPr="005D2EE4">
        <w:rPr>
          <w:color w:val="000000" w:themeColor="text1"/>
          <w:u w:color="000000" w:themeColor="text1"/>
        </w:rPr>
        <w:t>State</w:t>
      </w:r>
      <w:r w:rsidR="00656252" w:rsidRPr="005D2EE4">
        <w:rPr>
          <w:color w:val="000000" w:themeColor="text1"/>
          <w:u w:color="000000" w:themeColor="text1"/>
        </w:rPr>
        <w:t>.</w:t>
      </w:r>
    </w:p>
    <w:p w:rsidR="00656252" w:rsidRPr="005D2EE4" w:rsidRDefault="00175018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D724B9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‘</w:t>
      </w:r>
      <w:r w:rsidRPr="00263648">
        <w:rPr>
          <w:color w:val="000000"/>
        </w:rPr>
        <w:t>Political subdivision</w:t>
      </w:r>
      <w:r>
        <w:rPr>
          <w:color w:val="000000"/>
        </w:rPr>
        <w:t>’</w:t>
      </w:r>
      <w:r w:rsidRPr="00263648">
        <w:rPr>
          <w:color w:val="000000"/>
        </w:rPr>
        <w:t xml:space="preserve"> includes counties, cities, towns, villages, townships, districts, authorities, and other public corporations and entities whether organized and existing under charter or general law.</w:t>
      </w:r>
      <w:r w:rsidR="00556BF8">
        <w:rPr>
          <w:color w:val="000000" w:themeColor="text1"/>
          <w:u w:color="000000" w:themeColor="text1"/>
        </w:rPr>
        <w:t>”</w:t>
      </w:r>
    </w:p>
    <w:p w:rsidR="00656252" w:rsidRPr="005D2EE4" w:rsidRDefault="00656252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814" w:rsidRDefault="00556BF8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="00656252" w:rsidRPr="005D2EE4">
        <w:rPr>
          <w:color w:val="000000" w:themeColor="text1"/>
          <w:u w:color="000000" w:themeColor="text1"/>
        </w:rPr>
        <w:t>This act takes effect upon approval by the Governor.</w:t>
      </w:r>
    </w:p>
    <w:p w:rsidR="0005498A" w:rsidRDefault="008765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58D8" w:rsidRDefault="00FA58D8" w:rsidP="00FA58D8">
      <w:pPr>
        <w:suppressAutoHyphens/>
      </w:pPr>
    </w:p>
    <w:sectPr w:rsidR="00FA58D8" w:rsidSect="001529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548" w:rsidRDefault="00876548" w:rsidP="009F0C77">
      <w:r>
        <w:separator/>
      </w:r>
    </w:p>
  </w:endnote>
  <w:endnote w:type="continuationSeparator" w:id="0">
    <w:p w:rsidR="00876548" w:rsidRDefault="008765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057316-7C73-499F-A729-3C72AF7616AB}"/>
    <w:embedBold r:id="rId2" w:fontKey="{15378BA0-09B8-493D-A268-297CCA94DA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C0640F-EA9D-4188-9D2A-F6AE65207FB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558F155-04E7-4E54-850E-53AE295B7D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EED116-8130-42C2-8BC9-3DCC2B3166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98A" w:rsidRPr="0015294A" w:rsidRDefault="0015294A" w:rsidP="001529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58D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548" w:rsidRDefault="00876548" w:rsidP="009F0C77">
      <w:r>
        <w:separator/>
      </w:r>
    </w:p>
  </w:footnote>
  <w:footnote w:type="continuationSeparator" w:id="0">
    <w:p w:rsidR="00876548" w:rsidRDefault="008765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15CZ15"/>
    <w:docVar w:name="CoverBillType" w:val="b"/>
    <w:docVar w:name="docpath" w:val="L:\Council\bills\NBD\11015CZ15.DOCX"/>
    <w:docVar w:name="dvBillNumber" w:val="333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F6814"/>
    <w:rsid w:val="00011869"/>
    <w:rsid w:val="00015CD6"/>
    <w:rsid w:val="0005498A"/>
    <w:rsid w:val="000D0885"/>
    <w:rsid w:val="000E1785"/>
    <w:rsid w:val="000F40FA"/>
    <w:rsid w:val="0010776B"/>
    <w:rsid w:val="00133E66"/>
    <w:rsid w:val="001435A3"/>
    <w:rsid w:val="0015294A"/>
    <w:rsid w:val="00175018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1345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6BF8"/>
    <w:rsid w:val="00577C6C"/>
    <w:rsid w:val="00595FDE"/>
    <w:rsid w:val="005C2FE2"/>
    <w:rsid w:val="005E2BC9"/>
    <w:rsid w:val="00605102"/>
    <w:rsid w:val="006215AA"/>
    <w:rsid w:val="00656252"/>
    <w:rsid w:val="006913C9"/>
    <w:rsid w:val="0069470D"/>
    <w:rsid w:val="00734F00"/>
    <w:rsid w:val="007A70AE"/>
    <w:rsid w:val="007F6814"/>
    <w:rsid w:val="007F7FF8"/>
    <w:rsid w:val="008362E8"/>
    <w:rsid w:val="00876548"/>
    <w:rsid w:val="008A1768"/>
    <w:rsid w:val="008F0F33"/>
    <w:rsid w:val="008F4429"/>
    <w:rsid w:val="0094021A"/>
    <w:rsid w:val="009B44AF"/>
    <w:rsid w:val="009C6A0B"/>
    <w:rsid w:val="009C6D9A"/>
    <w:rsid w:val="009F0C77"/>
    <w:rsid w:val="009F4DD1"/>
    <w:rsid w:val="00A119BA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552E"/>
    <w:rsid w:val="00CC6B7B"/>
    <w:rsid w:val="00CD2089"/>
    <w:rsid w:val="00D13D1B"/>
    <w:rsid w:val="00D4527D"/>
    <w:rsid w:val="00D724B9"/>
    <w:rsid w:val="00D73A67"/>
    <w:rsid w:val="00D970A9"/>
    <w:rsid w:val="00DF3845"/>
    <w:rsid w:val="00E41911"/>
    <w:rsid w:val="00E92EEF"/>
    <w:rsid w:val="00F24442"/>
    <w:rsid w:val="00F50AE3"/>
    <w:rsid w:val="00F67CF1"/>
    <w:rsid w:val="00F74030"/>
    <w:rsid w:val="00F840F0"/>
    <w:rsid w:val="00FA58D8"/>
    <w:rsid w:val="00FB0D0D"/>
    <w:rsid w:val="00FB3F17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318070-148B-48F0-B6A0-79E009F74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65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54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F2F26-CF27-4EE4-B0D3-FB3472DF2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116EDCCF.dotm</Template>
  <TotalTime>0</TotalTime>
  <Pages>2</Pages>
  <Words>392</Words>
  <Characters>2123</Characters>
  <Application>Microsoft Office Word</Application>
  <DocSecurity>0</DocSecurity>
  <Lines>64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3338 Text of Previous Version (Jan. 23, 2015) - South Carolina Legislature Online</dc:title>
  <dc:creator>%USERNAME%</dc:creator>
  <cp:lastModifiedBy>Angela Hopkins</cp:lastModifiedBy>
  <cp:revision>2</cp:revision>
  <cp:lastPrinted>2015-01-07T20:59:00Z</cp:lastPrinted>
  <dcterms:created xsi:type="dcterms:W3CDTF">2015-01-23T20:34:00Z</dcterms:created>
  <dcterms:modified xsi:type="dcterms:W3CDTF">2015-01-23T20:34:00Z</dcterms:modified>
</cp:coreProperties>
</file>