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A9F"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4EB0" w:rsidRP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Pr="001F4EB0" w:rsidRDefault="001F4EB0" w:rsidP="001F4EB0">
      <w:pPr>
        <w:tabs>
          <w:tab w:val="right" w:pos="5933"/>
        </w:tabs>
        <w:suppressAutoHyphens/>
      </w:pPr>
      <w:r>
        <w:tab/>
      </w:r>
      <w:r>
        <w:rPr>
          <w:b/>
          <w:sz w:val="36"/>
        </w:rPr>
        <w:t>H. 3890</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4527">
        <w:t>Rep. Norrell</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F4EB0" w:rsidRP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4EB0" w:rsidSect="001A7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bookmarkEnd w:id="1"/>
    </w:p>
    <w:p w:rsidR="0010776B" w:rsidRDefault="001F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4EB0" w:rsidRDefault="001F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SECTION</w:t>
      </w:r>
      <w:r w:rsidRPr="007555E5">
        <w:tab/>
        <w:t>1.</w:t>
      </w:r>
      <w:r w:rsidRPr="007555E5">
        <w:tab/>
        <w:t>Section 59</w:t>
      </w:r>
      <w:r w:rsidRPr="007555E5">
        <w:noBreakHyphen/>
        <w:t>1</w:t>
      </w:r>
      <w:r w:rsidRPr="007555E5">
        <w:noBreakHyphen/>
        <w:t>425 of the 1976 Code, as added by Act 260 of 2006, is amended to read:</w:t>
      </w:r>
    </w:p>
    <w:p w:rsid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“Section 59</w:t>
      </w:r>
      <w:r w:rsidRPr="007555E5">
        <w:noBreakHyphen/>
        <w:t>1</w:t>
      </w:r>
      <w:r w:rsidRPr="007555E5">
        <w:noBreakHyphen/>
        <w:t>425.</w:t>
      </w:r>
      <w:r w:rsidRPr="007555E5">
        <w:tab/>
        <w:t>(A)</w:t>
      </w:r>
      <w:r>
        <w:tab/>
      </w:r>
      <w:r w:rsidRPr="007555E5">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7555E5">
        <w:noBreakHyphen/>
        <w:t>2008 school year the opening date for students must not be before the third Monday in August, except for schools operating on a year</w:t>
      </w:r>
      <w:r w:rsidRPr="007555E5">
        <w:noBreakHyphen/>
        <w:t>round modified school calendar. Three days must be used for collegial professional development based upon the educational standards as required by Section 59</w:t>
      </w:r>
      <w:r w:rsidRPr="007555E5">
        <w:noBreakHyphen/>
        <w:t>18</w:t>
      </w:r>
      <w:r w:rsidRPr="007555E5">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rPr>
          <w:szCs w:val="52"/>
        </w:rPr>
        <w:tab/>
        <w:t>(B)</w:t>
      </w:r>
      <w:r w:rsidRPr="007555E5">
        <w:rPr>
          <w:szCs w:val="52"/>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7555E5">
        <w:rPr>
          <w:szCs w:val="52"/>
        </w:rPr>
        <w:noBreakHyphen/>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7555E5">
        <w:rPr>
          <w:strike/>
          <w:szCs w:val="52"/>
        </w:rPr>
        <w:t>or</w:t>
      </w:r>
      <w:r w:rsidRPr="007555E5">
        <w:rPr>
          <w:szCs w:val="52"/>
          <w:u w:val="single"/>
        </w:rPr>
        <w:t>,</w:t>
      </w:r>
      <w:r w:rsidRPr="007555E5">
        <w:rPr>
          <w:szCs w:val="52"/>
        </w:rPr>
        <w:t xml:space="preserve"> operate </w:t>
      </w:r>
      <w:r w:rsidRPr="007555E5">
        <w:rPr>
          <w:szCs w:val="36"/>
        </w:rPr>
        <w:t>schools on Saturday</w:t>
      </w:r>
      <w:r w:rsidRPr="007555E5">
        <w:rPr>
          <w:szCs w:val="36"/>
          <w:u w:val="single"/>
        </w:rPr>
        <w:t>, or may waive up to three days.  A waiver granted by the local board of trustees of the requirement for making up the up to three days missed only may be authorized through a majority vote of the local school board</w:t>
      </w:r>
      <w:r w:rsidRPr="007555E5">
        <w:rPr>
          <w:szCs w:val="36"/>
        </w:rPr>
        <w:t>. Schools operating on a four</w:t>
      </w:r>
      <w:r w:rsidRPr="007555E5">
        <w:rPr>
          <w:szCs w:val="36"/>
        </w:rPr>
        <w:noBreakHyphen/>
        <w:t>by</w:t>
      </w:r>
      <w:r w:rsidRPr="007555E5">
        <w:rPr>
          <w:szCs w:val="36"/>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7555E5">
        <w:rPr>
          <w:szCs w:val="36"/>
        </w:rPr>
        <w:noBreakHyphen/>
        <w:t>up days on Saturdays, tutorial instruction normally offered on</w:t>
      </w:r>
      <w:r w:rsidRPr="007555E5">
        <w:rPr>
          <w:szCs w:val="52"/>
        </w:rPr>
        <w:t xml:space="preserve"> </w:t>
      </w:r>
      <w:r w:rsidRPr="007555E5">
        <w:t>Saturday for seventh through twelfth graders must be scheduled at an alternative time.</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(C)</w:t>
      </w:r>
      <w:r w:rsidRPr="007555E5">
        <w:tab/>
        <w:t xml:space="preserve">The </w:t>
      </w:r>
      <w:r w:rsidRPr="007555E5">
        <w:rPr>
          <w:strike/>
        </w:rPr>
        <w:t>General Assembly by law</w:t>
      </w:r>
      <w:r w:rsidRPr="007555E5">
        <w:t xml:space="preserve"> </w:t>
      </w:r>
      <w:r w:rsidRPr="007555E5">
        <w:rPr>
          <w:u w:val="single"/>
        </w:rPr>
        <w:t>State Board of Education</w:t>
      </w:r>
      <w:r w:rsidRPr="007555E5">
        <w:t xml:space="preserve"> may waive the requirements of making up </w:t>
      </w:r>
      <w:r w:rsidRPr="007555E5">
        <w:rPr>
          <w:strike/>
        </w:rPr>
        <w:t>missed</w:t>
      </w:r>
      <w:r w:rsidRPr="007555E5">
        <w:t xml:space="preserve"> days </w:t>
      </w:r>
      <w:r w:rsidRPr="007555E5">
        <w:rPr>
          <w:strike/>
        </w:rPr>
        <w:t>or, by law, may authorize the school board of trustees to forgive up to three days</w:t>
      </w:r>
      <w:r w:rsidRPr="007555E5">
        <w:t xml:space="preserve"> </w:t>
      </w:r>
      <w:r w:rsidRPr="007555E5">
        <w:rPr>
          <w:u w:val="single"/>
        </w:rPr>
        <w:t>beyond the three days forgiven by the local school district, not to exceed an additional three days</w:t>
      </w:r>
      <w:r w:rsidRPr="007555E5">
        <w:t xml:space="preserve"> missed because of snow, extreme weather conditions, or other disruptions requiring schools to close. </w:t>
      </w:r>
      <w:r w:rsidRPr="007555E5">
        <w:rPr>
          <w:strike/>
        </w:rPr>
        <w:t>A waiver granted by the local board of trustees of the requirement for making up missed days also must be authorized through a majority vote of the local school board</w:t>
      </w:r>
      <w:r w:rsidRPr="007555E5">
        <w:t xml:space="preserve"> </w:t>
      </w:r>
      <w:r w:rsidRPr="007555E5">
        <w:rPr>
          <w:u w:val="single"/>
        </w:rPr>
        <w:t>Such a waiver only may be considered and granted upon the request of the local board of trustees through a majority vote of the local school board</w:t>
      </w:r>
      <w:r w:rsidRPr="007555E5">
        <w:t>.</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(D)</w:t>
      </w:r>
      <w:r w:rsidRPr="007555E5">
        <w:tab/>
        <w:t>If a school is closed early due to snow, extreme weather conditions, or other disruptions, the day may count towards the required minimum to the extent allowed by State Board of Education policy.</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(E)</w:t>
      </w:r>
      <w:r w:rsidRPr="007555E5">
        <w:tab/>
        <w:t>The instructional day for secondary students must be at a minimum six hours a day, or its equivalent weekly, excluding lunch. The school day for elementary students must be at a minimum six hours a day, or its equivalent weekly, including lunch.</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(F)</w:t>
      </w:r>
      <w:r w:rsidRPr="007555E5">
        <w:tab/>
        <w:t>Elementary and secondary schools may reduce the length of the instructional day to not less than three hours for not more than three days each school year for staff development, teacher conferences, or for the purpose of administering end</w:t>
      </w:r>
      <w:r w:rsidRPr="007555E5">
        <w:noBreakHyphen/>
        <w:t>of</w:t>
      </w:r>
      <w:r w:rsidRPr="007555E5">
        <w:noBreakHyphen/>
        <w:t>semester and end</w:t>
      </w:r>
      <w:r w:rsidRPr="007555E5">
        <w:noBreakHyphen/>
        <w:t>of</w:t>
      </w:r>
      <w:r w:rsidRPr="007555E5">
        <w:noBreakHyphen/>
        <w:t>year examinations.</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(G)</w:t>
      </w:r>
      <w:r w:rsidRPr="007555E5">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(H)</w:t>
      </w:r>
      <w:r w:rsidRPr="007555E5">
        <w:tab/>
        <w:t>The State Board of Education may waive the school opening date requirement pursuant to subsection (A) of this section on a showing of good cause or for an educational purpose. For the purposes of this section:</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(1)</w:t>
      </w:r>
      <w:r w:rsidRPr="007555E5">
        <w:tab/>
        <w:t>‘Good cause’ means that schools in a district have been closed eight days per year during any four of the last ten years because of severe weather conditions, energy shortages, power failures, or other emergency situations.</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(2)</w:t>
      </w:r>
      <w:r w:rsidRPr="007555E5">
        <w:tab/>
        <w:t>‘Educational purpose’ means a district establishes a need to adopt a different calendar for a:</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(a)</w:t>
      </w:r>
      <w:r w:rsidRPr="007555E5">
        <w:tab/>
        <w:t>specific school to accommodate a special program offered generally to the student body of that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(b)</w:t>
      </w:r>
      <w:r w:rsidRPr="007555E5">
        <w:tab/>
        <w:t>school that primarily serves a special population of students, or</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(c)</w:t>
      </w:r>
      <w:r w:rsidRPr="007555E5">
        <w:tab/>
        <w:t>defined program within a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7555E5">
        <w:noBreakHyphen/>
        <w:t>wide class scheduling preferences. Nothing in this subsection prohibits a district from offering supplemental or additional educational programs or activities outside of the calendar adopted under this section.”</w:t>
      </w:r>
    </w:p>
    <w:p w:rsid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7A"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55E5">
        <w:t>SECTION</w:t>
      </w:r>
      <w:r w:rsidRPr="007555E5">
        <w:tab/>
        <w:t>2.</w:t>
      </w:r>
      <w:r w:rsidRPr="007555E5">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BCA" w:rsidRDefault="00A46BCA" w:rsidP="00A46BCA">
      <w:pPr>
        <w:suppressAutoHyphens/>
      </w:pPr>
    </w:p>
    <w:sectPr w:rsidR="00A46BCA" w:rsidSect="001A7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DA8AB1-0768-481F-BFAF-C2A1DDDCDA6B}"/>
    <w:embedBold r:id="rId2" w:fontKey="{84921598-C4CF-47DB-B301-8E8EB5F59169}"/>
  </w:font>
  <w:font w:name="Calibri">
    <w:panose1 w:val="020F0502020204030204"/>
    <w:charset w:val="00"/>
    <w:family w:val="swiss"/>
    <w:pitch w:val="variable"/>
    <w:sig w:usb0="E10002FF" w:usb1="4000ACFF" w:usb2="00000009" w:usb3="00000000" w:csb0="0000019F" w:csb1="00000000"/>
    <w:embedRegular r:id="rId3" w:fontKey="{E9105B3A-EAAE-42E0-9D54-C272ABDBD3F0}"/>
  </w:font>
  <w:font w:name="Segoe UI">
    <w:panose1 w:val="020B0502040204020203"/>
    <w:charset w:val="00"/>
    <w:family w:val="swiss"/>
    <w:pitch w:val="variable"/>
    <w:sig w:usb0="E10022FF" w:usb1="C000E47F" w:usb2="00000029" w:usb3="00000000" w:csb0="000001DF" w:csb1="00000000"/>
    <w:embedRegular r:id="rId4" w:fontKey="{F1AE1BF4-8106-42C9-B392-7BE3891BB88A}"/>
  </w:font>
  <w:font w:name="Cambria">
    <w:panose1 w:val="02040503050406030204"/>
    <w:charset w:val="00"/>
    <w:family w:val="roman"/>
    <w:pitch w:val="variable"/>
    <w:sig w:usb0="E00002FF" w:usb1="400004FF" w:usb2="00000000" w:usb3="00000000" w:csb0="0000019F" w:csb1="00000000"/>
    <w:embedRegular r:id="rId5" w:fontKey="{5BAD61B0-FCF9-44BE-B6F0-310B1D10C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rsidR="001A7EBC">
      <w:t>-</w:t>
    </w:r>
    <w:r w:rsidR="001A7EBC">
      <w:fldChar w:fldCharType="begin"/>
    </w:r>
    <w:r w:rsidR="001A7EBC">
      <w:instrText xml:space="preserve"> PAGE  \* MERGEFORMAT </w:instrText>
    </w:r>
    <w:r w:rsidR="001A7EBC">
      <w:fldChar w:fldCharType="separate"/>
    </w:r>
    <w:r w:rsidR="00140256">
      <w:rPr>
        <w:noProof/>
      </w:rPr>
      <w:t>1</w:t>
    </w:r>
    <w:r w:rsidR="001A7EBC">
      <w:fldChar w:fldCharType="end"/>
    </w:r>
    <w:r w:rsidR="001A7E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BC" w:rsidRPr="00241BA0" w:rsidRDefault="001A7EBC"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A46B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E1785"/>
    <w:rsid w:val="000F40FA"/>
    <w:rsid w:val="0010776B"/>
    <w:rsid w:val="00133E66"/>
    <w:rsid w:val="00140256"/>
    <w:rsid w:val="001435A3"/>
    <w:rsid w:val="00146ED3"/>
    <w:rsid w:val="00151044"/>
    <w:rsid w:val="001A7EBC"/>
    <w:rsid w:val="001D08F2"/>
    <w:rsid w:val="001D525B"/>
    <w:rsid w:val="001D7F4F"/>
    <w:rsid w:val="001F4EB0"/>
    <w:rsid w:val="00205238"/>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34A9F"/>
    <w:rsid w:val="006913C9"/>
    <w:rsid w:val="0069470D"/>
    <w:rsid w:val="00734F00"/>
    <w:rsid w:val="007A70AE"/>
    <w:rsid w:val="008362E8"/>
    <w:rsid w:val="00897217"/>
    <w:rsid w:val="008A1768"/>
    <w:rsid w:val="008F0F33"/>
    <w:rsid w:val="008F4429"/>
    <w:rsid w:val="0094021A"/>
    <w:rsid w:val="009B44AF"/>
    <w:rsid w:val="009C6A0B"/>
    <w:rsid w:val="009F0C77"/>
    <w:rsid w:val="009F4DD1"/>
    <w:rsid w:val="00A41684"/>
    <w:rsid w:val="00A46BCA"/>
    <w:rsid w:val="00A64E80"/>
    <w:rsid w:val="00A72BCD"/>
    <w:rsid w:val="00A741D9"/>
    <w:rsid w:val="00A833AB"/>
    <w:rsid w:val="00A91942"/>
    <w:rsid w:val="00A9741D"/>
    <w:rsid w:val="00AD4B17"/>
    <w:rsid w:val="00B412D4"/>
    <w:rsid w:val="00BC572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EB88E-5C40-4558-8102-7744DF64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5</Pages>
  <Words>1108</Words>
  <Characters>5661</Characters>
  <Application>Microsoft Office Word</Application>
  <DocSecurity>0</DocSecurity>
  <Lines>148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(Apr. 22, 2015) - South Carolina Legislature Online</dc:title>
  <dc:creator>angiemorgan</dc:creator>
  <cp:lastModifiedBy>Miriam Cook</cp:lastModifiedBy>
  <cp:revision>2</cp:revision>
  <cp:lastPrinted>2015-03-24T18:36:00Z</cp:lastPrinted>
  <dcterms:created xsi:type="dcterms:W3CDTF">2015-04-22T23:12:00Z</dcterms:created>
  <dcterms:modified xsi:type="dcterms:W3CDTF">2015-04-22T23:12:00Z</dcterms:modified>
</cp:coreProperties>
</file>