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63D" w:rsidRDefault="002136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21363D" w:rsidRDefault="002136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June 3, 2015</w:t>
      </w:r>
    </w:p>
    <w:p w:rsidR="0021363D" w:rsidRDefault="002136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63D" w:rsidRPr="0021363D" w:rsidRDefault="0021363D" w:rsidP="0021363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4296</w:t>
      </w:r>
    </w:p>
    <w:p w:rsidR="0021363D" w:rsidRDefault="002136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63D" w:rsidRDefault="0021363D" w:rsidP="00213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542F3">
        <w:t>Rep. Hardee</w:t>
      </w:r>
    </w:p>
    <w:p w:rsidR="0021363D" w:rsidRDefault="002136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63D" w:rsidRDefault="002136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6/3/15--H.</w:t>
      </w:r>
    </w:p>
    <w:p w:rsidR="0021363D" w:rsidRDefault="002136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June 2, 2015.</w:t>
      </w:r>
    </w:p>
    <w:p w:rsidR="0021363D" w:rsidRPr="0021363D" w:rsidRDefault="0021363D" w:rsidP="00213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1363D" w:rsidRDefault="002136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63D" w:rsidRDefault="0021363D" w:rsidP="00213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21363D" w:rsidRPr="0021363D" w:rsidRDefault="0021363D" w:rsidP="00213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21363D" w:rsidRDefault="002136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4296) to request that the Department of Transportation name the bridge that crosses Grier Swamp along Highway S</w:t>
      </w:r>
      <w:r>
        <w:noBreakHyphen/>
        <w:t>26</w:t>
      </w:r>
      <w:r>
        <w:noBreakHyphen/>
        <w:t>65 in Horry County “Oscar Causey Memorial Bridge”, etc., respectfully</w:t>
      </w:r>
    </w:p>
    <w:p w:rsidR="0021363D" w:rsidRPr="0021363D" w:rsidRDefault="0021363D" w:rsidP="00213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21363D" w:rsidRDefault="002136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21363D" w:rsidRDefault="002136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63D" w:rsidRDefault="002136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21363D" w:rsidRPr="0021363D" w:rsidRDefault="0021363D" w:rsidP="00213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1363D" w:rsidRDefault="002136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1363D" w:rsidSect="0021363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9039D" w:rsidRDefault="009903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317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48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THAT THE DEPARTMENT OF TRANSPORTATION NAME THE BRIDGE THAT CROSSES GRIER SWAMP ALONG HIGHWAY S</w:t>
      </w:r>
      <w:r>
        <w:noBreakHyphen/>
        <w:t>26</w:t>
      </w:r>
      <w:r>
        <w:noBreakHyphen/>
        <w:t>65 IN HORRY COUNTY “OSCAR CAUSEY MEMORIAL BRIDGE” AND ERECT APPROPRIATE MARKERS OR SIGNS AT THIS BRIDGE THAT CONTAIN THIS DESIGNATION.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Oscar Causey was born in the early 1890</w:t>
      </w:r>
      <w:r w:rsidRPr="00416310">
        <w:t>’</w:t>
      </w:r>
      <w:r>
        <w:t>s in Horry County and died in 1974; and</w:t>
      </w: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although Mr. Causey was not an educated man, he had a strong work ethic that he instilled in his eleven children and numerous grandchildren; and</w:t>
      </w: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worked for many years for the Public Works Division in Horry County.  He supervised a bridge inmate crew that constructed wooden bridges throughout the county; and</w:t>
      </w: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took great pride in the workmanship that went into creating these structures, and had great empathy for the prisoners assigned to his crew; and</w:t>
      </w: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recognize the contributions that Mr. Oscar Causey made to the development of Horry County by naming a bridge in his honor.  Now, therefore, </w:t>
      </w: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request that the Department of Transportation name the bridge that crosses Grier Swamp along Highway S</w:t>
      </w:r>
      <w:r>
        <w:noBreakHyphen/>
        <w:t>26</w:t>
      </w:r>
      <w:r>
        <w:noBreakHyphen/>
        <w:t>65 in Horry County “Oscar Causey Memorial Bridge” and erect appropriate markers or signs at this bridge that contain this designation.</w:t>
      </w: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4D145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B3E80" w:rsidRDefault="00FB3E80" w:rsidP="00FB3E80">
      <w:pPr>
        <w:suppressAutoHyphens/>
      </w:pPr>
    </w:p>
    <w:sectPr w:rsidR="00FB3E80" w:rsidSect="0021363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173" w:rsidRDefault="00413173" w:rsidP="009F0C77">
      <w:r>
        <w:separator/>
      </w:r>
    </w:p>
  </w:endnote>
  <w:endnote w:type="continuationSeparator" w:id="0">
    <w:p w:rsidR="00413173" w:rsidRDefault="004131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1724F9-57BD-4BD7-856B-BDA14185A7C8}"/>
    <w:embedBold r:id="rId2" w:fontKey="{2303FABA-B852-4808-96FC-12C678C85B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0ED645-9F90-4D25-B433-55A8EB0F9D2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C35F0F-6519-4065-AA5A-7EB86AC268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06CA1C-3E78-44E9-B2B4-12534742B9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451" w:rsidRPr="0099039D" w:rsidRDefault="0099039D" w:rsidP="009903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[4296</w:t>
    </w:r>
    <w:r w:rsidR="0021363D">
      <w:t>-</w:t>
    </w:r>
    <w:r w:rsidR="0021363D">
      <w:fldChar w:fldCharType="begin"/>
    </w:r>
    <w:r w:rsidR="0021363D">
      <w:instrText xml:space="preserve"> PAGE  \* MERGEFORMAT </w:instrText>
    </w:r>
    <w:r w:rsidR="0021363D">
      <w:fldChar w:fldCharType="separate"/>
    </w:r>
    <w:r w:rsidR="00D23F53">
      <w:rPr>
        <w:noProof/>
      </w:rPr>
      <w:t>1</w:t>
    </w:r>
    <w:r w:rsidR="0021363D">
      <w:fldChar w:fldCharType="end"/>
    </w:r>
    <w:r w:rsidR="0021363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63D" w:rsidRPr="0099039D" w:rsidRDefault="0021363D" w:rsidP="009903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B3E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173" w:rsidRDefault="00413173" w:rsidP="009F0C77">
      <w:r>
        <w:separator/>
      </w:r>
    </w:p>
  </w:footnote>
  <w:footnote w:type="continuationSeparator" w:id="0">
    <w:p w:rsidR="00413173" w:rsidRDefault="004131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35CM15"/>
    <w:docVar w:name="CoverBillType" w:val="c"/>
    <w:docVar w:name="docpath" w:val="L:\Council\bills\SWB\5335CM15.DOCX"/>
    <w:docVar w:name="dvBillNumber" w:val="429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41317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363D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3173"/>
    <w:rsid w:val="0041760A"/>
    <w:rsid w:val="00417C01"/>
    <w:rsid w:val="004403BD"/>
    <w:rsid w:val="00461441"/>
    <w:rsid w:val="004809EE"/>
    <w:rsid w:val="004D145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4816"/>
    <w:rsid w:val="008362E8"/>
    <w:rsid w:val="008A1768"/>
    <w:rsid w:val="008F0F33"/>
    <w:rsid w:val="008F4429"/>
    <w:rsid w:val="0094021A"/>
    <w:rsid w:val="0099039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4E73"/>
    <w:rsid w:val="00BE3C22"/>
    <w:rsid w:val="00C0345E"/>
    <w:rsid w:val="00C3483A"/>
    <w:rsid w:val="00C74E9D"/>
    <w:rsid w:val="00C82FD3"/>
    <w:rsid w:val="00C92819"/>
    <w:rsid w:val="00CC6B7B"/>
    <w:rsid w:val="00CD2089"/>
    <w:rsid w:val="00D23F53"/>
    <w:rsid w:val="00D73A67"/>
    <w:rsid w:val="00D970A9"/>
    <w:rsid w:val="00DF3845"/>
    <w:rsid w:val="00E41911"/>
    <w:rsid w:val="00E92EEF"/>
    <w:rsid w:val="00ED0191"/>
    <w:rsid w:val="00EF2368"/>
    <w:rsid w:val="00F24442"/>
    <w:rsid w:val="00F50AE3"/>
    <w:rsid w:val="00F656BA"/>
    <w:rsid w:val="00F67CF1"/>
    <w:rsid w:val="00F840F0"/>
    <w:rsid w:val="00FB0D0D"/>
    <w:rsid w:val="00FB3E80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DBDA03-93B3-4242-B19E-CCA528762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4E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E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C4A9B-16C6-4B1D-9A29-A418333EA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35D677F8.dotm</Template>
  <TotalTime>0</TotalTime>
  <Pages>3</Pages>
  <Words>328</Words>
  <Characters>1707</Characters>
  <Application>Microsoft Office Word</Application>
  <DocSecurity>0</DocSecurity>
  <Lines>72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4296 Text of Previous Version (Jun. 3, 2015) - South Carolina Legislature Online</dc:title>
  <dc:creator>SandyBarden</dc:creator>
  <cp:lastModifiedBy>Miriam Cook</cp:lastModifiedBy>
  <cp:revision>2</cp:revision>
  <cp:lastPrinted>2015-05-28T16:04:00Z</cp:lastPrinted>
  <dcterms:created xsi:type="dcterms:W3CDTF">2015-06-04T02:29:00Z</dcterms:created>
  <dcterms:modified xsi:type="dcterms:W3CDTF">2015-06-04T02:29:00Z</dcterms:modified>
</cp:coreProperties>
</file>