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76D" w:rsidRDefault="009B676D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9B676D" w:rsidRPr="009B676D" w:rsidRDefault="009B676D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9B676D" w:rsidRDefault="009B676D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76D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18, 2016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7BA" w:rsidRPr="00E957BA" w:rsidRDefault="00E957BA" w:rsidP="00E957B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4577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White, Bales, Merrill, D.C. Moss, G.R. Smith and Cobb</w:t>
      </w:r>
      <w:r>
        <w:noBreakHyphen/>
        <w:t>Hunter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7BA" w:rsidRDefault="00E957BA" w:rsidP="00C9526B">
      <w:pPr>
        <w:tabs>
          <w:tab w:val="right" w:pos="5933"/>
        </w:tabs>
        <w:suppressAutoHyphens/>
      </w:pPr>
      <w:r>
        <w:t>S. Printed 5/18/16--S.</w:t>
      </w:r>
      <w:r w:rsidR="00C9526B">
        <w:tab/>
        <w:t>[SEC 5/19/16 11:44 AM]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24, 2016.</w:t>
      </w:r>
    </w:p>
    <w:p w:rsidR="00E957BA" w:rsidRP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7BA" w:rsidRP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FINANCE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4577) </w:t>
      </w:r>
      <w:r w:rsidRPr="00E957BA">
        <w:rPr>
          <w:color w:val="000000" w:themeColor="text1"/>
          <w:u w:color="000000" w:themeColor="text1"/>
        </w:rPr>
        <w:t>to amend Section 12</w:t>
      </w:r>
      <w:r w:rsidRPr="00E957BA">
        <w:rPr>
          <w:rFonts w:ascii="MS Mincho" w:hAnsi="MS Mincho" w:cs="MS Mincho"/>
          <w:color w:val="000000" w:themeColor="text1"/>
          <w:u w:color="000000" w:themeColor="text1"/>
        </w:rPr>
        <w:t>‑</w:t>
      </w:r>
      <w:r w:rsidRPr="00E957BA">
        <w:rPr>
          <w:color w:val="000000" w:themeColor="text1"/>
          <w:u w:color="000000" w:themeColor="text1"/>
        </w:rPr>
        <w:t>37</w:t>
      </w:r>
      <w:r w:rsidRPr="00E957BA">
        <w:rPr>
          <w:rFonts w:ascii="MS Mincho" w:hAnsi="MS Mincho" w:cs="MS Mincho"/>
          <w:color w:val="000000" w:themeColor="text1"/>
          <w:u w:color="000000" w:themeColor="text1"/>
        </w:rPr>
        <w:t>‑</w:t>
      </w:r>
      <w:r w:rsidRPr="00E957BA">
        <w:rPr>
          <w:color w:val="000000" w:themeColor="text1"/>
          <w:u w:color="000000" w:themeColor="text1"/>
        </w:rPr>
        <w:t>2460, Code of Laws of South Carolina, 1976, relating to the crediting of aircraft property taxes, so as to credit the proceeds</w:t>
      </w:r>
      <w:r>
        <w:t>, etc., respectfully</w:t>
      </w:r>
    </w:p>
    <w:p w:rsidR="00E957BA" w:rsidRP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7BA" w:rsidRPr="00CF1A4D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F1A4D">
        <w:rPr>
          <w:snapToGrid w:val="0"/>
        </w:rPr>
        <w:tab/>
        <w:t>Amend the bill, as and if amended, by striking all after the enacting words and inserting:</w:t>
      </w:r>
    </w:p>
    <w:p w:rsidR="00E957BA" w:rsidRPr="00CF1A4D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Pr="00CF1A4D">
        <w:rPr>
          <w:snapToGrid w:val="0"/>
        </w:rPr>
        <w:t>/</w:t>
      </w:r>
      <w:r w:rsidRPr="00CF1A4D">
        <w:rPr>
          <w:snapToGrid w:val="0"/>
        </w:rPr>
        <w:tab/>
      </w:r>
      <w:r w:rsidRPr="00CF1A4D">
        <w:t>SECTION</w:t>
      </w:r>
      <w:r w:rsidRPr="00CF1A4D">
        <w:tab/>
        <w:t>1.</w:t>
      </w:r>
      <w:r w:rsidRPr="00CF1A4D">
        <w:tab/>
        <w:t>Section 55</w:t>
      </w:r>
      <w:r w:rsidRPr="00CF1A4D">
        <w:noBreakHyphen/>
        <w:t>5</w:t>
      </w:r>
      <w:r w:rsidRPr="00CF1A4D">
        <w:noBreakHyphen/>
        <w:t>280(B) of the 1976 Code, as last amended by Act 270 of 2012, is further amended to read:</w:t>
      </w:r>
    </w:p>
    <w:p w:rsidR="00E957BA" w:rsidRPr="00CF1A4D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1A4D">
        <w:rPr>
          <w:snapToGrid w:val="0"/>
        </w:rPr>
        <w:tab/>
      </w:r>
      <w:r w:rsidRPr="00CF1A4D">
        <w:t>“(B)</w:t>
      </w:r>
      <w:r w:rsidRPr="00CF1A4D">
        <w:tab/>
        <w:t>In any fiscal year in which the tax levied by the State pursuant to Section 12</w:t>
      </w:r>
      <w:r w:rsidRPr="00CF1A4D">
        <w:noBreakHyphen/>
        <w:t>37</w:t>
      </w:r>
      <w:r w:rsidRPr="00CF1A4D">
        <w:noBreakHyphen/>
        <w:t xml:space="preserve">2410, et seq., exceeds </w:t>
      </w:r>
      <w:r w:rsidRPr="00CF1A4D">
        <w:rPr>
          <w:strike/>
        </w:rPr>
        <w:t>five</w:t>
      </w:r>
      <w:r w:rsidRPr="00CF1A4D">
        <w:t xml:space="preserve"> </w:t>
      </w:r>
      <w:r w:rsidRPr="00CF1A4D">
        <w:rPr>
          <w:u w:val="single"/>
        </w:rPr>
        <w:t>two and one</w:t>
      </w:r>
      <w:r w:rsidR="00C9526B">
        <w:rPr>
          <w:u w:val="single"/>
        </w:rPr>
        <w:t>-</w:t>
      </w:r>
      <w:r w:rsidRPr="00CF1A4D">
        <w:rPr>
          <w:u w:val="single"/>
        </w:rPr>
        <w:t xml:space="preserve"> half</w:t>
      </w:r>
      <w:r w:rsidRPr="00CF1A4D">
        <w:t xml:space="preserve"> million dollars, the revenues in excess of </w:t>
      </w:r>
      <w:r w:rsidRPr="00CF1A4D">
        <w:rPr>
          <w:strike/>
        </w:rPr>
        <w:t>five</w:t>
      </w:r>
      <w:r w:rsidRPr="00CF1A4D">
        <w:t xml:space="preserve"> </w:t>
      </w:r>
      <w:r w:rsidRPr="00CF1A4D">
        <w:rPr>
          <w:u w:val="single"/>
        </w:rPr>
        <w:t>two and one</w:t>
      </w:r>
      <w:r w:rsidR="00C9526B">
        <w:rPr>
          <w:u w:val="single"/>
        </w:rPr>
        <w:t>-</w:t>
      </w:r>
      <w:r w:rsidRPr="00CF1A4D">
        <w:rPr>
          <w:u w:val="single"/>
        </w:rPr>
        <w:t>half</w:t>
      </w:r>
      <w:r w:rsidRPr="00CF1A4D">
        <w:t xml:space="preserve"> million dollars must be directed to the State Aviation Fund; however, any revenue in excess of </w:t>
      </w:r>
      <w:r w:rsidRPr="00CF1A4D">
        <w:rPr>
          <w:strike/>
        </w:rPr>
        <w:t>ten</w:t>
      </w:r>
      <w:r w:rsidRPr="00CF1A4D">
        <w:t xml:space="preserve"> </w:t>
      </w:r>
      <w:r w:rsidRPr="00CF1A4D">
        <w:rPr>
          <w:u w:val="single"/>
        </w:rPr>
        <w:t>five</w:t>
      </w:r>
      <w:r w:rsidRPr="00CF1A4D">
        <w:t xml:space="preserve"> million dollars must be credited in equal amounts to the general fund and the State Aviation Fund.”</w:t>
      </w:r>
    </w:p>
    <w:p w:rsidR="00E957BA" w:rsidRPr="00CF1A4D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F1A4D">
        <w:t>SECTION</w:t>
      </w:r>
      <w:r w:rsidRPr="00CF1A4D">
        <w:tab/>
        <w:t>2.</w:t>
      </w:r>
      <w:r w:rsidRPr="00CF1A4D">
        <w:tab/>
        <w:t>This act takes effect upon approval by the Governor and first applies to Fiscal Year 2016</w:t>
      </w:r>
      <w:r w:rsidRPr="00CF1A4D">
        <w:noBreakHyphen/>
        <w:t>2017.</w:t>
      </w:r>
      <w:r w:rsidRPr="00CF1A4D">
        <w:tab/>
        <w:t>/</w:t>
      </w:r>
    </w:p>
    <w:p w:rsidR="00E957BA" w:rsidRPr="00CF1A4D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F1A4D">
        <w:rPr>
          <w:snapToGrid w:val="0"/>
        </w:rPr>
        <w:tab/>
        <w:t>Renumber sections to conform.</w:t>
      </w:r>
    </w:p>
    <w:p w:rsid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F1A4D">
        <w:rPr>
          <w:snapToGrid w:val="0"/>
        </w:rPr>
        <w:tab/>
        <w:t>Amend title to conform.</w:t>
      </w:r>
    </w:p>
    <w:p w:rsid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HUGH K. LEATHERMAN, SR. for Committee.</w:t>
      </w:r>
    </w:p>
    <w:p w:rsidR="00E957BA" w:rsidRP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957BA" w:rsidSect="009B676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66CEE" w:rsidRDefault="00366CEE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6CE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D4DE6">
        <w:rPr>
          <w:color w:val="000000" w:themeColor="text1"/>
          <w:u w:color="000000" w:themeColor="text1"/>
        </w:rPr>
        <w:t>TO AMEND SECTION 12</w:t>
      </w:r>
      <w:r w:rsidRPr="00FD4DE6">
        <w:rPr>
          <w:color w:val="000000" w:themeColor="text1"/>
          <w:u w:color="000000" w:themeColor="text1"/>
        </w:rPr>
        <w:noBreakHyphen/>
        <w:t>37</w:t>
      </w:r>
      <w:r w:rsidRPr="00FD4DE6">
        <w:rPr>
          <w:color w:val="000000" w:themeColor="text1"/>
          <w:u w:color="000000" w:themeColor="text1"/>
        </w:rPr>
        <w:noBreakHyphen/>
        <w:t>2460, CODE OF LAWS OF SOUTH CAROLINA, 1976, RELATING TO THE CREDITING OF AIRCRAFT PROPERTY TAXES, SO AS TO CREDIT THE PROCEEDS OF THE TAX TO THE STATE AVIATION FUND; AND TO AMEND SECTION 55</w:t>
      </w:r>
      <w:r w:rsidRPr="00FD4DE6">
        <w:rPr>
          <w:color w:val="000000" w:themeColor="text1"/>
          <w:u w:color="000000" w:themeColor="text1"/>
        </w:rPr>
        <w:noBreakHyphen/>
        <w:t>5</w:t>
      </w:r>
      <w:r w:rsidRPr="00FD4DE6">
        <w:rPr>
          <w:color w:val="000000" w:themeColor="text1"/>
          <w:u w:color="000000" w:themeColor="text1"/>
        </w:rPr>
        <w:noBreakHyphen/>
        <w:t>280, AS AMENDED</w:t>
      </w:r>
      <w:r w:rsidR="001D61EE">
        <w:rPr>
          <w:color w:val="000000" w:themeColor="text1"/>
          <w:u w:color="000000" w:themeColor="text1"/>
        </w:rPr>
        <w:t xml:space="preserve">, </w:t>
      </w:r>
      <w:r w:rsidRPr="00FD4DE6">
        <w:rPr>
          <w:color w:val="000000" w:themeColor="text1"/>
          <w:u w:color="000000" w:themeColor="text1"/>
        </w:rPr>
        <w:t>RELATING TO THE STATE AVIATION FUND, SO AS TO MAKE A CONFORMING CHANGE.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6CE8" w:rsidRDefault="00F56C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56CE8" w:rsidRDefault="00F56C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4DE6">
        <w:rPr>
          <w:color w:val="000000" w:themeColor="text1"/>
          <w:u w:color="000000" w:themeColor="text1"/>
        </w:rPr>
        <w:t>SECTION</w:t>
      </w:r>
      <w:r w:rsidRPr="00FD4DE6">
        <w:rPr>
          <w:color w:val="000000" w:themeColor="text1"/>
          <w:u w:color="000000" w:themeColor="text1"/>
        </w:rPr>
        <w:tab/>
        <w:t>1.</w:t>
      </w:r>
      <w:r w:rsidRPr="00FD4DE6">
        <w:rPr>
          <w:color w:val="000000" w:themeColor="text1"/>
          <w:u w:color="000000" w:themeColor="text1"/>
        </w:rPr>
        <w:tab/>
        <w:t>Section 12</w:t>
      </w:r>
      <w:r w:rsidRPr="00FD4DE6">
        <w:rPr>
          <w:color w:val="000000" w:themeColor="text1"/>
          <w:u w:color="000000" w:themeColor="text1"/>
        </w:rPr>
        <w:noBreakHyphen/>
        <w:t>37</w:t>
      </w:r>
      <w:r w:rsidRPr="00FD4DE6">
        <w:rPr>
          <w:color w:val="000000" w:themeColor="text1"/>
          <w:u w:color="000000" w:themeColor="text1"/>
        </w:rPr>
        <w:noBreakHyphen/>
        <w:t>2460 of the 1976 Code is amended to read:</w:t>
      </w: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4DE6">
        <w:rPr>
          <w:color w:val="000000" w:themeColor="text1"/>
          <w:u w:color="000000" w:themeColor="text1"/>
        </w:rPr>
        <w:tab/>
        <w:t>“Section 12</w:t>
      </w:r>
      <w:r w:rsidRPr="00FD4DE6">
        <w:rPr>
          <w:color w:val="000000" w:themeColor="text1"/>
          <w:u w:color="000000" w:themeColor="text1"/>
        </w:rPr>
        <w:noBreakHyphen/>
        <w:t>37</w:t>
      </w:r>
      <w:r w:rsidRPr="00FD4DE6">
        <w:rPr>
          <w:color w:val="000000" w:themeColor="text1"/>
          <w:u w:color="000000" w:themeColor="text1"/>
        </w:rPr>
        <w:noBreakHyphen/>
        <w:t>2460.</w:t>
      </w:r>
      <w:r w:rsidRPr="00FD4DE6">
        <w:rPr>
          <w:color w:val="000000" w:themeColor="text1"/>
          <w:u w:color="000000" w:themeColor="text1"/>
        </w:rPr>
        <w:tab/>
        <w:t xml:space="preserve">The proceeds collected under this article shall be paid into the </w:t>
      </w:r>
      <w:r w:rsidRPr="00FD4DE6">
        <w:rPr>
          <w:strike/>
          <w:color w:val="000000" w:themeColor="text1"/>
          <w:u w:color="000000" w:themeColor="text1"/>
        </w:rPr>
        <w:t>general fund of the</w:t>
      </w:r>
      <w:r w:rsidRPr="00FD4DE6">
        <w:rPr>
          <w:color w:val="000000" w:themeColor="text1"/>
          <w:u w:color="000000" w:themeColor="text1"/>
        </w:rPr>
        <w:t xml:space="preserve"> State </w:t>
      </w:r>
      <w:r w:rsidRPr="00FD4DE6">
        <w:rPr>
          <w:color w:val="000000" w:themeColor="text1"/>
          <w:u w:val="single" w:color="000000" w:themeColor="text1"/>
        </w:rPr>
        <w:t>Aviation Fund</w:t>
      </w:r>
      <w:r w:rsidRPr="00FD4DE6">
        <w:rPr>
          <w:color w:val="000000" w:themeColor="text1"/>
          <w:u w:color="000000" w:themeColor="text1"/>
        </w:rPr>
        <w:t>.”</w:t>
      </w: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4DE6">
        <w:rPr>
          <w:color w:val="000000" w:themeColor="text1"/>
          <w:u w:color="000000" w:themeColor="text1"/>
        </w:rPr>
        <w:t>SECTION</w:t>
      </w:r>
      <w:r w:rsidRPr="00FD4DE6">
        <w:rPr>
          <w:color w:val="000000" w:themeColor="text1"/>
          <w:u w:color="000000" w:themeColor="text1"/>
        </w:rPr>
        <w:tab/>
        <w:t>2.</w:t>
      </w:r>
      <w:r w:rsidRPr="00FD4DE6">
        <w:rPr>
          <w:color w:val="000000" w:themeColor="text1"/>
          <w:u w:color="000000" w:themeColor="text1"/>
        </w:rPr>
        <w:tab/>
        <w:t>Section 55</w:t>
      </w:r>
      <w:r w:rsidRPr="00FD4DE6">
        <w:rPr>
          <w:color w:val="000000" w:themeColor="text1"/>
          <w:u w:color="000000" w:themeColor="text1"/>
        </w:rPr>
        <w:noBreakHyphen/>
        <w:t>5</w:t>
      </w:r>
      <w:r w:rsidRPr="00FD4DE6">
        <w:rPr>
          <w:color w:val="000000" w:themeColor="text1"/>
          <w:u w:color="000000" w:themeColor="text1"/>
        </w:rPr>
        <w:noBreakHyphen/>
        <w:t>280(B) of the 1976 Code, as last amended by Act 270 of 2012, is further amended to read:</w:t>
      </w: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4DE6">
        <w:rPr>
          <w:color w:val="000000" w:themeColor="text1"/>
          <w:u w:color="000000" w:themeColor="text1"/>
        </w:rPr>
        <w:tab/>
        <w:t>“(B)</w:t>
      </w:r>
      <w:r w:rsidRPr="00FD4DE6">
        <w:rPr>
          <w:color w:val="000000" w:themeColor="text1"/>
          <w:u w:color="000000" w:themeColor="text1"/>
        </w:rPr>
        <w:tab/>
      </w:r>
      <w:r w:rsidRPr="00FD4DE6">
        <w:rPr>
          <w:strike/>
          <w:color w:val="000000" w:themeColor="text1"/>
          <w:u w:color="000000" w:themeColor="text1"/>
        </w:rPr>
        <w:t>In any fiscal year in which the tax levied by the State pursuant to Section 12</w:t>
      </w:r>
      <w:r w:rsidRPr="00FD4DE6">
        <w:rPr>
          <w:strike/>
          <w:color w:val="000000" w:themeColor="text1"/>
          <w:u w:color="000000" w:themeColor="text1"/>
        </w:rPr>
        <w:noBreakHyphen/>
        <w:t>37</w:t>
      </w:r>
      <w:r w:rsidRPr="00FD4DE6">
        <w:rPr>
          <w:strike/>
          <w:color w:val="000000" w:themeColor="text1"/>
          <w:u w:color="000000" w:themeColor="text1"/>
        </w:rPr>
        <w:noBreakHyphen/>
        <w:t>2410, et seq., exceeds five million dollars, the revenues in excess of five million dollars must be directed to the State Aviation Fund; however, any revenue in excess of ten million dollars must be credited in equal amounts to the general fund and the State Aviation Fund</w:t>
      </w:r>
      <w:r w:rsidRPr="00FD4DE6">
        <w:rPr>
          <w:color w:val="000000" w:themeColor="text1"/>
          <w:u w:color="000000" w:themeColor="text1"/>
        </w:rPr>
        <w:t xml:space="preserve"> </w:t>
      </w:r>
      <w:r w:rsidRPr="00FD4DE6">
        <w:rPr>
          <w:color w:val="000000" w:themeColor="text1"/>
          <w:u w:val="single" w:color="000000" w:themeColor="text1"/>
        </w:rPr>
        <w:t>Reserved</w:t>
      </w:r>
      <w:r w:rsidRPr="00FD4DE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CE8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D4DE6">
        <w:rPr>
          <w:color w:val="000000" w:themeColor="text1"/>
          <w:u w:color="000000" w:themeColor="text1"/>
        </w:rPr>
        <w:t>SECTION</w:t>
      </w:r>
      <w:r w:rsidRPr="00FD4DE6">
        <w:rPr>
          <w:color w:val="000000" w:themeColor="text1"/>
          <w:u w:color="000000" w:themeColor="text1"/>
        </w:rPr>
        <w:tab/>
        <w:t>3.</w:t>
      </w:r>
      <w:r w:rsidRPr="00FD4DE6">
        <w:rPr>
          <w:color w:val="000000" w:themeColor="text1"/>
          <w:u w:color="000000" w:themeColor="text1"/>
        </w:rPr>
        <w:tab/>
        <w:t>This act takes effec</w:t>
      </w:r>
      <w:r w:rsidR="0000785C">
        <w:rPr>
          <w:color w:val="000000" w:themeColor="text1"/>
          <w:u w:color="000000" w:themeColor="text1"/>
        </w:rPr>
        <w:t xml:space="preserve">t upon approval by the Governor </w:t>
      </w:r>
      <w:r w:rsidRPr="00FD4DE6">
        <w:rPr>
          <w:color w:val="000000" w:themeColor="text1"/>
          <w:u w:color="000000" w:themeColor="text1"/>
        </w:rPr>
        <w:t>and first applies to Fiscal Year 2016</w:t>
      </w:r>
      <w:r w:rsidRPr="00FD4DE6">
        <w:rPr>
          <w:color w:val="000000" w:themeColor="text1"/>
          <w:u w:color="000000" w:themeColor="text1"/>
        </w:rPr>
        <w:noBreakHyphen/>
        <w:t>20</w:t>
      </w:r>
      <w:r>
        <w:rPr>
          <w:color w:val="000000" w:themeColor="text1"/>
          <w:u w:color="000000" w:themeColor="text1"/>
        </w:rPr>
        <w:t>17</w:t>
      </w:r>
      <w:r w:rsidR="00F56CE8">
        <w:t>.</w:t>
      </w:r>
    </w:p>
    <w:p w:rsidR="002830D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A3A3E" w:rsidRDefault="008A3A3E" w:rsidP="008A3A3E">
      <w:pPr>
        <w:suppressAutoHyphens/>
      </w:pPr>
    </w:p>
    <w:sectPr w:rsidR="008A3A3E" w:rsidSect="009B676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CE8" w:rsidRDefault="00F56CE8" w:rsidP="009F0C77">
      <w:r>
        <w:separator/>
      </w:r>
    </w:p>
  </w:endnote>
  <w:endnote w:type="continuationSeparator" w:id="0">
    <w:p w:rsidR="00F56CE8" w:rsidRDefault="00F56C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0E0E23-F94F-41DD-9F6E-EE81DB3C6022}"/>
    <w:embedBold r:id="rId2" w:fontKey="{5F925E90-FCC6-4CB3-81DB-9AE7A44DA9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3D27F2-9DC3-4BE8-8641-9BE3EC85AF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904E4F-BB40-4BAE-B332-69E8D9934B9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5" w:subsetted="1" w:fontKey="{95533A52-5603-4E05-BD22-912CB53502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BB5AD92-9E94-47E3-BF07-C13D8A0041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0DC" w:rsidRPr="00366CEE" w:rsidRDefault="00366CEE" w:rsidP="00366C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[4577</w:t>
    </w:r>
    <w:r w:rsidR="009B676D">
      <w:t>-</w:t>
    </w:r>
    <w:r w:rsidR="009B676D">
      <w:fldChar w:fldCharType="begin"/>
    </w:r>
    <w:r w:rsidR="009B676D">
      <w:instrText xml:space="preserve"> PAGE  \* MERGEFORMAT </w:instrText>
    </w:r>
    <w:r w:rsidR="009B676D">
      <w:fldChar w:fldCharType="separate"/>
    </w:r>
    <w:r w:rsidR="00C9526B">
      <w:rPr>
        <w:noProof/>
      </w:rPr>
      <w:t>1</w:t>
    </w:r>
    <w:r w:rsidR="009B676D">
      <w:fldChar w:fldCharType="end"/>
    </w:r>
    <w:r w:rsidR="009B676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76D" w:rsidRPr="00366CEE" w:rsidRDefault="009B676D" w:rsidP="00366C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3A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CE8" w:rsidRDefault="00F56CE8" w:rsidP="009F0C77">
      <w:r>
        <w:separator/>
      </w:r>
    </w:p>
  </w:footnote>
  <w:footnote w:type="continuationSeparator" w:id="0">
    <w:p w:rsidR="00F56CE8" w:rsidRDefault="00F56C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91DG16"/>
    <w:docVar w:name="CoverBillType" w:val="b"/>
    <w:docVar w:name="docpath" w:val="L:\Council\bills\BH\26391DG16.DOCX"/>
    <w:docVar w:name="dvBillNumber" w:val="457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56CE8"/>
    <w:rsid w:val="0000785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4774"/>
    <w:rsid w:val="001D08F2"/>
    <w:rsid w:val="001D525B"/>
    <w:rsid w:val="001D61EE"/>
    <w:rsid w:val="001D7F4F"/>
    <w:rsid w:val="00205238"/>
    <w:rsid w:val="002321B6"/>
    <w:rsid w:val="00250967"/>
    <w:rsid w:val="002543C8"/>
    <w:rsid w:val="0025541D"/>
    <w:rsid w:val="002830DC"/>
    <w:rsid w:val="00284AAE"/>
    <w:rsid w:val="002E5912"/>
    <w:rsid w:val="00301B21"/>
    <w:rsid w:val="00325348"/>
    <w:rsid w:val="0032732C"/>
    <w:rsid w:val="00336AD0"/>
    <w:rsid w:val="00366CEE"/>
    <w:rsid w:val="0037079A"/>
    <w:rsid w:val="003842C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7767"/>
    <w:rsid w:val="005E2BC9"/>
    <w:rsid w:val="00605102"/>
    <w:rsid w:val="006215AA"/>
    <w:rsid w:val="006913C9"/>
    <w:rsid w:val="0069470D"/>
    <w:rsid w:val="006B7A25"/>
    <w:rsid w:val="00734F00"/>
    <w:rsid w:val="007A70AE"/>
    <w:rsid w:val="008362E8"/>
    <w:rsid w:val="008A1768"/>
    <w:rsid w:val="008A3A3E"/>
    <w:rsid w:val="008F0F33"/>
    <w:rsid w:val="008F4429"/>
    <w:rsid w:val="0094021A"/>
    <w:rsid w:val="009B44AF"/>
    <w:rsid w:val="009B676D"/>
    <w:rsid w:val="009C6A0B"/>
    <w:rsid w:val="009F0C77"/>
    <w:rsid w:val="009F4DD1"/>
    <w:rsid w:val="00A002A6"/>
    <w:rsid w:val="00A41684"/>
    <w:rsid w:val="00A64E80"/>
    <w:rsid w:val="00A72BCD"/>
    <w:rsid w:val="00A741D9"/>
    <w:rsid w:val="00A833AB"/>
    <w:rsid w:val="00A9741D"/>
    <w:rsid w:val="00AD4B17"/>
    <w:rsid w:val="00B412D4"/>
    <w:rsid w:val="00BA0ADE"/>
    <w:rsid w:val="00BE3C22"/>
    <w:rsid w:val="00C0345E"/>
    <w:rsid w:val="00C3483A"/>
    <w:rsid w:val="00C74E9D"/>
    <w:rsid w:val="00C82FD3"/>
    <w:rsid w:val="00C92819"/>
    <w:rsid w:val="00C9526B"/>
    <w:rsid w:val="00CC6B7B"/>
    <w:rsid w:val="00CD2089"/>
    <w:rsid w:val="00D73A67"/>
    <w:rsid w:val="00D970A9"/>
    <w:rsid w:val="00DF3845"/>
    <w:rsid w:val="00E41911"/>
    <w:rsid w:val="00E92EEF"/>
    <w:rsid w:val="00E957BA"/>
    <w:rsid w:val="00EA1057"/>
    <w:rsid w:val="00EF2368"/>
    <w:rsid w:val="00F24442"/>
    <w:rsid w:val="00F37661"/>
    <w:rsid w:val="00F50AE3"/>
    <w:rsid w:val="00F56CE8"/>
    <w:rsid w:val="00F656BA"/>
    <w:rsid w:val="00F67CF1"/>
    <w:rsid w:val="00F840F0"/>
    <w:rsid w:val="00FB0D0D"/>
    <w:rsid w:val="00FB43B4"/>
    <w:rsid w:val="00FD15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0840F9-4C12-4EA3-869B-ECB980BC8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8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8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1F28C-C751-4F06-96CC-5BCB44A9C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8FEA4E5.dotm</Template>
  <TotalTime>0</TotalTime>
  <Pages>2</Pages>
  <Words>445</Words>
  <Characters>2143</Characters>
  <Application>Microsoft Office Word</Application>
  <DocSecurity>0</DocSecurity>
  <Lines>83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4577: Subject not yet available - South Carolina Legislature Online</vt:lpstr>
    </vt:vector>
  </TitlesOfParts>
  <Company>LPITS</Company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4577 Text of Previous Version (May 19, 2016) - South Carolina Legislature Online</dc:title>
  <dc:creator>%USERNAME%</dc:creator>
  <cp:lastModifiedBy>Brent Walling</cp:lastModifiedBy>
  <cp:revision>2</cp:revision>
  <cp:lastPrinted>2015-12-10T14:26:00Z</cp:lastPrinted>
  <dcterms:created xsi:type="dcterms:W3CDTF">2016-05-19T15:44:00Z</dcterms:created>
  <dcterms:modified xsi:type="dcterms:W3CDTF">2016-05-19T15:44:00Z</dcterms:modified>
</cp:coreProperties>
</file>