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261E" w:rsidRP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Pr="009F261E" w:rsidRDefault="009F261E" w:rsidP="009F261E">
      <w:pPr>
        <w:tabs>
          <w:tab w:val="right" w:pos="5933"/>
        </w:tabs>
        <w:suppressAutoHyphens/>
      </w:pPr>
      <w:r>
        <w:tab/>
      </w:r>
      <w:r>
        <w:rPr>
          <w:b/>
          <w:sz w:val="36"/>
        </w:rPr>
        <w:t>H. 4708</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B68C5">
        <w:t>Reps. Hixon, Hodges, Corley, Burns, Hiott, V.S. Moss and Kirby</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9F261E" w:rsidRPr="009F261E" w:rsidRDefault="009F261E" w:rsidP="009F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Default="009F261E" w:rsidP="009F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F261E" w:rsidRPr="009F261E" w:rsidRDefault="009F261E" w:rsidP="009F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4708) to amend Section 50</w:t>
      </w:r>
      <w:r>
        <w:noBreakHyphen/>
        <w:t>13</w:t>
      </w:r>
      <w:r>
        <w:noBreakHyphen/>
        <w:t>1630, as amended, Code of Laws of South Carolina, 1976, relating to the sale and trafficking in fish, so as to make technical, etc., respectfully</w:t>
      </w:r>
    </w:p>
    <w:p w:rsidR="009F261E" w:rsidRPr="009F261E" w:rsidRDefault="009F261E" w:rsidP="009F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F261E" w:rsidRPr="009F261E" w:rsidRDefault="009F261E" w:rsidP="009F2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61E" w:rsidRDefault="009F261E"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261E" w:rsidSect="009F26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5B2C" w:rsidRDefault="006B5B2C"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2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Pr="00B147D4"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C66B25">
        <w:noBreakHyphen/>
      </w:r>
      <w:r>
        <w:t>13</w:t>
      </w:r>
      <w:r w:rsidR="00C66B25">
        <w:noBreakHyphen/>
      </w:r>
      <w:r>
        <w:t>1630, AS AMENDED, CODE OF LAWS OF SOUTH CAROLINA, 1976, RELATING TO THE SALE AND TRAFFICKING IN FISH, SO AS TO MAKE TECHNICAL CHANGES</w:t>
      </w:r>
      <w:r w:rsidR="00511F67">
        <w:t>,</w:t>
      </w:r>
      <w:r>
        <w:t xml:space="preserve"> TO PROVIDE THAT THE SOUTH CAROLINA DEPARTMENT OF NATURAL RESOURCES MAY ISSUE PERMITS FOR THE RELEASE OR STOCKING OF </w:t>
      </w:r>
      <w:r w:rsidRPr="00B147D4">
        <w:rPr>
          <w:color w:val="000000" w:themeColor="text1"/>
          <w:szCs w:val="18"/>
        </w:rPr>
        <w:t xml:space="preserve">STERILE WHITE AMUR, GRASS CARP, OR GRASS CARP HYBRIDS </w:t>
      </w:r>
      <w:r>
        <w:rPr>
          <w:color w:val="000000" w:themeColor="text1"/>
          <w:szCs w:val="18"/>
        </w:rPr>
        <w:t>IN</w:t>
      </w:r>
      <w:r w:rsidRPr="00B147D4">
        <w:rPr>
          <w:color w:val="000000" w:themeColor="text1"/>
          <w:szCs w:val="18"/>
        </w:rPr>
        <w:t xml:space="preserve"> THIS STATE</w:t>
      </w:r>
      <w:r>
        <w:rPr>
          <w:color w:val="000000" w:themeColor="text1"/>
          <w:szCs w:val="18"/>
        </w:rPr>
        <w:t>, AND TO PROVIDE THAT THE DEPARTMENT MAY ISSUE PERMITS FOR THE IMPORTATION, BREEDING, AND POSSESSION OF GRASS CARP.</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044F">
        <w:t>Section 50</w:t>
      </w:r>
      <w:r w:rsidR="00C66B25">
        <w:noBreakHyphen/>
      </w:r>
      <w:r w:rsidR="002B044F">
        <w:t>13</w:t>
      </w:r>
      <w:r w:rsidR="00C66B25">
        <w:noBreakHyphen/>
      </w:r>
      <w:r w:rsidR="00134097">
        <w:t>1630</w:t>
      </w:r>
      <w:r w:rsidR="002B044F">
        <w:t>(A) through (D) of the 1976 Code, as last amended by Act 114 of 2012, is further amended to read:</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“(A)</w:t>
      </w:r>
      <w: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C66B25">
        <w:rPr>
          <w:color w:val="000000" w:themeColor="text1"/>
          <w:szCs w:val="18"/>
          <w:u w:color="000000" w:themeColor="text1"/>
        </w:rPr>
        <w:noBreakHyphen/>
      </w:r>
      <w:r>
        <w:rPr>
          <w:color w:val="000000" w:themeColor="text1"/>
          <w:szCs w:val="18"/>
          <w:u w:color="000000" w:themeColor="text1"/>
        </w:rPr>
        <w:t>Linneaus);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C66B25" w:rsidRPr="00C66B2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testing</w:t>
      </w:r>
      <w:r w:rsidRPr="00134097">
        <w:rPr>
          <w:color w:val="000000" w:themeColor="text1"/>
          <w:szCs w:val="18"/>
        </w:rPr>
        <w:t xml:space="preserve"> </w:t>
      </w:r>
      <w:r w:rsidRPr="003C7B1D">
        <w:rPr>
          <w:color w:val="000000" w:themeColor="text1"/>
          <w:szCs w:val="18"/>
          <w:u w:color="000000" w:themeColor="text1"/>
        </w:rPr>
        <w:t>fee of one dollar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C66B2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subsection may be stocked in the waters of this State except as provided in subsection </w:t>
      </w:r>
      <w:r>
        <w:rPr>
          <w:color w:val="000000" w:themeColor="text1"/>
          <w:szCs w:val="18"/>
          <w:u w:color="000000" w:themeColor="text1"/>
        </w:rPr>
        <w:t>(C)</w:t>
      </w:r>
      <w:r>
        <w:rPr>
          <w:color w:val="000000" w:themeColor="text1"/>
          <w:szCs w:val="18"/>
          <w:u w:color="000000" w:themeColor="text1"/>
        </w:rPr>
        <w:tab/>
        <w:t>of this section.”</w:t>
      </w:r>
    </w:p>
    <w:p w:rsidR="005677D1" w:rsidRDefault="005677D1"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7D1">
        <w:t>2</w:t>
      </w:r>
      <w:r>
        <w:t>.</w:t>
      </w:r>
      <w:r>
        <w:tab/>
        <w:t>This act takes effect upon approval by the Governor.</w:t>
      </w:r>
    </w:p>
    <w:p w:rsidR="000B1B5D" w:rsidRDefault="00C66B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6FD" w:rsidRDefault="001E16FD" w:rsidP="001E16FD">
      <w:pPr>
        <w:suppressAutoHyphens/>
      </w:pPr>
    </w:p>
    <w:sectPr w:rsidR="001E16FD" w:rsidSect="009F26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9FF" w:rsidRDefault="008429FF" w:rsidP="009F0C77">
      <w:r>
        <w:separator/>
      </w:r>
    </w:p>
  </w:endnote>
  <w:endnote w:type="continuationSeparator" w:id="0">
    <w:p w:rsidR="008429FF" w:rsidRDefault="0084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BEDDBE-3589-4BE5-A353-6ED80C5185FB}"/>
    <w:embedBold r:id="rId2" w:fontKey="{2A8CE959-361B-4CD4-B0E1-6BFF3275B58E}"/>
  </w:font>
  <w:font w:name="Calibri">
    <w:panose1 w:val="020F0502020204030204"/>
    <w:charset w:val="00"/>
    <w:family w:val="swiss"/>
    <w:pitch w:val="variable"/>
    <w:sig w:usb0="E00002FF" w:usb1="4000ACFF" w:usb2="00000001" w:usb3="00000000" w:csb0="0000019F" w:csb1="00000000"/>
    <w:embedRegular r:id="rId3" w:fontKey="{D8CDFA3E-4B66-4EDF-8969-25D49D1D00BB}"/>
  </w:font>
  <w:font w:name="Segoe UI">
    <w:panose1 w:val="020B0502040204020203"/>
    <w:charset w:val="00"/>
    <w:family w:val="swiss"/>
    <w:pitch w:val="variable"/>
    <w:sig w:usb0="E10022FF" w:usb1="C000E47F" w:usb2="00000029" w:usb3="00000000" w:csb0="000001DF" w:csb1="00000000"/>
    <w:embedRegular r:id="rId4" w:fontKey="{DC2F9DEF-6B17-4FF5-B37B-6E87F4F147BD}"/>
  </w:font>
  <w:font w:name="Cambria">
    <w:panose1 w:val="02040503050406030204"/>
    <w:charset w:val="00"/>
    <w:family w:val="roman"/>
    <w:pitch w:val="variable"/>
    <w:sig w:usb0="E00002FF" w:usb1="400004FF" w:usb2="00000000" w:usb3="00000000" w:csb0="0000019F" w:csb1="00000000"/>
    <w:embedRegular r:id="rId5" w:fontKey="{3E4D66AA-CE00-4B38-9101-5DB4424E7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B5D" w:rsidRPr="006B5B2C" w:rsidRDefault="006B5B2C" w:rsidP="006B5B2C">
    <w:pPr>
      <w:pStyle w:val="Footer"/>
      <w:tabs>
        <w:tab w:val="clear" w:pos="4680"/>
        <w:tab w:val="clear" w:pos="9360"/>
        <w:tab w:val="center" w:pos="2995"/>
      </w:tabs>
      <w:spacing w:before="120"/>
    </w:pPr>
    <w:r>
      <w:t>[4708</w:t>
    </w:r>
    <w:r w:rsidR="009F261E">
      <w:t>-</w:t>
    </w:r>
    <w:r w:rsidR="009F261E">
      <w:fldChar w:fldCharType="begin"/>
    </w:r>
    <w:r w:rsidR="009F261E">
      <w:instrText xml:space="preserve"> PAGE  \* MERGEFORMAT </w:instrText>
    </w:r>
    <w:r w:rsidR="009F261E">
      <w:fldChar w:fldCharType="separate"/>
    </w:r>
    <w:r w:rsidR="00CD767A">
      <w:rPr>
        <w:noProof/>
      </w:rPr>
      <w:t>1</w:t>
    </w:r>
    <w:r w:rsidR="009F261E">
      <w:fldChar w:fldCharType="end"/>
    </w:r>
    <w:r w:rsidR="009F26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1E" w:rsidRPr="006B5B2C" w:rsidRDefault="009F261E" w:rsidP="006B5B2C">
    <w:pPr>
      <w:pStyle w:val="Footer"/>
      <w:tabs>
        <w:tab w:val="clear" w:pos="4680"/>
        <w:tab w:val="clear" w:pos="9360"/>
        <w:tab w:val="center" w:pos="2995"/>
      </w:tabs>
      <w:spacing w:before="120"/>
    </w:pPr>
    <w:r>
      <w:t>[4708]</w:t>
    </w:r>
    <w:r>
      <w:tab/>
    </w:r>
    <w:r>
      <w:fldChar w:fldCharType="begin"/>
    </w:r>
    <w:r>
      <w:instrText xml:space="preserve"> PAGE  \* MERGEFORMAT </w:instrText>
    </w:r>
    <w:r>
      <w:fldChar w:fldCharType="separate"/>
    </w:r>
    <w:r w:rsidR="001E16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9FF" w:rsidRDefault="008429FF" w:rsidP="009F0C77">
      <w:r>
        <w:separator/>
      </w:r>
    </w:p>
  </w:footnote>
  <w:footnote w:type="continuationSeparator" w:id="0">
    <w:p w:rsidR="008429FF" w:rsidRDefault="0084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3CM16"/>
    <w:docVar w:name="CoverBillType" w:val="b"/>
    <w:docVar w:name="docpath" w:val="L:\Council\bills\GT\5043CM16.DOCX"/>
    <w:docVar w:name="dvBillNumber" w:val="4708"/>
    <w:docVar w:name="dvBillNumberPrefix" w:val="H. "/>
    <w:docVar w:name="dvOriginalBody" w:val="House"/>
    <w:docVar w:name="dvSteno" w:val="GT"/>
    <w:docVar w:name="NameofBody" w:val="h"/>
    <w:docVar w:name="vgroup2" w:val="Council"/>
  </w:docVars>
  <w:rsids>
    <w:rsidRoot w:val="008429FF"/>
    <w:rsid w:val="00011869"/>
    <w:rsid w:val="00015CD6"/>
    <w:rsid w:val="000B1B5D"/>
    <w:rsid w:val="000E1785"/>
    <w:rsid w:val="000F40FA"/>
    <w:rsid w:val="0010776B"/>
    <w:rsid w:val="00133E66"/>
    <w:rsid w:val="00134097"/>
    <w:rsid w:val="001435A3"/>
    <w:rsid w:val="00146ED3"/>
    <w:rsid w:val="00151044"/>
    <w:rsid w:val="00151FD6"/>
    <w:rsid w:val="001D08F2"/>
    <w:rsid w:val="001D525B"/>
    <w:rsid w:val="001D7F4F"/>
    <w:rsid w:val="001E16FD"/>
    <w:rsid w:val="00205238"/>
    <w:rsid w:val="002321B6"/>
    <w:rsid w:val="00250967"/>
    <w:rsid w:val="002543C8"/>
    <w:rsid w:val="0025541D"/>
    <w:rsid w:val="00284AAE"/>
    <w:rsid w:val="002B044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F67"/>
    <w:rsid w:val="005273C6"/>
    <w:rsid w:val="00530A69"/>
    <w:rsid w:val="00545593"/>
    <w:rsid w:val="005677D1"/>
    <w:rsid w:val="00577C6C"/>
    <w:rsid w:val="005C2FE2"/>
    <w:rsid w:val="005E2BC9"/>
    <w:rsid w:val="00605102"/>
    <w:rsid w:val="006215AA"/>
    <w:rsid w:val="006913C9"/>
    <w:rsid w:val="0069470D"/>
    <w:rsid w:val="006B5B2C"/>
    <w:rsid w:val="00734F00"/>
    <w:rsid w:val="00763652"/>
    <w:rsid w:val="007A70AE"/>
    <w:rsid w:val="008362E8"/>
    <w:rsid w:val="008429FF"/>
    <w:rsid w:val="008A1768"/>
    <w:rsid w:val="008F0F33"/>
    <w:rsid w:val="008F4429"/>
    <w:rsid w:val="0094021A"/>
    <w:rsid w:val="009B44AF"/>
    <w:rsid w:val="009C6A0B"/>
    <w:rsid w:val="009F0C77"/>
    <w:rsid w:val="009F261E"/>
    <w:rsid w:val="009F4DD1"/>
    <w:rsid w:val="00A41684"/>
    <w:rsid w:val="00A64E80"/>
    <w:rsid w:val="00A72BCD"/>
    <w:rsid w:val="00A741D9"/>
    <w:rsid w:val="00A833AB"/>
    <w:rsid w:val="00A9741D"/>
    <w:rsid w:val="00AD3A83"/>
    <w:rsid w:val="00AD4B17"/>
    <w:rsid w:val="00B412D4"/>
    <w:rsid w:val="00BE3C22"/>
    <w:rsid w:val="00C0345E"/>
    <w:rsid w:val="00C3483A"/>
    <w:rsid w:val="00C66B25"/>
    <w:rsid w:val="00C74E9D"/>
    <w:rsid w:val="00C82FD3"/>
    <w:rsid w:val="00C92819"/>
    <w:rsid w:val="00CB3F1B"/>
    <w:rsid w:val="00CC6B7B"/>
    <w:rsid w:val="00CD2089"/>
    <w:rsid w:val="00CD767A"/>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D9654-8A78-43BA-9EFC-D825924E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00DB-8C40-46F4-8546-B04EFF74E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616</Words>
  <Characters>3218</Characters>
  <Application>Microsoft Office Word</Application>
  <DocSecurity>0</DocSecurity>
  <Lines>104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4708 Text of Previous Version (Jan. 28, 2016) - South Carolina Legislature Online</dc:title>
  <dc:creator>Gwen Thurmond</dc:creator>
  <cp:lastModifiedBy>Artie Braswell</cp:lastModifiedBy>
  <cp:revision>2</cp:revision>
  <cp:lastPrinted>2016-01-20T16:09:00Z</cp:lastPrinted>
  <dcterms:created xsi:type="dcterms:W3CDTF">2016-01-28T21:09:00Z</dcterms:created>
  <dcterms:modified xsi:type="dcterms:W3CDTF">2016-01-28T21:09:00Z</dcterms:modified>
</cp:coreProperties>
</file>