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B13"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1676E" w:rsidRP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F5" w:rsidRPr="008264F5" w:rsidRDefault="008264F5" w:rsidP="008264F5">
      <w:pPr>
        <w:tabs>
          <w:tab w:val="right" w:pos="5933"/>
        </w:tabs>
        <w:suppressAutoHyphens/>
      </w:pPr>
      <w:r>
        <w:tab/>
      </w:r>
      <w:r>
        <w:rPr>
          <w:b/>
          <w:sz w:val="36"/>
        </w:rPr>
        <w:t>H. 4763</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Yow, Hardee, Duckworth, Johnson, Goldfinch, Southard, Long, Felder, Taylor, George, Simrill, Jordan, Chumley, Clemmons, Sandifer, Wells, Whitmire, Funderburk and Tallon</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2016.</w:t>
      </w:r>
    </w:p>
    <w:p w:rsidR="008264F5" w:rsidRPr="008264F5" w:rsidRDefault="008264F5" w:rsidP="0082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64F5" w:rsidRDefault="008264F5"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4F5" w:rsidRPr="004E1F2C" w:rsidRDefault="004E1F2C" w:rsidP="004E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1F2C" w:rsidRDefault="004E1F2C"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4763) </w:t>
      </w:r>
      <w:r w:rsidRPr="004E1F2C">
        <w:rPr>
          <w:color w:val="000000" w:themeColor="text1"/>
          <w:u w:color="000000" w:themeColor="text1"/>
        </w:rPr>
        <w:t>to amend the Code of Laws of South Carolina, 1976, by adding Secti</w:t>
      </w:r>
      <w:r>
        <w:rPr>
          <w:color w:val="000000" w:themeColor="text1"/>
          <w:u w:color="000000" w:themeColor="text1"/>
        </w:rPr>
        <w:t>on 1</w:t>
      </w:r>
      <w:r>
        <w:rPr>
          <w:color w:val="000000" w:themeColor="text1"/>
          <w:u w:color="000000" w:themeColor="text1"/>
        </w:rPr>
        <w:noBreakHyphen/>
        <w:t>7</w:t>
      </w:r>
      <w:r>
        <w:rPr>
          <w:color w:val="000000" w:themeColor="text1"/>
          <w:u w:color="000000" w:themeColor="text1"/>
        </w:rPr>
        <w:noBreakHyphen/>
        <w:t>180 so as to create the I</w:t>
      </w:r>
      <w:r w:rsidRPr="004E1F2C">
        <w:rPr>
          <w:color w:val="000000" w:themeColor="text1"/>
          <w:u w:color="000000" w:themeColor="text1"/>
        </w:rPr>
        <w:t xml:space="preserve">nternet </w:t>
      </w:r>
      <w:r>
        <w:rPr>
          <w:color w:val="000000" w:themeColor="text1"/>
          <w:u w:color="000000" w:themeColor="text1"/>
        </w:rPr>
        <w:t>C</w:t>
      </w:r>
      <w:r w:rsidRPr="004E1F2C">
        <w:rPr>
          <w:color w:val="000000" w:themeColor="text1"/>
          <w:u w:color="000000" w:themeColor="text1"/>
        </w:rPr>
        <w:t xml:space="preserve">rimes </w:t>
      </w:r>
      <w:r>
        <w:rPr>
          <w:color w:val="000000" w:themeColor="text1"/>
          <w:u w:color="000000" w:themeColor="text1"/>
        </w:rPr>
        <w:t>A</w:t>
      </w:r>
      <w:r w:rsidRPr="004E1F2C">
        <w:rPr>
          <w:color w:val="000000" w:themeColor="text1"/>
          <w:u w:color="000000" w:themeColor="text1"/>
        </w:rPr>
        <w:t xml:space="preserve">gainst </w:t>
      </w:r>
      <w:r>
        <w:rPr>
          <w:color w:val="000000" w:themeColor="text1"/>
          <w:u w:color="000000" w:themeColor="text1"/>
        </w:rPr>
        <w:t>C</w:t>
      </w:r>
      <w:r w:rsidRPr="004E1F2C">
        <w:rPr>
          <w:color w:val="000000" w:themeColor="text1"/>
          <w:u w:color="000000" w:themeColor="text1"/>
        </w:rPr>
        <w:t xml:space="preserve">hildren </w:t>
      </w:r>
      <w:r>
        <w:rPr>
          <w:color w:val="000000" w:themeColor="text1"/>
          <w:u w:color="000000" w:themeColor="text1"/>
        </w:rPr>
        <w:t>F</w:t>
      </w:r>
      <w:r w:rsidRPr="004E1F2C">
        <w:rPr>
          <w:color w:val="000000" w:themeColor="text1"/>
          <w:u w:color="000000" w:themeColor="text1"/>
        </w:rPr>
        <w:t>und to investigate</w:t>
      </w:r>
      <w:r>
        <w:t>, etc., respectfully</w:t>
      </w:r>
    </w:p>
    <w:p w:rsidR="004E1F2C" w:rsidRPr="004E1F2C" w:rsidRDefault="004E1F2C" w:rsidP="004E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1F2C" w:rsidRDefault="004E1F2C"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E1F2C" w:rsidRDefault="004E1F2C"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7908">
        <w:rPr>
          <w:snapToGrid w:val="0"/>
        </w:rPr>
        <w:tab/>
        <w:t>Amend the bill, as and if amended, by striking SECTION 3 beginning on page 2, line 5 and inserting:</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17908">
        <w:rPr>
          <w:snapToGrid w:val="0"/>
        </w:rPr>
        <w:t>/</w:t>
      </w:r>
      <w:r w:rsidRPr="00917908">
        <w:rPr>
          <w:snapToGrid w:val="0"/>
        </w:rPr>
        <w:tab/>
      </w:r>
      <w:r w:rsidRPr="00917908">
        <w:rPr>
          <w:snapToGrid w:val="0"/>
        </w:rPr>
        <w:tab/>
      </w:r>
      <w:r w:rsidRPr="00917908">
        <w:rPr>
          <w:u w:color="000000" w:themeColor="text1"/>
        </w:rPr>
        <w:t>SECTION</w:t>
      </w:r>
      <w:r w:rsidRPr="00917908">
        <w:rPr>
          <w:u w:color="000000" w:themeColor="text1"/>
        </w:rPr>
        <w:tab/>
        <w:t>3.</w:t>
      </w:r>
      <w:r w:rsidRPr="00917908">
        <w:rPr>
          <w:u w:color="000000" w:themeColor="text1"/>
        </w:rPr>
        <w:tab/>
        <w:t>A.</w:t>
      </w:r>
      <w:r w:rsidRPr="00917908">
        <w:rPr>
          <w:u w:color="000000" w:themeColor="text1"/>
        </w:rPr>
        <w:tab/>
      </w:r>
      <w:r w:rsidRPr="00917908">
        <w:rPr>
          <w:u w:color="000000" w:themeColor="text1"/>
        </w:rPr>
        <w:tab/>
        <w:t>Section 14</w:t>
      </w:r>
      <w:r w:rsidRPr="00917908">
        <w:rPr>
          <w:u w:color="000000" w:themeColor="text1"/>
        </w:rPr>
        <w:noBreakHyphen/>
        <w:t>1</w:t>
      </w:r>
      <w:r w:rsidRPr="00917908">
        <w:rPr>
          <w:u w:color="000000" w:themeColor="text1"/>
        </w:rPr>
        <w:noBreakHyphen/>
        <w:t>206(A), (B), and (C) of the 1976 Code, as last amended by Act 353 of 2008, is further amended to read: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“(A)</w:t>
      </w:r>
      <w:r w:rsidRPr="00917908">
        <w:rPr>
          <w:u w:color="000000" w:themeColor="text1"/>
        </w:rPr>
        <w:tab/>
        <w:t xml:space="preserve">A person who is convicted of, pleads guilty or nolo contendere to, or forfeits bond for an offense occurring after June 30, 2008, tried in general sessions court must pay an amount equal to </w:t>
      </w:r>
      <w:r w:rsidRPr="00917908">
        <w:rPr>
          <w:strike/>
          <w:u w:color="000000" w:themeColor="text1"/>
        </w:rPr>
        <w:t>107.5</w:t>
      </w:r>
      <w:r w:rsidRPr="00917908">
        <w:rPr>
          <w:u w:color="000000" w:themeColor="text1"/>
        </w:rPr>
        <w:t xml:space="preserve"> </w:t>
      </w:r>
      <w:r w:rsidRPr="00917908">
        <w:rPr>
          <w:u w:val="single" w:color="000000" w:themeColor="text1"/>
        </w:rPr>
        <w:t>113.6</w:t>
      </w:r>
      <w:r w:rsidRPr="00917908">
        <w:rPr>
          <w:u w:color="000000" w:themeColor="text1"/>
        </w:rPr>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(B)</w:t>
      </w:r>
      <w:r w:rsidRPr="00917908">
        <w:rPr>
          <w:u w:color="000000" w:themeColor="text1"/>
        </w:rPr>
        <w:tab/>
        <w:t xml:space="preserve">The county treasurer must remit </w:t>
      </w:r>
      <w:r w:rsidRPr="00917908">
        <w:rPr>
          <w:strike/>
          <w:u w:color="000000" w:themeColor="text1"/>
        </w:rPr>
        <w:t>35.35</w:t>
      </w:r>
      <w:r w:rsidRPr="00917908">
        <w:rPr>
          <w:u w:color="000000" w:themeColor="text1"/>
        </w:rPr>
        <w:t xml:space="preserve"> </w:t>
      </w:r>
      <w:r w:rsidRPr="00917908">
        <w:rPr>
          <w:u w:val="single"/>
        </w:rPr>
        <w:t>33.45</w:t>
      </w:r>
      <w:r w:rsidRPr="00917908">
        <w:rPr>
          <w:u w:color="000000" w:themeColor="text1"/>
        </w:rPr>
        <w:t xml:space="preserve"> percent of the revenue generated by the assessment imposed in subsection (A) to </w:t>
      </w:r>
      <w:r w:rsidRPr="00917908">
        <w:rPr>
          <w:u w:color="000000" w:themeColor="text1"/>
        </w:rPr>
        <w:lastRenderedPageBreak/>
        <w:t>the county to be used for the purposes set forth in subsection (D) and remit the balance of the assessment revenue to the State Treasurer on a monthly basis by the fifteenth day of each month and make reports on a form and in a manner prescribed by the State Treasurer.  Assessments paid in installments must be remitted as received.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(C)</w:t>
      </w:r>
      <w:r w:rsidRPr="00917908">
        <w:rPr>
          <w:u w:color="000000" w:themeColor="text1"/>
        </w:rPr>
        <w:tab/>
        <w:t>After deducting amounts provided pursuant to Section 14</w:t>
      </w:r>
      <w:r w:rsidRPr="00917908">
        <w:rPr>
          <w:u w:color="000000" w:themeColor="text1"/>
        </w:rPr>
        <w:noBreakHyphen/>
        <w:t>1</w:t>
      </w:r>
      <w:r w:rsidRPr="00917908">
        <w:rPr>
          <w:u w:color="000000" w:themeColor="text1"/>
        </w:rPr>
        <w:noBreakHyphen/>
        <w:t>210, the State Treasurer shall deposit the balance of assessments received as follows: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(1)</w:t>
      </w:r>
      <w:r w:rsidRPr="00917908">
        <w:rPr>
          <w:u w:color="000000" w:themeColor="text1"/>
        </w:rPr>
        <w:tab/>
      </w:r>
      <w:r w:rsidRPr="00917908">
        <w:rPr>
          <w:strike/>
          <w:u w:color="000000" w:themeColor="text1"/>
        </w:rPr>
        <w:t>42.08</w:t>
      </w:r>
      <w:r w:rsidRPr="00917908">
        <w:rPr>
          <w:u w:color="000000" w:themeColor="text1"/>
        </w:rPr>
        <w:t xml:space="preserve"> </w:t>
      </w:r>
      <w:r w:rsidRPr="00917908">
        <w:rPr>
          <w:u w:val="single"/>
        </w:rPr>
        <w:t>39.82</w:t>
      </w:r>
      <w:r w:rsidRPr="00917908">
        <w:rPr>
          <w:u w:color="000000" w:themeColor="text1"/>
        </w:rPr>
        <w:t xml:space="preserve"> percent for programs established pursuant to Chapter 21</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24 and the Shock Incarceration Program as provided in Article 13, Chapter 13</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24;</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(2)</w:t>
      </w:r>
      <w:r w:rsidRPr="00917908">
        <w:rPr>
          <w:u w:color="000000" w:themeColor="text1"/>
        </w:rPr>
        <w:tab/>
      </w:r>
      <w:r w:rsidRPr="00917908">
        <w:rPr>
          <w:strike/>
          <w:u w:color="000000" w:themeColor="text1"/>
        </w:rPr>
        <w:t>14.74</w:t>
      </w:r>
      <w:r w:rsidRPr="00917908">
        <w:rPr>
          <w:u w:color="000000" w:themeColor="text1"/>
        </w:rPr>
        <w:t xml:space="preserve"> </w:t>
      </w:r>
      <w:r w:rsidRPr="00917908">
        <w:rPr>
          <w:u w:val="single"/>
        </w:rPr>
        <w:t>13.95</w:t>
      </w:r>
      <w:r w:rsidRPr="00917908">
        <w:rPr>
          <w:u w:color="000000" w:themeColor="text1"/>
        </w:rPr>
        <w:t xml:space="preserve"> percent to the Law Enforcement Training Council for training in the fields of law enforcement and criminal justice;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(3)</w:t>
      </w:r>
      <w:r w:rsidRPr="00917908">
        <w:rPr>
          <w:u w:color="000000" w:themeColor="text1"/>
        </w:rPr>
        <w:tab/>
      </w:r>
      <w:r w:rsidRPr="00917908">
        <w:rPr>
          <w:strike/>
          <w:u w:color="000000" w:themeColor="text1"/>
        </w:rPr>
        <w:t>.45</w:t>
      </w:r>
      <w:r w:rsidRPr="00917908">
        <w:rPr>
          <w:u w:color="000000" w:themeColor="text1"/>
        </w:rPr>
        <w:t xml:space="preserve"> </w:t>
      </w:r>
      <w:r w:rsidRPr="00917908">
        <w:rPr>
          <w:u w:val="single"/>
        </w:rPr>
        <w:t>.43</w:t>
      </w:r>
      <w:r w:rsidRPr="00917908">
        <w:rPr>
          <w:u w:color="000000" w:themeColor="text1"/>
        </w:rPr>
        <w:t xml:space="preserve">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(4)</w:t>
      </w:r>
      <w:r w:rsidRPr="00917908">
        <w:rPr>
          <w:u w:color="000000" w:themeColor="text1"/>
        </w:rPr>
        <w:tab/>
      </w:r>
      <w:r w:rsidRPr="00917908">
        <w:rPr>
          <w:strike/>
          <w:u w:color="000000" w:themeColor="text1"/>
        </w:rPr>
        <w:t>14.46</w:t>
      </w:r>
      <w:r w:rsidRPr="00917908">
        <w:rPr>
          <w:u w:color="000000" w:themeColor="text1"/>
        </w:rPr>
        <w:t xml:space="preserve"> </w:t>
      </w:r>
      <w:r w:rsidRPr="00917908">
        <w:rPr>
          <w:u w:val="single"/>
        </w:rPr>
        <w:t>13.68</w:t>
      </w:r>
      <w:r w:rsidRPr="00917908">
        <w:rPr>
          <w:u w:color="000000" w:themeColor="text1"/>
        </w:rPr>
        <w:t xml:space="preserve"> percent to the Office of Indigent Defense for the defense of indigents;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(5)</w:t>
      </w:r>
      <w:r w:rsidRPr="00917908">
        <w:rPr>
          <w:u w:color="000000" w:themeColor="text1"/>
        </w:rPr>
        <w:tab/>
      </w:r>
      <w:r w:rsidRPr="00917908">
        <w:rPr>
          <w:strike/>
          <w:u w:color="000000" w:themeColor="text1"/>
        </w:rPr>
        <w:t>11.83</w:t>
      </w:r>
      <w:r w:rsidRPr="00917908">
        <w:rPr>
          <w:u w:color="000000" w:themeColor="text1"/>
        </w:rPr>
        <w:t xml:space="preserve"> </w:t>
      </w:r>
      <w:r w:rsidRPr="00917908">
        <w:rPr>
          <w:u w:val="single"/>
        </w:rPr>
        <w:t>11.19</w:t>
      </w:r>
      <w:r w:rsidRPr="00917908">
        <w:rPr>
          <w:u w:color="000000" w:themeColor="text1"/>
        </w:rPr>
        <w:t xml:space="preserve"> percent for the State Office of Victim Assistance;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(6)</w:t>
      </w:r>
      <w:r w:rsidRPr="00917908">
        <w:rPr>
          <w:u w:color="000000" w:themeColor="text1"/>
        </w:rPr>
        <w:tab/>
      </w:r>
      <w:r w:rsidRPr="00917908">
        <w:rPr>
          <w:strike/>
          <w:u w:color="000000" w:themeColor="text1"/>
        </w:rPr>
        <w:t>15.39</w:t>
      </w:r>
      <w:r w:rsidRPr="00917908">
        <w:rPr>
          <w:u w:color="000000" w:themeColor="text1"/>
        </w:rPr>
        <w:t xml:space="preserve"> </w:t>
      </w:r>
      <w:r w:rsidRPr="00917908">
        <w:rPr>
          <w:u w:val="single"/>
        </w:rPr>
        <w:t>14.56</w:t>
      </w:r>
      <w:r w:rsidRPr="00917908">
        <w:rPr>
          <w:u w:color="000000" w:themeColor="text1"/>
        </w:rPr>
        <w:t xml:space="preserve"> percent to the general fund;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(7)</w:t>
      </w:r>
      <w:r w:rsidRPr="00917908">
        <w:rPr>
          <w:u w:color="000000" w:themeColor="text1"/>
        </w:rPr>
        <w:tab/>
      </w:r>
      <w:r w:rsidRPr="00917908">
        <w:rPr>
          <w:strike/>
          <w:u w:color="000000" w:themeColor="text1"/>
        </w:rPr>
        <w:t>.89</w:t>
      </w:r>
      <w:r w:rsidRPr="00917908">
        <w:rPr>
          <w:u w:color="000000" w:themeColor="text1"/>
        </w:rPr>
        <w:t xml:space="preserve"> </w:t>
      </w:r>
      <w:r w:rsidRPr="00917908">
        <w:rPr>
          <w:u w:val="single"/>
        </w:rPr>
        <w:t>.84</w:t>
      </w:r>
      <w:r w:rsidRPr="00917908">
        <w:rPr>
          <w:u w:color="000000" w:themeColor="text1"/>
        </w:rPr>
        <w:t xml:space="preserve">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w:t>
      </w:r>
      <w:r w:rsidRPr="00917908">
        <w:rPr>
          <w:u w:color="000000" w:themeColor="text1"/>
        </w:rPr>
        <w:lastRenderedPageBreak/>
        <w:t xml:space="preserve">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917908">
        <w:rPr>
          <w:strike/>
          <w:u w:color="000000" w:themeColor="text1"/>
        </w:rPr>
        <w:t>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7908">
        <w:rPr>
          <w:u w:color="000000" w:themeColor="text1"/>
        </w:rPr>
        <w:tab/>
      </w:r>
      <w:r w:rsidRPr="00917908">
        <w:rPr>
          <w:u w:color="000000" w:themeColor="text1"/>
        </w:rPr>
        <w:tab/>
        <w:t>(8)</w:t>
      </w:r>
      <w:r w:rsidRPr="00917908">
        <w:rPr>
          <w:u w:color="000000" w:themeColor="text1"/>
        </w:rPr>
        <w:tab/>
      </w:r>
      <w:r w:rsidRPr="00917908">
        <w:rPr>
          <w:strike/>
          <w:u w:color="000000" w:themeColor="text1"/>
        </w:rPr>
        <w:t>.16</w:t>
      </w:r>
      <w:r w:rsidRPr="00917908">
        <w:rPr>
          <w:u w:color="000000" w:themeColor="text1"/>
        </w:rPr>
        <w:t xml:space="preserve"> </w:t>
      </w:r>
      <w:r w:rsidRPr="00917908">
        <w:rPr>
          <w:u w:val="single"/>
        </w:rPr>
        <w:t>.15</w:t>
      </w:r>
      <w:r w:rsidRPr="00917908">
        <w:rPr>
          <w:u w:color="000000" w:themeColor="text1"/>
        </w:rPr>
        <w:t xml:space="preserve"> percent to the Office of the State Treasurer to defray the administrative expenses associated with collecting and distributing the revenue of these assessments</w:t>
      </w:r>
      <w:r w:rsidRPr="00917908">
        <w:rPr>
          <w:u w:val="single" w:color="000000" w:themeColor="text1"/>
        </w:rPr>
        <w:t>; 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7908">
        <w:rPr>
          <w:u w:color="000000" w:themeColor="text1"/>
        </w:rPr>
        <w:tab/>
      </w:r>
      <w:r w:rsidRPr="00917908">
        <w:rPr>
          <w:u w:color="000000" w:themeColor="text1"/>
        </w:rPr>
        <w:tab/>
      </w:r>
      <w:r w:rsidRPr="00917908">
        <w:rPr>
          <w:u w:val="single" w:color="000000" w:themeColor="text1"/>
        </w:rPr>
        <w:t>(9)</w:t>
      </w:r>
      <w:r w:rsidRPr="00917908">
        <w:rPr>
          <w:u w:color="000000" w:themeColor="text1"/>
        </w:rPr>
        <w:tab/>
      </w:r>
      <w:r w:rsidRPr="00917908">
        <w:rPr>
          <w:u w:val="single" w:color="000000" w:themeColor="text1"/>
        </w:rPr>
        <w:t>5.37 percent to the Internet Crimes Against Children Fund established pursuant to Section 1</w:t>
      </w:r>
      <w:r w:rsidRPr="00917908">
        <w:rPr>
          <w:u w:val="single" w:color="000000" w:themeColor="text1"/>
        </w:rPr>
        <w:noBreakHyphen/>
        <w:t>7</w:t>
      </w:r>
      <w:r w:rsidRPr="00917908">
        <w:rPr>
          <w:u w:val="single" w:color="000000" w:themeColor="text1"/>
        </w:rPr>
        <w:noBreakHyphen/>
        <w:t>180</w:t>
      </w:r>
      <w:r w:rsidRPr="00917908">
        <w:rPr>
          <w:u w:color="000000" w:themeColor="text1"/>
        </w:rPr>
        <w:t>.”</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17908">
        <w:rPr>
          <w:u w:color="000000" w:themeColor="text1"/>
        </w:rPr>
        <w:t>B.</w:t>
      </w:r>
      <w:r w:rsidRPr="00917908">
        <w:rPr>
          <w:u w:color="000000" w:themeColor="text1"/>
        </w:rPr>
        <w:tab/>
      </w:r>
      <w:r w:rsidRPr="00917908">
        <w:rPr>
          <w:u w:color="000000" w:themeColor="text1"/>
        </w:rPr>
        <w:tab/>
        <w:t>Section 14</w:t>
      </w:r>
      <w:r w:rsidRPr="00917908">
        <w:rPr>
          <w:u w:color="000000" w:themeColor="text1"/>
        </w:rPr>
        <w:noBreakHyphen/>
        <w:t>1</w:t>
      </w:r>
      <w:r w:rsidRPr="00917908">
        <w:rPr>
          <w:u w:color="000000" w:themeColor="text1"/>
        </w:rPr>
        <w:noBreakHyphen/>
        <w:t>207(A),(B), and (C) of the 1976 Code, as last amended by Act 353 of 2008, is further amended to read: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“(A)</w:t>
      </w:r>
      <w:r w:rsidRPr="00917908">
        <w:rPr>
          <w:u w:color="000000" w:themeColor="text1"/>
        </w:rPr>
        <w:tab/>
        <w:t xml:space="preserve">A person who is convicted of, pleads guilty or nolo contendere to, or forfeits bond for an offense occurring after June 30, 2008, tried in magistrates court must pay an amount equal to </w:t>
      </w:r>
      <w:r w:rsidRPr="00917908">
        <w:rPr>
          <w:strike/>
          <w:u w:color="000000" w:themeColor="text1"/>
        </w:rPr>
        <w:t>107.5</w:t>
      </w:r>
      <w:r w:rsidRPr="00917908">
        <w:rPr>
          <w:u w:color="000000" w:themeColor="text1"/>
        </w:rPr>
        <w:t xml:space="preserve"> </w:t>
      </w:r>
      <w:r w:rsidRPr="00917908">
        <w:rPr>
          <w:u w:val="single" w:color="000000" w:themeColor="text1"/>
        </w:rPr>
        <w:t>113.6</w:t>
      </w:r>
      <w:r w:rsidRPr="00917908">
        <w:rPr>
          <w:u w:color="000000" w:themeColor="text1"/>
        </w:rPr>
        <w:t xml:space="preserve"> percent of the fine imposed as an assessment.  This assessment must be paid to the magistrate and deposited as required by Section 22</w:t>
      </w:r>
      <w:r w:rsidRPr="00917908">
        <w:rPr>
          <w:u w:color="000000" w:themeColor="text1"/>
        </w:rPr>
        <w:noBreakHyphen/>
        <w:t>1</w:t>
      </w:r>
      <w:r w:rsidRPr="00917908">
        <w:rPr>
          <w:u w:color="000000" w:themeColor="text1"/>
        </w:rPr>
        <w:noBreakHyphen/>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Pr="00917908">
        <w:rPr>
          <w:u w:color="000000" w:themeColor="text1"/>
        </w:rPr>
        <w:noBreakHyphen/>
        <w:t>3</w:t>
      </w:r>
      <w:r w:rsidRPr="00917908">
        <w:rPr>
          <w:u w:color="000000" w:themeColor="text1"/>
        </w:rPr>
        <w:noBreakHyphen/>
        <w:t>1970, 56</w:t>
      </w:r>
      <w:r w:rsidRPr="00917908">
        <w:rPr>
          <w:u w:color="000000" w:themeColor="text1"/>
        </w:rPr>
        <w:noBreakHyphen/>
        <w:t>5</w:t>
      </w:r>
      <w:r w:rsidRPr="00917908">
        <w:rPr>
          <w:u w:color="000000" w:themeColor="text1"/>
        </w:rPr>
        <w:noBreakHyphen/>
        <w:t>2510, and 56</w:t>
      </w:r>
      <w:r w:rsidRPr="00917908">
        <w:rPr>
          <w:u w:color="000000" w:themeColor="text1"/>
        </w:rPr>
        <w:noBreakHyphen/>
        <w:t>5</w:t>
      </w:r>
      <w:r w:rsidRPr="00917908">
        <w:rPr>
          <w:u w:color="000000" w:themeColor="text1"/>
        </w:rPr>
        <w:noBreakHyphen/>
        <w:t>2530, or another state law, municipal ordinance, or county ordinance restricting parking in a prohibited zone or in a parking place clearly designated for handicapped persons.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(B)</w:t>
      </w:r>
      <w:r w:rsidRPr="00917908">
        <w:rPr>
          <w:u w:color="000000" w:themeColor="text1"/>
        </w:rPr>
        <w:tab/>
        <w:t xml:space="preserve">The county treasurer must remit </w:t>
      </w:r>
      <w:r w:rsidRPr="00917908">
        <w:rPr>
          <w:strike/>
        </w:rPr>
        <w:t>11.16</w:t>
      </w:r>
      <w:r w:rsidRPr="00917908">
        <w:rPr>
          <w:u w:color="000000" w:themeColor="text1"/>
        </w:rPr>
        <w:t xml:space="preserve"> </w:t>
      </w:r>
      <w:r w:rsidRPr="00917908">
        <w:rPr>
          <w:u w:val="single"/>
        </w:rPr>
        <w:t>10.56</w:t>
      </w:r>
      <w:r w:rsidRPr="00917908">
        <w:rPr>
          <w:u w:color="000000" w:themeColor="text1"/>
        </w:rPr>
        <w:t xml:space="preserve"> percent of the revenue generated by the assessment imposed in subsection (A) to the county to be used for the purposes set forth in subsection (D) and remit the balance of the assessment revenue to the State Treasurer on a monthly basis by the fifteenth day of each month and make reports on a form and in a manner prescribed by the State Treasurer.  Assessments paid in installments must be remitted as received.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(C)</w:t>
      </w:r>
      <w:r w:rsidRPr="00917908">
        <w:rPr>
          <w:u w:color="000000" w:themeColor="text1"/>
        </w:rPr>
        <w:tab/>
        <w:t>After deducting amounts provided pursuant to Section 14</w:t>
      </w:r>
      <w:r w:rsidRPr="00917908">
        <w:rPr>
          <w:u w:color="000000" w:themeColor="text1"/>
        </w:rPr>
        <w:noBreakHyphen/>
        <w:t>1</w:t>
      </w:r>
      <w:r w:rsidRPr="00917908">
        <w:rPr>
          <w:u w:color="000000" w:themeColor="text1"/>
        </w:rPr>
        <w:noBreakHyphen/>
        <w:t>210, the State Treasurer shall deposit the balance of the assessments received as follows: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(1)</w:t>
      </w:r>
      <w:r w:rsidRPr="00917908">
        <w:rPr>
          <w:u w:color="000000" w:themeColor="text1"/>
        </w:rPr>
        <w:tab/>
      </w:r>
      <w:r w:rsidRPr="00917908">
        <w:rPr>
          <w:strike/>
          <w:u w:color="000000" w:themeColor="text1"/>
        </w:rPr>
        <w:t>32.36</w:t>
      </w:r>
      <w:r w:rsidRPr="00917908">
        <w:rPr>
          <w:u w:color="000000" w:themeColor="text1"/>
        </w:rPr>
        <w:t xml:space="preserve"> </w:t>
      </w:r>
      <w:r w:rsidRPr="00917908">
        <w:rPr>
          <w:u w:val="single"/>
        </w:rPr>
        <w:t>30.62</w:t>
      </w:r>
      <w:r w:rsidRPr="00917908">
        <w:rPr>
          <w:u w:color="000000" w:themeColor="text1"/>
        </w:rPr>
        <w:t xml:space="preserve"> percent for programs established pursuant to Chapter 21</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24 and the Shock Incarceration Program as provided in Article 13, Chapter 13</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24;</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lastRenderedPageBreak/>
        <w:tab/>
      </w:r>
      <w:r w:rsidRPr="00917908">
        <w:rPr>
          <w:u w:color="000000" w:themeColor="text1"/>
        </w:rPr>
        <w:tab/>
        <w:t>(2)</w:t>
      </w:r>
      <w:r w:rsidRPr="00917908">
        <w:rPr>
          <w:u w:color="000000" w:themeColor="text1"/>
        </w:rPr>
        <w:tab/>
      </w:r>
      <w:r w:rsidRPr="00917908">
        <w:rPr>
          <w:strike/>
          <w:u w:color="000000" w:themeColor="text1"/>
        </w:rPr>
        <w:t>20.72</w:t>
      </w:r>
      <w:r w:rsidRPr="00917908">
        <w:rPr>
          <w:u w:color="000000" w:themeColor="text1"/>
        </w:rPr>
        <w:t xml:space="preserve"> </w:t>
      </w:r>
      <w:r w:rsidRPr="00917908">
        <w:rPr>
          <w:u w:val="single"/>
        </w:rPr>
        <w:t>19.61</w:t>
      </w:r>
      <w:r w:rsidRPr="00917908">
        <w:rPr>
          <w:u w:color="000000" w:themeColor="text1"/>
        </w:rPr>
        <w:t xml:space="preserve"> percent to the Law Enforcement Training Council for training in the fields of law enforcement and criminal justice;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(3)</w:t>
      </w:r>
      <w:r w:rsidRPr="00917908">
        <w:rPr>
          <w:u w:color="000000" w:themeColor="text1"/>
        </w:rPr>
        <w:tab/>
      </w:r>
      <w:r w:rsidRPr="00917908">
        <w:rPr>
          <w:strike/>
          <w:u w:color="000000" w:themeColor="text1"/>
        </w:rPr>
        <w:t>.60</w:t>
      </w:r>
      <w:r w:rsidRPr="00917908">
        <w:rPr>
          <w:u w:color="000000" w:themeColor="text1"/>
        </w:rPr>
        <w:t xml:space="preserve"> </w:t>
      </w:r>
      <w:r w:rsidRPr="00917908">
        <w:rPr>
          <w:u w:val="single"/>
        </w:rPr>
        <w:t>.57</w:t>
      </w:r>
      <w:r w:rsidRPr="00917908">
        <w:rPr>
          <w:u w:color="000000" w:themeColor="text1"/>
        </w:rPr>
        <w:t xml:space="preserve">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(4)</w:t>
      </w:r>
      <w:r w:rsidRPr="00917908">
        <w:rPr>
          <w:u w:color="000000" w:themeColor="text1"/>
        </w:rPr>
        <w:tab/>
      </w:r>
      <w:r w:rsidRPr="00917908">
        <w:rPr>
          <w:strike/>
          <w:u w:color="000000" w:themeColor="text1"/>
        </w:rPr>
        <w:t>18.82</w:t>
      </w:r>
      <w:r w:rsidRPr="00917908">
        <w:rPr>
          <w:u w:color="000000" w:themeColor="text1"/>
        </w:rPr>
        <w:t xml:space="preserve"> </w:t>
      </w:r>
      <w:r w:rsidRPr="00917908">
        <w:rPr>
          <w:u w:val="single"/>
        </w:rPr>
        <w:t>17.81</w:t>
      </w:r>
      <w:r w:rsidRPr="00917908">
        <w:rPr>
          <w:u w:color="000000" w:themeColor="text1"/>
        </w:rPr>
        <w:t xml:space="preserve"> percent for the State Office of Victim Assistance;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(5)</w:t>
      </w:r>
      <w:r w:rsidRPr="00917908">
        <w:rPr>
          <w:u w:color="000000" w:themeColor="text1"/>
        </w:rPr>
        <w:tab/>
      </w:r>
      <w:r w:rsidRPr="00917908">
        <w:rPr>
          <w:strike/>
          <w:u w:color="000000" w:themeColor="text1"/>
        </w:rPr>
        <w:t>15.93</w:t>
      </w:r>
      <w:r w:rsidRPr="00917908">
        <w:rPr>
          <w:u w:color="000000" w:themeColor="text1"/>
        </w:rPr>
        <w:t xml:space="preserve"> </w:t>
      </w:r>
      <w:r w:rsidRPr="00917908">
        <w:rPr>
          <w:u w:val="single"/>
        </w:rPr>
        <w:t>15.07</w:t>
      </w:r>
      <w:r w:rsidRPr="00917908">
        <w:rPr>
          <w:u w:color="000000" w:themeColor="text1"/>
        </w:rPr>
        <w:t xml:space="preserve"> percent to the general fund;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(6)</w:t>
      </w:r>
      <w:r w:rsidRPr="00917908">
        <w:rPr>
          <w:u w:color="000000" w:themeColor="text1"/>
        </w:rPr>
        <w:tab/>
      </w:r>
      <w:r w:rsidRPr="00917908">
        <w:rPr>
          <w:strike/>
          <w:u w:color="000000" w:themeColor="text1"/>
        </w:rPr>
        <w:t>10.49</w:t>
      </w:r>
      <w:r w:rsidRPr="00917908">
        <w:rPr>
          <w:u w:color="000000" w:themeColor="text1"/>
        </w:rPr>
        <w:t xml:space="preserve"> </w:t>
      </w:r>
      <w:r w:rsidRPr="00917908">
        <w:rPr>
          <w:u w:val="single"/>
        </w:rPr>
        <w:t>9.93</w:t>
      </w:r>
      <w:r w:rsidRPr="00917908">
        <w:rPr>
          <w:u w:color="000000" w:themeColor="text1"/>
        </w:rPr>
        <w:t xml:space="preserve"> percent to the Office of Indigent Defense for the defense of indigents;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(7)</w:t>
      </w:r>
      <w:r w:rsidRPr="00917908">
        <w:rPr>
          <w:u w:color="000000" w:themeColor="text1"/>
        </w:rPr>
        <w:tab/>
      </w:r>
      <w:r w:rsidRPr="00917908">
        <w:rPr>
          <w:strike/>
          <w:u w:color="000000" w:themeColor="text1"/>
        </w:rPr>
        <w:t>.92</w:t>
      </w:r>
      <w:r w:rsidRPr="00917908">
        <w:rPr>
          <w:u w:color="000000" w:themeColor="text1"/>
        </w:rPr>
        <w:t xml:space="preserve"> </w:t>
      </w:r>
      <w:r w:rsidRPr="00917908">
        <w:rPr>
          <w:u w:val="single"/>
        </w:rPr>
        <w:t>.87</w:t>
      </w:r>
      <w:r w:rsidRPr="00917908">
        <w:rPr>
          <w:u w:color="000000" w:themeColor="text1"/>
        </w:rPr>
        <w:t xml:space="preserve">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917908">
        <w:rPr>
          <w:strike/>
          <w:u w:color="000000" w:themeColor="text1"/>
        </w:rPr>
        <w:t>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7908">
        <w:rPr>
          <w:u w:color="000000" w:themeColor="text1"/>
        </w:rPr>
        <w:tab/>
      </w:r>
      <w:r w:rsidRPr="00917908">
        <w:rPr>
          <w:u w:color="000000" w:themeColor="text1"/>
        </w:rPr>
        <w:tab/>
        <w:t xml:space="preserve">(8) </w:t>
      </w:r>
      <w:r w:rsidRPr="00917908">
        <w:rPr>
          <w:strike/>
          <w:u w:color="000000" w:themeColor="text1"/>
        </w:rPr>
        <w:t>.16</w:t>
      </w:r>
      <w:r w:rsidRPr="00917908">
        <w:rPr>
          <w:u w:color="000000" w:themeColor="text1"/>
        </w:rPr>
        <w:t xml:space="preserve"> </w:t>
      </w:r>
      <w:r w:rsidRPr="00917908">
        <w:rPr>
          <w:u w:val="single"/>
        </w:rPr>
        <w:t>.15</w:t>
      </w:r>
      <w:r w:rsidRPr="00917908">
        <w:rPr>
          <w:u w:color="000000" w:themeColor="text1"/>
        </w:rPr>
        <w:t xml:space="preserve"> percent to the Office of the State Treasurer to defray the administrative expenses associated with collecting and distributing the revenue of these assessments</w:t>
      </w:r>
      <w:r w:rsidRPr="00917908">
        <w:rPr>
          <w:u w:val="single" w:color="000000" w:themeColor="text1"/>
        </w:rPr>
        <w:t>; 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r>
      <w:r w:rsidRPr="00917908">
        <w:rPr>
          <w:u w:val="single" w:color="000000" w:themeColor="text1"/>
        </w:rPr>
        <w:t>(9)</w:t>
      </w:r>
      <w:r w:rsidRPr="00917908">
        <w:rPr>
          <w:u w:color="000000" w:themeColor="text1"/>
        </w:rPr>
        <w:tab/>
      </w:r>
      <w:r w:rsidRPr="00917908">
        <w:rPr>
          <w:u w:val="single" w:color="000000" w:themeColor="text1"/>
        </w:rPr>
        <w:t>5.37 percent to the Internet Crimes Against Children Fund established pursuant to Section 1</w:t>
      </w:r>
      <w:r w:rsidRPr="00917908">
        <w:rPr>
          <w:u w:val="single" w:color="000000" w:themeColor="text1"/>
        </w:rPr>
        <w:noBreakHyphen/>
        <w:t>7</w:t>
      </w:r>
      <w:r w:rsidRPr="00917908">
        <w:rPr>
          <w:u w:val="single" w:color="000000" w:themeColor="text1"/>
        </w:rPr>
        <w:noBreakHyphen/>
        <w:t>180</w:t>
      </w:r>
      <w:r w:rsidRPr="00917908">
        <w:rPr>
          <w:u w:color="000000" w:themeColor="text1"/>
        </w:rPr>
        <w:t>.”</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17908">
        <w:rPr>
          <w:u w:color="000000" w:themeColor="text1"/>
        </w:rPr>
        <w:t>C.</w:t>
      </w:r>
      <w:r w:rsidRPr="00917908">
        <w:rPr>
          <w:u w:color="000000" w:themeColor="text1"/>
        </w:rPr>
        <w:tab/>
      </w:r>
      <w:r w:rsidRPr="00917908">
        <w:rPr>
          <w:u w:color="000000" w:themeColor="text1"/>
        </w:rPr>
        <w:tab/>
        <w:t>Section 14</w:t>
      </w:r>
      <w:r w:rsidRPr="00917908">
        <w:rPr>
          <w:u w:color="000000" w:themeColor="text1"/>
        </w:rPr>
        <w:noBreakHyphen/>
        <w:t>1</w:t>
      </w:r>
      <w:r w:rsidRPr="00917908">
        <w:rPr>
          <w:u w:color="000000" w:themeColor="text1"/>
        </w:rPr>
        <w:noBreakHyphen/>
        <w:t>208(A), (B), and (C) of the 1976 Code, as last amended by Act 353 of 2008, is further amended to read: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“(A)</w:t>
      </w:r>
      <w:r w:rsidRPr="00917908">
        <w:rPr>
          <w:u w:color="000000" w:themeColor="text1"/>
        </w:rPr>
        <w:tab/>
        <w:t xml:space="preserve">A person who is convicted of, or pleads guilty or nolo contendere to, or forfeits bond for an offense occurring after June 30, 2008, tried in municipal court must pay an amount equal to </w:t>
      </w:r>
      <w:r w:rsidRPr="00917908">
        <w:rPr>
          <w:strike/>
          <w:u w:color="000000" w:themeColor="text1"/>
        </w:rPr>
        <w:t>107.5</w:t>
      </w:r>
      <w:r w:rsidRPr="00917908">
        <w:rPr>
          <w:u w:color="000000" w:themeColor="text1"/>
        </w:rPr>
        <w:t xml:space="preserve"> </w:t>
      </w:r>
      <w:r w:rsidRPr="00917908">
        <w:rPr>
          <w:u w:val="single" w:color="000000" w:themeColor="text1"/>
        </w:rPr>
        <w:t>113.6</w:t>
      </w:r>
      <w:r w:rsidRPr="00917908">
        <w:rPr>
          <w:u w:color="000000" w:themeColor="text1"/>
        </w:rPr>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Pr="00917908">
        <w:rPr>
          <w:u w:color="000000" w:themeColor="text1"/>
        </w:rPr>
        <w:noBreakHyphen/>
        <w:t>3</w:t>
      </w:r>
      <w:r w:rsidRPr="00917908">
        <w:rPr>
          <w:u w:color="000000" w:themeColor="text1"/>
        </w:rPr>
        <w:noBreakHyphen/>
        <w:t>1970, 56</w:t>
      </w:r>
      <w:r w:rsidRPr="00917908">
        <w:rPr>
          <w:u w:color="000000" w:themeColor="text1"/>
        </w:rPr>
        <w:noBreakHyphen/>
        <w:t>5</w:t>
      </w:r>
      <w:r w:rsidRPr="00917908">
        <w:rPr>
          <w:u w:color="000000" w:themeColor="text1"/>
        </w:rPr>
        <w:noBreakHyphen/>
        <w:t>2510, and 56</w:t>
      </w:r>
      <w:r w:rsidRPr="00917908">
        <w:rPr>
          <w:u w:color="000000" w:themeColor="text1"/>
        </w:rPr>
        <w:noBreakHyphen/>
        <w:t>5</w:t>
      </w:r>
      <w:r w:rsidRPr="00917908">
        <w:rPr>
          <w:u w:color="000000" w:themeColor="text1"/>
        </w:rPr>
        <w:noBreakHyphen/>
        <w:t>2530, or another state law, municipal ordinance, or county ordinance restricting parking in a prohibited zone or in a parking place clearly designated for handicapped persons.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(B)</w:t>
      </w:r>
      <w:r w:rsidRPr="00917908">
        <w:rPr>
          <w:u w:color="000000" w:themeColor="text1"/>
        </w:rPr>
        <w:tab/>
        <w:t xml:space="preserve">The city treasurer must remit </w:t>
      </w:r>
      <w:r w:rsidRPr="00917908">
        <w:rPr>
          <w:strike/>
          <w:u w:color="000000" w:themeColor="text1"/>
        </w:rPr>
        <w:t>11.16</w:t>
      </w:r>
      <w:r w:rsidRPr="00917908">
        <w:rPr>
          <w:u w:color="000000" w:themeColor="text1"/>
        </w:rPr>
        <w:t xml:space="preserve"> </w:t>
      </w:r>
      <w:r w:rsidRPr="00917908">
        <w:rPr>
          <w:u w:val="single"/>
        </w:rPr>
        <w:t>10.56</w:t>
      </w:r>
      <w:r w:rsidRPr="00917908">
        <w:rPr>
          <w:u w:color="000000" w:themeColor="text1"/>
        </w:rPr>
        <w:t xml:space="preserve"> percent of the revenue generated by the assessment imposed in subsection (A) to the municipality to be used for the purposes set forth in subsection (D) and remit the balance of the assessment revenue to the State Treasurer on a monthly basis by the fifteenth day of each month and make reports on a form and in a manner prescribed by the State Treasurer.  Assessments paid in installments must be remitted as received.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t>(C)</w:t>
      </w:r>
      <w:r w:rsidRPr="00917908">
        <w:rPr>
          <w:u w:color="000000" w:themeColor="text1"/>
        </w:rPr>
        <w:tab/>
        <w:t>After deducting amounts provided pursuant to Section 14</w:t>
      </w:r>
      <w:r w:rsidRPr="00917908">
        <w:rPr>
          <w:u w:color="000000" w:themeColor="text1"/>
        </w:rPr>
        <w:noBreakHyphen/>
        <w:t>1</w:t>
      </w:r>
      <w:r w:rsidRPr="00917908">
        <w:rPr>
          <w:u w:color="000000" w:themeColor="text1"/>
        </w:rPr>
        <w:noBreakHyphen/>
        <w:t>210, the State Treasurer shall deposit the balance of the assessments received as follows: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(1)</w:t>
      </w:r>
      <w:r w:rsidRPr="00917908">
        <w:rPr>
          <w:u w:color="000000" w:themeColor="text1"/>
        </w:rPr>
        <w:tab/>
      </w:r>
      <w:r w:rsidRPr="00917908">
        <w:rPr>
          <w:strike/>
          <w:u w:color="000000" w:themeColor="text1"/>
        </w:rPr>
        <w:t>14.04</w:t>
      </w:r>
      <w:r w:rsidRPr="00917908">
        <w:rPr>
          <w:u w:color="000000" w:themeColor="text1"/>
        </w:rPr>
        <w:t xml:space="preserve"> </w:t>
      </w:r>
      <w:r w:rsidRPr="00917908">
        <w:rPr>
          <w:u w:val="single"/>
        </w:rPr>
        <w:t>13.29</w:t>
      </w:r>
      <w:r w:rsidRPr="00917908">
        <w:rPr>
          <w:u w:color="000000" w:themeColor="text1"/>
        </w:rPr>
        <w:t xml:space="preserve"> percent for programs established pursuant to Chapter 21</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24 and the Shock Incarceration Program as provided in Article 13, Chapter 13</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24;</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(2)</w:t>
      </w:r>
      <w:r w:rsidRPr="00917908">
        <w:rPr>
          <w:u w:color="000000" w:themeColor="text1"/>
        </w:rPr>
        <w:tab/>
      </w:r>
      <w:r w:rsidRPr="00917908">
        <w:rPr>
          <w:strike/>
          <w:u w:color="000000" w:themeColor="text1"/>
        </w:rPr>
        <w:t>13.89</w:t>
      </w:r>
      <w:r w:rsidRPr="00917908">
        <w:rPr>
          <w:u w:color="000000" w:themeColor="text1"/>
        </w:rPr>
        <w:t xml:space="preserve"> </w:t>
      </w:r>
      <w:r w:rsidRPr="00917908">
        <w:rPr>
          <w:u w:val="single"/>
        </w:rPr>
        <w:t>13.14</w:t>
      </w:r>
      <w:r w:rsidRPr="00917908">
        <w:rPr>
          <w:u w:color="000000" w:themeColor="text1"/>
        </w:rPr>
        <w:t xml:space="preserve"> percent to the Law Enforcement Training Council for training in the fields of law enforcement and criminal justice;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(3)</w:t>
      </w:r>
      <w:r w:rsidRPr="00917908">
        <w:rPr>
          <w:u w:color="000000" w:themeColor="text1"/>
        </w:rPr>
        <w:tab/>
      </w:r>
      <w:r w:rsidRPr="00917908">
        <w:rPr>
          <w:strike/>
          <w:u w:color="000000" w:themeColor="text1"/>
        </w:rPr>
        <w:t>.36</w:t>
      </w:r>
      <w:r w:rsidRPr="00917908">
        <w:rPr>
          <w:u w:color="000000" w:themeColor="text1"/>
        </w:rPr>
        <w:t xml:space="preserve"> </w:t>
      </w:r>
      <w:r w:rsidRPr="00917908">
        <w:rPr>
          <w:u w:val="single"/>
        </w:rPr>
        <w:t>.34</w:t>
      </w:r>
      <w:r w:rsidRPr="00917908">
        <w:rPr>
          <w:u w:color="000000" w:themeColor="text1"/>
        </w:rPr>
        <w:t xml:space="preserve">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(4)</w:t>
      </w:r>
      <w:r w:rsidRPr="00917908">
        <w:rPr>
          <w:u w:color="000000" w:themeColor="text1"/>
        </w:rPr>
        <w:tab/>
      </w:r>
      <w:r w:rsidRPr="00917908">
        <w:rPr>
          <w:strike/>
          <w:u w:color="000000" w:themeColor="text1"/>
        </w:rPr>
        <w:t>10.38</w:t>
      </w:r>
      <w:r w:rsidRPr="00917908">
        <w:rPr>
          <w:u w:color="000000" w:themeColor="text1"/>
        </w:rPr>
        <w:t xml:space="preserve"> </w:t>
      </w:r>
      <w:r w:rsidRPr="00917908">
        <w:rPr>
          <w:u w:val="single"/>
        </w:rPr>
        <w:t>9.82</w:t>
      </w:r>
      <w:r w:rsidRPr="00917908">
        <w:rPr>
          <w:u w:color="000000" w:themeColor="text1"/>
        </w:rPr>
        <w:t xml:space="preserve"> percent for the State Office of Victim Assistance;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lastRenderedPageBreak/>
        <w:tab/>
      </w:r>
      <w:r w:rsidRPr="00917908">
        <w:rPr>
          <w:u w:color="000000" w:themeColor="text1"/>
        </w:rPr>
        <w:tab/>
        <w:t>(5)</w:t>
      </w:r>
      <w:r w:rsidRPr="00917908">
        <w:rPr>
          <w:u w:color="000000" w:themeColor="text1"/>
        </w:rPr>
        <w:tab/>
      </w:r>
      <w:r w:rsidRPr="00917908">
        <w:rPr>
          <w:strike/>
          <w:u w:color="000000" w:themeColor="text1"/>
        </w:rPr>
        <w:t>11.53</w:t>
      </w:r>
      <w:r w:rsidRPr="00917908">
        <w:rPr>
          <w:u w:color="000000" w:themeColor="text1"/>
        </w:rPr>
        <w:t xml:space="preserve"> </w:t>
      </w:r>
      <w:r w:rsidRPr="00917908">
        <w:rPr>
          <w:u w:val="single"/>
        </w:rPr>
        <w:t>10.91</w:t>
      </w:r>
      <w:r w:rsidRPr="00917908">
        <w:rPr>
          <w:u w:color="000000" w:themeColor="text1"/>
        </w:rPr>
        <w:t xml:space="preserve"> percent to the general fund;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(6)</w:t>
      </w:r>
      <w:r w:rsidRPr="00917908">
        <w:rPr>
          <w:u w:color="000000" w:themeColor="text1"/>
        </w:rPr>
        <w:tab/>
      </w:r>
      <w:r w:rsidRPr="00917908">
        <w:rPr>
          <w:strike/>
        </w:rPr>
        <w:t>10.56</w:t>
      </w:r>
      <w:r w:rsidRPr="00917908">
        <w:rPr>
          <w:u w:color="000000" w:themeColor="text1"/>
        </w:rPr>
        <w:t xml:space="preserve"> </w:t>
      </w:r>
      <w:r w:rsidRPr="00917908">
        <w:rPr>
          <w:u w:val="single"/>
        </w:rPr>
        <w:t>9.99</w:t>
      </w:r>
      <w:r w:rsidRPr="00917908">
        <w:rPr>
          <w:u w:color="000000" w:themeColor="text1"/>
        </w:rPr>
        <w:t xml:space="preserve"> percent to the Office of Indigent Defense for the defense of indigents;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(7)</w:t>
      </w:r>
      <w:r w:rsidRPr="00917908">
        <w:rPr>
          <w:u w:color="000000" w:themeColor="text1"/>
        </w:rPr>
        <w:tab/>
      </w:r>
      <w:r w:rsidRPr="00917908">
        <w:rPr>
          <w:strike/>
          <w:u w:color="000000" w:themeColor="text1"/>
        </w:rPr>
        <w:t>.89</w:t>
      </w:r>
      <w:r w:rsidRPr="00917908">
        <w:rPr>
          <w:u w:color="000000" w:themeColor="text1"/>
        </w:rPr>
        <w:t xml:space="preserve"> </w:t>
      </w:r>
      <w:r w:rsidRPr="00917908">
        <w:rPr>
          <w:u w:val="single"/>
        </w:rPr>
        <w:t>.84</w:t>
      </w:r>
      <w:r w:rsidRPr="00917908">
        <w:rPr>
          <w:u w:color="000000" w:themeColor="text1"/>
        </w:rPr>
        <w:t xml:space="preserve"> percent to the Department of Mental Health to be used exclusively for the treatment and rehabilitation of drug addicts within the department’s addiction center facilities;</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(8)</w:t>
      </w:r>
      <w:r w:rsidRPr="00917908">
        <w:rPr>
          <w:u w:color="000000" w:themeColor="text1"/>
        </w:rPr>
        <w:tab/>
      </w:r>
      <w:r w:rsidRPr="00917908">
        <w:rPr>
          <w:strike/>
          <w:u w:color="000000" w:themeColor="text1"/>
        </w:rPr>
        <w:t>.54</w:t>
      </w:r>
      <w:r w:rsidRPr="00917908">
        <w:rPr>
          <w:u w:color="000000" w:themeColor="text1"/>
        </w:rPr>
        <w:t xml:space="preserve"> </w:t>
      </w:r>
      <w:r w:rsidRPr="00917908">
        <w:rPr>
          <w:u w:val="single"/>
        </w:rPr>
        <w:t>.51</w:t>
      </w:r>
      <w:r w:rsidRPr="00917908">
        <w:rPr>
          <w:u w:color="000000" w:themeColor="text1"/>
        </w:rPr>
        <w:t xml:space="preserve"> percent to the Office of the Attorney General for a fund to provide support for counties involved in complex criminal litigation.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(9)(a)</w:t>
      </w:r>
      <w:r w:rsidRPr="00917908">
        <w:rPr>
          <w:u w:color="000000" w:themeColor="text1"/>
        </w:rPr>
        <w:tab/>
      </w:r>
      <w:r w:rsidRPr="00917908">
        <w:rPr>
          <w:strike/>
          <w:u w:color="000000" w:themeColor="text1"/>
        </w:rPr>
        <w:t>9.16</w:t>
      </w:r>
      <w:r w:rsidRPr="00917908">
        <w:rPr>
          <w:u w:color="000000" w:themeColor="text1"/>
        </w:rPr>
        <w:t xml:space="preserve"> </w:t>
      </w:r>
      <w:r w:rsidRPr="00917908">
        <w:rPr>
          <w:u w:val="single"/>
        </w:rPr>
        <w:t>8.67</w:t>
      </w:r>
      <w:r w:rsidRPr="00917908">
        <w:rPr>
          <w:u w:color="000000" w:themeColor="text1"/>
        </w:rPr>
        <w:t xml:space="preserve"> percent to the Department of Public Safety for the programs established pursuant to Section 56</w:t>
      </w:r>
      <w:r w:rsidRPr="00917908">
        <w:rPr>
          <w:u w:color="000000" w:themeColor="text1"/>
        </w:rPr>
        <w:noBreakHyphen/>
        <w:t>5</w:t>
      </w:r>
      <w:r w:rsidRPr="00917908">
        <w:rPr>
          <w:u w:color="000000" w:themeColor="text1"/>
        </w:rPr>
        <w:noBreakHyphen/>
        <w:t>2953(E); 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r>
      <w:r w:rsidRPr="00917908">
        <w:rPr>
          <w:u w:color="000000" w:themeColor="text1"/>
        </w:rPr>
        <w:tab/>
        <w:t>(b)</w:t>
      </w:r>
      <w:r w:rsidRPr="00917908">
        <w:rPr>
          <w:u w:color="000000" w:themeColor="text1"/>
        </w:rPr>
        <w:tab/>
      </w:r>
      <w:r w:rsidRPr="00917908">
        <w:rPr>
          <w:strike/>
          <w:u w:color="000000" w:themeColor="text1"/>
        </w:rPr>
        <w:t>1.31</w:t>
      </w:r>
      <w:r w:rsidRPr="00917908">
        <w:rPr>
          <w:u w:color="000000" w:themeColor="text1"/>
        </w:rPr>
        <w:t xml:space="preserve"> </w:t>
      </w:r>
      <w:r w:rsidRPr="00917908">
        <w:rPr>
          <w:u w:val="single"/>
        </w:rPr>
        <w:t>1.24</w:t>
      </w:r>
      <w:r w:rsidRPr="00917908">
        <w:rPr>
          <w:u w:color="000000" w:themeColor="text1"/>
        </w:rPr>
        <w:t xml:space="preserve"> percent to SLED for the programs established pursuant to Section 56</w:t>
      </w:r>
      <w:r w:rsidRPr="00917908">
        <w:rPr>
          <w:u w:color="000000" w:themeColor="text1"/>
        </w:rPr>
        <w:noBreakHyphen/>
        <w:t>5</w:t>
      </w:r>
      <w:r w:rsidRPr="00917908">
        <w:rPr>
          <w:u w:color="000000" w:themeColor="text1"/>
        </w:rPr>
        <w:noBreakHyphen/>
        <w:t>2953(E);</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(10)</w:t>
      </w:r>
      <w:r w:rsidRPr="00917908">
        <w:rPr>
          <w:u w:color="000000" w:themeColor="text1"/>
        </w:rPr>
        <w:tab/>
      </w:r>
      <w:r w:rsidRPr="00917908">
        <w:rPr>
          <w:strike/>
          <w:u w:color="000000" w:themeColor="text1"/>
        </w:rPr>
        <w:t>13.61</w:t>
      </w:r>
      <w:r w:rsidRPr="00917908">
        <w:rPr>
          <w:u w:color="000000" w:themeColor="text1"/>
        </w:rPr>
        <w:t xml:space="preserve"> </w:t>
      </w:r>
      <w:r w:rsidRPr="00917908">
        <w:rPr>
          <w:u w:val="single"/>
        </w:rPr>
        <w:t>12.88</w:t>
      </w:r>
      <w:r w:rsidRPr="00917908">
        <w:rPr>
          <w:u w:color="000000" w:themeColor="text1"/>
        </w:rPr>
        <w:t xml:space="preserve"> percent to the Governor’s Task Force on Litter and in the expenditure of these funds, the provisions of Chapter 35</w:t>
      </w:r>
      <w:r w:rsidRPr="00917908">
        <w:rPr>
          <w:u w:val="single" w:color="000000" w:themeColor="text1"/>
        </w:rPr>
        <w:t>,</w:t>
      </w:r>
      <w:r w:rsidRPr="00917908">
        <w:rPr>
          <w:u w:color="000000" w:themeColor="text1"/>
        </w:rPr>
        <w:t xml:space="preserve"> </w:t>
      </w:r>
      <w:r w:rsidRPr="00917908">
        <w:rPr>
          <w:strike/>
          <w:u w:color="000000" w:themeColor="text1"/>
        </w:rPr>
        <w:t>of</w:t>
      </w:r>
      <w:r w:rsidRPr="00917908">
        <w:rPr>
          <w:u w:color="000000" w:themeColor="text1"/>
        </w:rPr>
        <w:t xml:space="preserve"> Title 11 do not apply;</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t>(11)</w:t>
      </w:r>
      <w:r w:rsidRPr="00917908">
        <w:rPr>
          <w:u w:color="000000" w:themeColor="text1"/>
        </w:rPr>
        <w:tab/>
      </w:r>
      <w:r w:rsidRPr="00917908">
        <w:rPr>
          <w:strike/>
          <w:u w:color="000000" w:themeColor="text1"/>
        </w:rPr>
        <w:t>13.61</w:t>
      </w:r>
      <w:r w:rsidRPr="00917908">
        <w:rPr>
          <w:u w:color="000000" w:themeColor="text1"/>
        </w:rPr>
        <w:t xml:space="preserve"> </w:t>
      </w:r>
      <w:r w:rsidRPr="00917908">
        <w:rPr>
          <w:u w:val="single"/>
        </w:rPr>
        <w:t>12.88</w:t>
      </w:r>
      <w:r w:rsidRPr="00917908">
        <w:rPr>
          <w:u w:color="000000" w:themeColor="text1"/>
        </w:rPr>
        <w:t xml:space="preserve">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917908">
        <w:rPr>
          <w:u w:color="000000" w:themeColor="text1"/>
        </w:rPr>
        <w:noBreakHyphen/>
        <w:t xml:space="preserve">five dollars a day.  Notwithstanding this provision of law, the director of the department may waive, reduce, defer, or reimburse the charges paid by local governments for juvenile detention placements. The department may apply the remainder of </w:t>
      </w:r>
      <w:r w:rsidRPr="00917908">
        <w:rPr>
          <w:u w:color="000000" w:themeColor="text1"/>
        </w:rPr>
        <w:lastRenderedPageBreak/>
        <w:t xml:space="preserve">the funds generated by this item, if any, to operational or capital expenses associated with regional evaluation centers; </w:t>
      </w:r>
      <w:r w:rsidRPr="00917908">
        <w:rPr>
          <w:strike/>
          <w:u w:color="000000" w:themeColor="text1"/>
        </w:rPr>
        <w:t>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17908">
        <w:rPr>
          <w:u w:color="000000" w:themeColor="text1"/>
        </w:rPr>
        <w:tab/>
      </w:r>
      <w:r w:rsidRPr="00917908">
        <w:rPr>
          <w:u w:color="000000" w:themeColor="text1"/>
        </w:rPr>
        <w:tab/>
        <w:t>(12)</w:t>
      </w:r>
      <w:r w:rsidRPr="00917908">
        <w:rPr>
          <w:u w:color="000000" w:themeColor="text1"/>
        </w:rPr>
        <w:tab/>
      </w:r>
      <w:r w:rsidRPr="00917908">
        <w:rPr>
          <w:strike/>
          <w:u w:color="000000" w:themeColor="text1"/>
        </w:rPr>
        <w:t>.12</w:t>
      </w:r>
      <w:r w:rsidRPr="00917908">
        <w:rPr>
          <w:u w:color="000000" w:themeColor="text1"/>
        </w:rPr>
        <w:t xml:space="preserve"> </w:t>
      </w:r>
      <w:r w:rsidRPr="00917908">
        <w:rPr>
          <w:u w:val="single"/>
        </w:rPr>
        <w:t>.11</w:t>
      </w:r>
      <w:r w:rsidRPr="00917908">
        <w:rPr>
          <w:u w:color="000000" w:themeColor="text1"/>
        </w:rPr>
        <w:t xml:space="preserve"> percent to the Office of the State Treasurer to defray the administrative expenses associated with collecting and distributing the revenue of these assessments</w:t>
      </w:r>
      <w:r w:rsidRPr="00917908">
        <w:rPr>
          <w:u w:val="single" w:color="000000" w:themeColor="text1"/>
        </w:rPr>
        <w:t>; and</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7908">
        <w:rPr>
          <w:u w:color="000000" w:themeColor="text1"/>
        </w:rPr>
        <w:tab/>
      </w:r>
      <w:r w:rsidRPr="00917908">
        <w:rPr>
          <w:u w:color="000000" w:themeColor="text1"/>
        </w:rPr>
        <w:tab/>
      </w:r>
      <w:r w:rsidRPr="00917908">
        <w:rPr>
          <w:u w:val="single" w:color="000000" w:themeColor="text1"/>
        </w:rPr>
        <w:t>(13)</w:t>
      </w:r>
      <w:r w:rsidRPr="00917908">
        <w:rPr>
          <w:u w:color="000000" w:themeColor="text1"/>
        </w:rPr>
        <w:tab/>
      </w:r>
      <w:r w:rsidRPr="00917908">
        <w:rPr>
          <w:u w:val="single" w:color="000000" w:themeColor="text1"/>
        </w:rPr>
        <w:t>5.37 percent to the Internet Crimes Against Children Fund established pursuant to Section 1</w:t>
      </w:r>
      <w:r w:rsidRPr="00917908">
        <w:rPr>
          <w:u w:val="single" w:color="000000" w:themeColor="text1"/>
        </w:rPr>
        <w:noBreakHyphen/>
        <w:t>7</w:t>
      </w:r>
      <w:r w:rsidRPr="00917908">
        <w:rPr>
          <w:u w:val="single" w:color="000000" w:themeColor="text1"/>
        </w:rPr>
        <w:noBreakHyphen/>
        <w:t>180</w:t>
      </w:r>
      <w:r w:rsidRPr="00917908">
        <w:rPr>
          <w:u w:color="000000" w:themeColor="text1"/>
        </w:rPr>
        <w:t>.”</w:t>
      </w:r>
      <w:r w:rsidRPr="00917908">
        <w:rPr>
          <w:u w:color="000000" w:themeColor="text1"/>
        </w:rPr>
        <w:tab/>
      </w:r>
      <w:r w:rsidRPr="00917908">
        <w:rPr>
          <w:u w:color="000000" w:themeColor="text1"/>
        </w:rPr>
        <w:tab/>
        <w:t>/</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7908">
        <w:rPr>
          <w:snapToGrid w:val="0"/>
        </w:rPr>
        <w:tab/>
        <w:t>Amend the bill further, as and if amended, page 1 by striking line 33 and inserting:</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17908">
        <w:rPr>
          <w:snapToGrid w:val="0"/>
        </w:rPr>
        <w:t>/</w:t>
      </w:r>
      <w:r w:rsidRPr="00917908">
        <w:rPr>
          <w:snapToGrid w:val="0"/>
        </w:rPr>
        <w:tab/>
      </w:r>
      <w:r w:rsidRPr="00917908">
        <w:rPr>
          <w:snapToGrid w:val="0"/>
        </w:rPr>
        <w:tab/>
        <w:t>Earnings and interest on this fund, and any subfund to which its</w:t>
      </w:r>
      <w:r w:rsidRPr="00917908">
        <w:rPr>
          <w:snapToGrid w:val="0"/>
        </w:rPr>
        <w:tab/>
      </w:r>
      <w:r w:rsidRPr="00917908">
        <w:rPr>
          <w:snapToGrid w:val="0"/>
        </w:rPr>
        <w:tab/>
        <w:t>/</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7908">
        <w:rPr>
          <w:snapToGrid w:val="0"/>
        </w:rPr>
        <w:tab/>
        <w:t>Renumber sections to conform.</w:t>
      </w:r>
    </w:p>
    <w:p w:rsidR="008876EE"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7908">
        <w:rPr>
          <w:snapToGrid w:val="0"/>
        </w:rPr>
        <w:tab/>
        <w:t>Amend title to conform.</w:t>
      </w:r>
    </w:p>
    <w:p w:rsidR="008876EE" w:rsidRPr="00917908"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E1F2C" w:rsidRDefault="008876E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8876EE" w:rsidRPr="008876EE"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76EE" w:rsidRDefault="008876E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6EE" w:rsidRPr="008876EE" w:rsidRDefault="008876EE" w:rsidP="00887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52FDA" w:rsidRPr="00C722D4" w:rsidRDefault="00952FDA" w:rsidP="0095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22D4">
        <w:rPr>
          <w:b/>
        </w:rPr>
        <w:t>Fiscal Impact Summary</w:t>
      </w:r>
    </w:p>
    <w:p w:rsidR="00952FDA" w:rsidRPr="00C722D4"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722D4">
        <w:rPr>
          <w:sz w:val="22"/>
        </w:rPr>
        <w:t xml:space="preserve">This bill as amended would increase </w:t>
      </w:r>
      <w:r>
        <w:rPr>
          <w:sz w:val="22"/>
        </w:rPr>
        <w:t>o</w:t>
      </w:r>
      <w:r w:rsidRPr="00C722D4">
        <w:rPr>
          <w:sz w:val="22"/>
        </w:rPr>
        <w:t xml:space="preserve">ther </w:t>
      </w:r>
      <w:r>
        <w:rPr>
          <w:sz w:val="22"/>
        </w:rPr>
        <w:t>f</w:t>
      </w:r>
      <w:r w:rsidRPr="00C722D4">
        <w:rPr>
          <w:sz w:val="22"/>
        </w:rPr>
        <w:t xml:space="preserve">unds revenue by $1,800,000. </w:t>
      </w:r>
      <w:r>
        <w:rPr>
          <w:sz w:val="22"/>
        </w:rPr>
        <w:t xml:space="preserve"> </w:t>
      </w:r>
      <w:r w:rsidRPr="00C722D4">
        <w:rPr>
          <w:sz w:val="22"/>
        </w:rPr>
        <w:t xml:space="preserve">Revenue for local law enforcement agencies would increase by $1,200,000. This bill as amended would have no expenditure impact to the </w:t>
      </w:r>
      <w:r>
        <w:rPr>
          <w:sz w:val="22"/>
        </w:rPr>
        <w:t>general fund, federal funds, or other fund</w:t>
      </w:r>
      <w:r w:rsidRPr="00C722D4">
        <w:rPr>
          <w:sz w:val="22"/>
        </w:rPr>
        <w:t xml:space="preserve">s.  </w:t>
      </w:r>
    </w:p>
    <w:p w:rsidR="00952FDA" w:rsidRPr="00C722D4" w:rsidRDefault="00952FDA" w:rsidP="0095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722D4">
        <w:rPr>
          <w:b/>
        </w:rPr>
        <w:t>Explanation of Fiscal Impact</w:t>
      </w:r>
    </w:p>
    <w:p w:rsidR="00952FDA" w:rsidRPr="00C722D4" w:rsidRDefault="00952FDA" w:rsidP="0095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22D4">
        <w:rPr>
          <w:b/>
        </w:rPr>
        <w:t>State Expenditure</w:t>
      </w:r>
    </w:p>
    <w:p w:rsidR="00952FDA" w:rsidRPr="00C722D4"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722D4">
        <w:rPr>
          <w:sz w:val="22"/>
        </w:rPr>
        <w:t xml:space="preserve">This bill creates the Internet Crimes Against Children Fund, which may only be used to investigate, prosecute, and prevent internet crimes against children along with the necessary training, staffing and equipment.  </w:t>
      </w:r>
    </w:p>
    <w:p w:rsidR="00952FDA" w:rsidRPr="00C722D4"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722D4">
        <w:rPr>
          <w:b/>
          <w:sz w:val="22"/>
        </w:rPr>
        <w:t xml:space="preserve">State Treasurer’s Office.  </w:t>
      </w:r>
      <w:r w:rsidRPr="00C722D4">
        <w:rPr>
          <w:sz w:val="22"/>
        </w:rPr>
        <w:t xml:space="preserve">The Treasurer’s Office is responsible for collecting these assessments from the County Treasurers and depositing the balance of the assessments to the designated funds.  The Treasurer’s Office indicates that this bill as amended would have minimal impact to </w:t>
      </w:r>
      <w:r>
        <w:rPr>
          <w:sz w:val="22"/>
        </w:rPr>
        <w:t>o</w:t>
      </w:r>
      <w:r w:rsidRPr="00C722D4">
        <w:rPr>
          <w:sz w:val="22"/>
        </w:rPr>
        <w:t xml:space="preserve">ther </w:t>
      </w:r>
      <w:r>
        <w:rPr>
          <w:sz w:val="22"/>
        </w:rPr>
        <w:t>f</w:t>
      </w:r>
      <w:r w:rsidRPr="00C722D4">
        <w:rPr>
          <w:sz w:val="22"/>
        </w:rPr>
        <w:t xml:space="preserve">unds and can be absorbed within existing resources.  </w:t>
      </w:r>
    </w:p>
    <w:p w:rsidR="00952FDA" w:rsidRPr="00C722D4"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722D4">
        <w:rPr>
          <w:b/>
          <w:sz w:val="22"/>
        </w:rPr>
        <w:t xml:space="preserve">The Department of Public Safety.  </w:t>
      </w:r>
      <w:r w:rsidRPr="00C722D4">
        <w:rPr>
          <w:sz w:val="22"/>
        </w:rPr>
        <w:t xml:space="preserve">The </w:t>
      </w:r>
      <w:r>
        <w:rPr>
          <w:sz w:val="22"/>
        </w:rPr>
        <w:t>d</w:t>
      </w:r>
      <w:r w:rsidRPr="00C722D4">
        <w:rPr>
          <w:sz w:val="22"/>
        </w:rPr>
        <w:t xml:space="preserve">epartment indicates that this bill will have no expenditure impact to the </w:t>
      </w:r>
      <w:r>
        <w:rPr>
          <w:sz w:val="22"/>
        </w:rPr>
        <w:t>general fund, federal funds, or other fund</w:t>
      </w:r>
      <w:r w:rsidRPr="00C722D4">
        <w:rPr>
          <w:sz w:val="22"/>
        </w:rPr>
        <w:t xml:space="preserve">s.  </w:t>
      </w:r>
    </w:p>
    <w:p w:rsidR="00952FDA"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C722D4">
        <w:rPr>
          <w:b/>
          <w:sz w:val="22"/>
        </w:rPr>
        <w:t>Attorney General’s Office.</w:t>
      </w:r>
      <w:r w:rsidRPr="00C722D4">
        <w:rPr>
          <w:sz w:val="22"/>
        </w:rPr>
        <w:t xml:space="preserve"> </w:t>
      </w:r>
      <w:r>
        <w:rPr>
          <w:sz w:val="22"/>
        </w:rPr>
        <w:t>The Revenue and Fiscal Affairs O</w:t>
      </w:r>
      <w:r w:rsidRPr="00C722D4">
        <w:rPr>
          <w:sz w:val="22"/>
        </w:rPr>
        <w:t xml:space="preserve">ffice contacted the agency and the expenditure impact is pending, contingent upon a response.    </w:t>
      </w:r>
    </w:p>
    <w:p w:rsidR="00952FDA" w:rsidRPr="00952FDA" w:rsidRDefault="00952FDA" w:rsidP="00952FD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952FDA">
        <w:rPr>
          <w:b/>
          <w:sz w:val="22"/>
        </w:rPr>
        <w:lastRenderedPageBreak/>
        <w:t>State Revenue</w:t>
      </w:r>
    </w:p>
    <w:p w:rsidR="00952FDA" w:rsidRPr="00C722D4" w:rsidRDefault="00952FDA" w:rsidP="00952FD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722D4">
        <w:rPr>
          <w:sz w:val="22"/>
        </w:rPr>
        <w:t>This bill amends Sections 14-1-206, 14-1-207, and 14-1-208 to increase the assessments imposed on fines in general sessions court, magistrates court, and municipal court from 107.5% to 113.6%.  The additional 6.1% assessment must be used to support the Internet Crimes Against Children Fund, which is established pursuant to Section 1-7-180.</w:t>
      </w:r>
    </w:p>
    <w:p w:rsidR="00952FDA" w:rsidRPr="00C722D4"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722D4">
        <w:rPr>
          <w:sz w:val="22"/>
        </w:rPr>
        <w:t>Based upon data obtained from the FY 2014-15 Court Revenue Distribution to Agencies report generated by the State Treasurer’s Office and applying a two-year growth rate, the additional 6.1% assessment would generate an additional $3,000,000 in revenue in FY 2016-17.  Sixty percent, or $1,800,000 of the additional $3,000,000 must be transferred to the Attorney General’s Office to operate the Internet Crimes Against Children Task Force and the remaining forty percent, or $1,200,000 must be transferred to the Department of Public Safety to provide grants for local law enforcement agencies and must be expended in accordance with the purpose of the Internet Crimes Against Children Fund.  However, the bill as currently amended allocates 106.1% of the court assessments.  The allocations in Sections 14-1-206, 14-1-207, and 14-1-208 may need further clarification to ensure that only 100% of assessment revenue is allocated and revenue amounts currently allocated to the various programs are not impacted.</w:t>
      </w:r>
    </w:p>
    <w:p w:rsidR="00952FDA" w:rsidRPr="00C722D4" w:rsidRDefault="00952FDA" w:rsidP="00952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22D4">
        <w:rPr>
          <w:b/>
        </w:rPr>
        <w:t>Local Revenue</w:t>
      </w:r>
    </w:p>
    <w:p w:rsidR="00952FDA" w:rsidRDefault="00952FDA"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t>T</w:t>
      </w:r>
      <w:r w:rsidRPr="00C722D4">
        <w:rPr>
          <w:sz w:val="22"/>
        </w:rPr>
        <w:t xml:space="preserve">his bill amends Sections 14-1-206, 14-1-207, and 14-1-208 to increase the assessments imposed on fines in general sessions court, magistrates court, and municipal court from 107.5% to 113.6%.  Forty percent of the additional 6.1% assessment must be transferred to </w:t>
      </w:r>
      <w:r>
        <w:rPr>
          <w:sz w:val="22"/>
        </w:rPr>
        <w:t>o</w:t>
      </w:r>
      <w:r w:rsidRPr="00C722D4">
        <w:rPr>
          <w:sz w:val="22"/>
        </w:rPr>
        <w:t xml:space="preserve">ther </w:t>
      </w:r>
      <w:r>
        <w:rPr>
          <w:sz w:val="22"/>
        </w:rPr>
        <w:t>f</w:t>
      </w:r>
      <w:r w:rsidRPr="00C722D4">
        <w:rPr>
          <w:sz w:val="22"/>
        </w:rPr>
        <w:t>unds of the Department of Public Safety to provide grants for local law enforcement agencies.  Based upon data obtained from the FY 2014-15 Court Revenue Distribution to Agencies report generated by the State Treasurer’s Office and applying a two-year growth rate, this bill would generate an additional $1,200,000 in grants for local law enforcement agencies.  The additional funds must be used in accordance with the purpose of the Internet Crimes Against Children Fund.</w:t>
      </w:r>
    </w:p>
    <w:p w:rsidR="00CE2F40" w:rsidRDefault="00CE2F40"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E2F40" w:rsidRDefault="00CE2F40"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CE2F40" w:rsidRPr="00CE2F40" w:rsidRDefault="00CE2F40"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CE2F40" w:rsidRDefault="00CE2F40"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CE2F40" w:rsidRPr="00C722D4" w:rsidRDefault="00CE2F40" w:rsidP="00952FD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676E" w:rsidSect="00A05B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5A46" w:rsidRDefault="00E35A46"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11D" w:rsidRDefault="0028111D" w:rsidP="0028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08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B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TO AMEND THE CODE OF LAWS OF SOUTH CAROLINA, 1976, BY ADDING 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sidR="00F752B8">
        <w:rPr>
          <w:color w:val="000000" w:themeColor="text1"/>
          <w:u w:color="000000" w:themeColor="text1"/>
        </w:rPr>
        <w:t xml:space="preserve"> CHILDREN; AND TO AMEND SECTION</w:t>
      </w:r>
      <w:r w:rsidR="00EF4F47">
        <w:rPr>
          <w:color w:val="000000" w:themeColor="text1"/>
          <w:u w:color="000000" w:themeColor="text1"/>
        </w:rPr>
        <w:t>S</w:t>
      </w:r>
      <w:r w:rsidR="006C4BC6">
        <w:rPr>
          <w:color w:val="000000" w:themeColor="text1"/>
          <w:u w:color="000000" w:themeColor="text1"/>
        </w:rPr>
        <w:t xml:space="preserve"> </w:t>
      </w:r>
      <w:r w:rsidRPr="00C01DB9">
        <w:rPr>
          <w:color w:val="000000" w:themeColor="text1"/>
          <w:u w:color="000000" w:themeColor="text1"/>
        </w:rPr>
        <w:t>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 AND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 ALL AS AMENDED, ALL RELATING TO ADDITIONAL ASSESSMENTS IMPOSED BY CERTAIN COURTS, SO AS TO REVISE THE AMOUNT OF AN ASSESSMENT THAT A PERSON MUST PAY.</w:t>
      </w:r>
      <w:bookmarkEnd w:id="1"/>
    </w:p>
    <w:p w:rsidR="0041676E"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E5" w:rsidRDefault="00D308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76E"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1454">
        <w:t>SECTION</w:t>
      </w:r>
      <w:r w:rsidRPr="00471454">
        <w:tab/>
      </w:r>
      <w:r>
        <w:t>1</w:t>
      </w:r>
      <w:r w:rsidRPr="00471454">
        <w:t>.</w:t>
      </w:r>
      <w:r w:rsidRPr="00471454">
        <w:tab/>
        <w:t>This act may be cited as “Alicia’s Law”.</w:t>
      </w:r>
    </w:p>
    <w:p w:rsidR="0041676E" w:rsidRDefault="00416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B10" w:rsidRPr="00C01DB9" w:rsidRDefault="00D308E5"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1676E">
        <w:t>2</w:t>
      </w:r>
      <w:r>
        <w:t>.</w:t>
      </w:r>
      <w:r>
        <w:tab/>
      </w:r>
      <w:r w:rsidR="00DD6B10" w:rsidRPr="00C01DB9">
        <w:rPr>
          <w:color w:val="000000" w:themeColor="text1"/>
          <w:u w:color="000000" w:themeColor="text1"/>
        </w:rPr>
        <w:t>Article 1, Chapter 7, Title 1 of the 1976 Code is amended by adding:</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“Section 1</w:t>
      </w:r>
      <w:r w:rsidR="006B717B">
        <w:rPr>
          <w:color w:val="000000" w:themeColor="text1"/>
          <w:u w:color="000000" w:themeColor="text1"/>
        </w:rPr>
        <w:noBreakHyphen/>
      </w:r>
      <w:r w:rsidRPr="00C01DB9">
        <w:rPr>
          <w:color w:val="000000" w:themeColor="text1"/>
          <w:u w:color="000000" w:themeColor="text1"/>
        </w:rPr>
        <w:t>7</w:t>
      </w:r>
      <w:r w:rsidR="006B717B">
        <w:rPr>
          <w:color w:val="000000" w:themeColor="text1"/>
          <w:u w:color="000000" w:themeColor="text1"/>
        </w:rPr>
        <w:noBreakHyphen/>
      </w:r>
      <w:r w:rsidR="00031A03">
        <w:rPr>
          <w:color w:val="000000" w:themeColor="text1"/>
          <w:u w:color="000000" w:themeColor="text1"/>
        </w:rPr>
        <w:t>180.</w:t>
      </w:r>
      <w:r w:rsidR="00031A03">
        <w:rPr>
          <w:color w:val="000000" w:themeColor="text1"/>
          <w:u w:color="000000" w:themeColor="text1"/>
        </w:rPr>
        <w:tab/>
      </w:r>
      <w:r w:rsidRPr="00C01DB9">
        <w:rPr>
          <w:color w:val="000000" w:themeColor="text1"/>
          <w:u w:color="000000" w:themeColor="text1"/>
        </w:rPr>
        <w:t xml:space="preserve">There is created in the State Treasury the Internet Crimes Against Children Fund. </w:t>
      </w:r>
      <w:r>
        <w:rPr>
          <w:color w:val="000000" w:themeColor="text1"/>
          <w:u w:color="000000" w:themeColor="text1"/>
        </w:rPr>
        <w:t xml:space="preserve"> </w:t>
      </w:r>
      <w:r w:rsidRPr="00C01DB9">
        <w:rPr>
          <w:color w:val="000000" w:themeColor="text1"/>
          <w:u w:color="000000" w:themeColor="text1"/>
        </w:rPr>
        <w:t xml:space="preserve">This fund is separate and distinct from the general fund of the State and all other funds. </w:t>
      </w:r>
      <w:r>
        <w:rPr>
          <w:color w:val="000000" w:themeColor="text1"/>
          <w:u w:color="000000" w:themeColor="text1"/>
        </w:rPr>
        <w:t xml:space="preserve"> </w:t>
      </w:r>
      <w:r w:rsidRPr="00C01DB9">
        <w:rPr>
          <w:color w:val="000000" w:themeColor="text1"/>
          <w:u w:color="000000" w:themeColor="text1"/>
        </w:rPr>
        <w:t>Earnings and interest on this fund, and any subfund to which it</w:t>
      </w:r>
      <w:r w:rsidR="006B717B" w:rsidRPr="006B717B">
        <w:rPr>
          <w:color w:val="000000" w:themeColor="text1"/>
          <w:u w:color="000000" w:themeColor="text1"/>
        </w:rPr>
        <w:t>’</w:t>
      </w:r>
      <w:r w:rsidRPr="00C01DB9">
        <w:rPr>
          <w:color w:val="000000" w:themeColor="text1"/>
          <w:u w:color="000000" w:themeColor="text1"/>
        </w:rPr>
        <w:t xml:space="preserve">s funds are credited, must be credited to the fund and any balance in the fund at the end of a fiscal year carries forward in the fund in the succeeding fiscal year. </w:t>
      </w:r>
      <w:r>
        <w:rPr>
          <w:color w:val="000000" w:themeColor="text1"/>
          <w:u w:color="000000" w:themeColor="text1"/>
        </w:rPr>
        <w:t xml:space="preserve"> </w:t>
      </w:r>
      <w:r w:rsidRPr="00C01DB9">
        <w:rPr>
          <w:color w:val="000000" w:themeColor="text1"/>
          <w:u w:color="000000" w:themeColor="text1"/>
        </w:rPr>
        <w:t>The funds only may be used to inves</w:t>
      </w:r>
      <w:r w:rsidR="00F752B8">
        <w:rPr>
          <w:color w:val="000000" w:themeColor="text1"/>
          <w:u w:color="000000" w:themeColor="text1"/>
        </w:rPr>
        <w:t>tigate, prosecute, and prevent I</w:t>
      </w:r>
      <w:r w:rsidRPr="00C01DB9">
        <w:rPr>
          <w:color w:val="000000" w:themeColor="text1"/>
          <w:u w:color="000000" w:themeColor="text1"/>
        </w:rPr>
        <w:t xml:space="preserve">nternet crimes against children, such as cyberenticement and child pornography, including the necessary staffing, training, and equipment.  Of the revenue credited to the fund each year, sixty percent must be allocated to a subfund for the Attorney General to operate the Internet Crimes Against Children Task Force, and the remaining forty percent must be transferred to a subfund of the Department of Public Safety to provide grants to </w:t>
      </w:r>
      <w:r w:rsidRPr="00C01DB9">
        <w:rPr>
          <w:color w:val="000000" w:themeColor="text1"/>
          <w:u w:color="000000" w:themeColor="text1"/>
        </w:rPr>
        <w:lastRenderedPageBreak/>
        <w:t>local law enforcement agencies to be expended in accordance with the purpose of the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r>
      <w:r w:rsidR="0041676E">
        <w:rPr>
          <w:color w:val="000000" w:themeColor="text1"/>
          <w:u w:color="000000" w:themeColor="text1"/>
        </w:rPr>
        <w:t>3</w:t>
      </w:r>
      <w:r w:rsidRPr="00C01DB9">
        <w:rPr>
          <w:color w:val="000000" w:themeColor="text1"/>
          <w:u w:color="000000" w:themeColor="text1"/>
        </w:rPr>
        <w:t>.</w:t>
      </w:r>
      <w:r w:rsidRPr="00C01DB9">
        <w:rPr>
          <w:color w:val="000000" w:themeColor="text1"/>
          <w:u w:color="000000" w:themeColor="text1"/>
        </w:rPr>
        <w:tab/>
        <w:t>A.</w:t>
      </w:r>
      <w:r w:rsidR="0041676E">
        <w:rPr>
          <w:color w:val="000000" w:themeColor="text1"/>
          <w:u w:color="000000" w:themeColor="text1"/>
        </w:rPr>
        <w:tab/>
      </w:r>
      <w:r w:rsidR="0041676E">
        <w:rPr>
          <w:color w:val="000000" w:themeColor="text1"/>
          <w:u w:color="000000" w:themeColor="text1"/>
        </w:rPr>
        <w:tab/>
      </w:r>
      <w:r w:rsidRPr="00C01DB9">
        <w:rPr>
          <w:color w:val="000000" w:themeColor="text1"/>
          <w:u w:color="000000" w:themeColor="text1"/>
        </w:rPr>
        <w:t>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206(A)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general sessions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clerk of court in the county in which the criminal judgment is rendered for remittance to the State Treasurer by the county treasurer. The assessment is based upon that portion of the fine that is not suspended and assessments must not be waived, reduced, or suspended.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42.08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14.74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14.46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11.83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15.39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.89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w:t>
      </w:r>
      <w:r w:rsidRPr="00C01DB9">
        <w:rPr>
          <w:color w:val="000000" w:themeColor="text1"/>
          <w:u w:color="000000" w:themeColor="text1"/>
        </w:rPr>
        <w:lastRenderedPageBreak/>
        <w:t xml:space="preserve">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w:t>
      </w:r>
      <w:r w:rsidR="0041676E">
        <w:rPr>
          <w:color w:val="000000" w:themeColor="text1"/>
          <w:u w:color="000000" w:themeColor="text1"/>
        </w:rPr>
        <w:tab/>
      </w:r>
      <w:r w:rsidRPr="00C01DB9">
        <w:rPr>
          <w:color w:val="000000" w:themeColor="text1"/>
          <w:u w:color="000000" w:themeColor="text1"/>
        </w:rPr>
        <w:t>.16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B.</w:t>
      </w:r>
      <w:r w:rsidR="0041676E">
        <w:rPr>
          <w:color w:val="000000" w:themeColor="text1"/>
          <w:u w:color="000000" w:themeColor="text1"/>
        </w:rPr>
        <w:tab/>
      </w:r>
      <w:r w:rsidR="0041676E">
        <w:rPr>
          <w:color w:val="000000" w:themeColor="text1"/>
          <w:u w:color="000000" w:themeColor="text1"/>
        </w:rPr>
        <w:tab/>
      </w:r>
      <w:r w:rsidRPr="00C01DB9">
        <w:rPr>
          <w:color w:val="000000" w:themeColor="text1"/>
          <w:u w:color="000000" w:themeColor="text1"/>
        </w:rPr>
        <w:t>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207(A)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“(A)</w:t>
      </w:r>
      <w:r w:rsidRPr="00C01DB9">
        <w:rPr>
          <w:color w:val="000000" w:themeColor="text1"/>
          <w:u w:color="000000" w:themeColor="text1"/>
        </w:rPr>
        <w:tab/>
        <w:t xml:space="preserve">A person who is convicted of, pleads guilty or nolo contendere to, or forfeits bond for an offense occurring after June 30, 2008, tried in magistrates court must pay an amount equal to </w:t>
      </w:r>
      <w:r w:rsidRPr="00C01DB9">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magistrate and deposited as required by Section 22</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t>(1)</w:t>
      </w:r>
      <w:r w:rsidRPr="00C01DB9">
        <w:rPr>
          <w:color w:val="000000" w:themeColor="text1"/>
          <w:u w:color="000000" w:themeColor="text1"/>
        </w:rPr>
        <w:tab/>
        <w:t>32.36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20.72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18.82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15.93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10.49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 xml:space="preserve">.92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(8) .16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val="single" w:color="000000" w:themeColor="text1"/>
        </w:rPr>
        <w:t>(9)</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r w:rsidR="002109A5">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C.</w:t>
      </w:r>
      <w:r w:rsidR="0041676E">
        <w:rPr>
          <w:color w:val="000000" w:themeColor="text1"/>
          <w:u w:color="000000" w:themeColor="text1"/>
        </w:rPr>
        <w:tab/>
      </w:r>
      <w:r w:rsidR="0041676E">
        <w:rPr>
          <w:color w:val="000000" w:themeColor="text1"/>
          <w:u w:color="000000" w:themeColor="text1"/>
        </w:rPr>
        <w:tab/>
      </w:r>
      <w:r w:rsidRPr="00C01DB9">
        <w:rPr>
          <w:color w:val="000000" w:themeColor="text1"/>
          <w:u w:color="000000" w:themeColor="text1"/>
        </w:rPr>
        <w:t>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208(A) and (C)</w:t>
      </w:r>
      <w:r w:rsidR="00EF4F47">
        <w:rPr>
          <w:color w:val="000000" w:themeColor="text1"/>
          <w:u w:color="000000" w:themeColor="text1"/>
        </w:rPr>
        <w:t xml:space="preserve"> of the 1976 Code</w:t>
      </w:r>
      <w:r w:rsidRPr="00C01DB9">
        <w:rPr>
          <w:color w:val="000000" w:themeColor="text1"/>
          <w:u w:color="000000" w:themeColor="text1"/>
        </w:rPr>
        <w:t>, as last amended by Act 353 of 2008, is further amended to read: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002109A5">
        <w:rPr>
          <w:color w:val="000000" w:themeColor="text1"/>
          <w:u w:color="000000" w:themeColor="text1"/>
        </w:rPr>
        <w:t>“</w:t>
      </w:r>
      <w:r w:rsidRPr="00C01DB9">
        <w:rPr>
          <w:color w:val="000000" w:themeColor="text1"/>
          <w:u w:color="000000" w:themeColor="text1"/>
        </w:rPr>
        <w:t>(A)</w:t>
      </w:r>
      <w:r w:rsidRPr="00C01DB9">
        <w:rPr>
          <w:color w:val="000000" w:themeColor="text1"/>
          <w:u w:color="000000" w:themeColor="text1"/>
        </w:rPr>
        <w:tab/>
        <w:t xml:space="preserve">A person who is convicted of, or pleads guilty or nolo contendere to, or forfeits bond for an offense occurring after June 30, 2008, tried in municipal court must pay an amount equal to </w:t>
      </w:r>
      <w:r w:rsidRPr="0080746A">
        <w:rPr>
          <w:strike/>
          <w:color w:val="000000" w:themeColor="text1"/>
          <w:u w:color="000000" w:themeColor="text1"/>
        </w:rPr>
        <w:t>107.5</w:t>
      </w:r>
      <w:r w:rsidRPr="00C01DB9">
        <w:rPr>
          <w:color w:val="000000" w:themeColor="text1"/>
          <w:u w:color="000000" w:themeColor="text1"/>
        </w:rPr>
        <w:t xml:space="preserve"> </w:t>
      </w:r>
      <w:r w:rsidRPr="00C01DB9">
        <w:rPr>
          <w:color w:val="000000" w:themeColor="text1"/>
          <w:u w:val="single" w:color="000000" w:themeColor="text1"/>
        </w:rPr>
        <w:t>113.6</w:t>
      </w:r>
      <w:r w:rsidRPr="00C01DB9">
        <w:rPr>
          <w:color w:val="000000" w:themeColor="text1"/>
          <w:u w:color="000000" w:themeColor="text1"/>
        </w:rPr>
        <w:t xml:space="preserve"> percent of the fine imposed as an assessment. This assessment must be paid to the municipal clerk of court and deposited with the city treasurer for remittance to the State Treasurer. The assessment is based upon that portion of the fine that is not suspended, and assessments must not be waived, reduced, or suspended. The assessment may not be imposed on convictions for violations of Sections 56</w:t>
      </w:r>
      <w:r w:rsidR="006B717B">
        <w:rPr>
          <w:color w:val="000000" w:themeColor="text1"/>
          <w:u w:color="000000" w:themeColor="text1"/>
        </w:rPr>
        <w:noBreakHyphen/>
      </w:r>
      <w:r w:rsidRPr="00C01DB9">
        <w:rPr>
          <w:color w:val="000000" w:themeColor="text1"/>
          <w:u w:color="000000" w:themeColor="text1"/>
        </w:rPr>
        <w:t>3</w:t>
      </w:r>
      <w:r w:rsidR="006B717B">
        <w:rPr>
          <w:color w:val="000000" w:themeColor="text1"/>
          <w:u w:color="000000" w:themeColor="text1"/>
        </w:rPr>
        <w:noBreakHyphen/>
      </w:r>
      <w:r w:rsidRPr="00C01DB9">
        <w:rPr>
          <w:color w:val="000000" w:themeColor="text1"/>
          <w:u w:color="000000" w:themeColor="text1"/>
        </w:rPr>
        <w:t>1970, 56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2510, and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2530, or another state law, municipal ordinance, or county ordinance restricting parking in a prohibited zone or in a parking place clearly designated for handicapped persons.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t>(C)</w:t>
      </w:r>
      <w:r w:rsidRPr="00C01DB9">
        <w:rPr>
          <w:color w:val="000000" w:themeColor="text1"/>
          <w:u w:color="000000" w:themeColor="text1"/>
        </w:rPr>
        <w:tab/>
        <w:t>After deducting amounts provided pursuant to Section 14</w:t>
      </w:r>
      <w:r w:rsidR="006B717B">
        <w:rPr>
          <w:color w:val="000000" w:themeColor="text1"/>
          <w:u w:color="000000" w:themeColor="text1"/>
        </w:rPr>
        <w:noBreakHyphen/>
      </w:r>
      <w:r w:rsidRPr="00C01DB9">
        <w:rPr>
          <w:color w:val="000000" w:themeColor="text1"/>
          <w:u w:color="000000" w:themeColor="text1"/>
        </w:rPr>
        <w:t>1</w:t>
      </w:r>
      <w:r w:rsidR="006B717B">
        <w:rPr>
          <w:color w:val="000000" w:themeColor="text1"/>
          <w:u w:color="000000" w:themeColor="text1"/>
        </w:rPr>
        <w:noBreakHyphen/>
      </w:r>
      <w:r w:rsidRPr="00C01DB9">
        <w:rPr>
          <w:color w:val="000000" w:themeColor="text1"/>
          <w:u w:color="000000" w:themeColor="text1"/>
        </w:rPr>
        <w:t>210, the State Treasurer shall deposit the balance of the assessments received as follows: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w:t>
      </w:r>
      <w:r w:rsidRPr="00C01DB9">
        <w:rPr>
          <w:color w:val="000000" w:themeColor="text1"/>
          <w:u w:color="000000" w:themeColor="text1"/>
        </w:rPr>
        <w:tab/>
        <w:t>14.04 percent for programs established pursuant to Chapter 21</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 and the Shock Incarceration Program as provided in Article 13, Chapter 13</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24;</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(2)</w:t>
      </w:r>
      <w:r w:rsidRPr="00C01DB9">
        <w:rPr>
          <w:color w:val="000000" w:themeColor="text1"/>
          <w:u w:color="000000" w:themeColor="text1"/>
        </w:rPr>
        <w:tab/>
        <w:t>13.89 percent to the Law Enforcement Training Council for training in the fields of law enforcement and criminal justice;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(3)</w:t>
      </w:r>
      <w:r w:rsidRPr="00C01DB9">
        <w:rPr>
          <w:color w:val="000000" w:themeColor="text1"/>
          <w:u w:color="000000" w:themeColor="text1"/>
        </w:rPr>
        <w:tab/>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(4)</w:t>
      </w:r>
      <w:r w:rsidRPr="00C01DB9">
        <w:rPr>
          <w:color w:val="000000" w:themeColor="text1"/>
          <w:u w:color="000000" w:themeColor="text1"/>
        </w:rPr>
        <w:tab/>
        <w:t>10.38 percent for the State Office of Victim Assistance;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(5)</w:t>
      </w:r>
      <w:r w:rsidRPr="00C01DB9">
        <w:rPr>
          <w:color w:val="000000" w:themeColor="text1"/>
          <w:u w:color="000000" w:themeColor="text1"/>
        </w:rPr>
        <w:tab/>
        <w:t>11.53 percent to the general fund;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(6)</w:t>
      </w:r>
      <w:r w:rsidRPr="00C01DB9">
        <w:rPr>
          <w:color w:val="000000" w:themeColor="text1"/>
          <w:u w:color="000000" w:themeColor="text1"/>
        </w:rPr>
        <w:tab/>
        <w:t>10.56 percent to the Office of Indigent Defense for the defense of indigents;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(7)</w:t>
      </w:r>
      <w:r w:rsidRPr="00C01DB9">
        <w:rPr>
          <w:color w:val="000000" w:themeColor="text1"/>
          <w:u w:color="000000" w:themeColor="text1"/>
        </w:rPr>
        <w:tab/>
        <w:t>.89 percent to the Department of Mental Health to be used exclusively for the treatment and rehabilitation of drug addicts within the department</w:t>
      </w:r>
      <w:r w:rsidR="006B717B" w:rsidRPr="006B717B">
        <w:rPr>
          <w:color w:val="000000" w:themeColor="text1"/>
          <w:u w:color="000000" w:themeColor="text1"/>
        </w:rPr>
        <w:t>’</w:t>
      </w:r>
      <w:r w:rsidRPr="00C01DB9">
        <w:rPr>
          <w:color w:val="000000" w:themeColor="text1"/>
          <w:u w:color="000000" w:themeColor="text1"/>
        </w:rPr>
        <w:t>s addiction center facilities;</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t>(8)</w:t>
      </w:r>
      <w:r w:rsidRPr="00C01DB9">
        <w:rPr>
          <w:color w:val="000000" w:themeColor="text1"/>
          <w:u w:color="000000" w:themeColor="text1"/>
        </w:rPr>
        <w:tab/>
        <w:t xml:space="preserve">.54 percent to the Office of the Attorney General for a fund to provide support for counties involved in complex criminal litigation. For the purposes of this item, </w:t>
      </w:r>
      <w:r w:rsidR="006B717B" w:rsidRPr="006B717B">
        <w:rPr>
          <w:color w:val="000000" w:themeColor="text1"/>
          <w:u w:color="000000" w:themeColor="text1"/>
        </w:rPr>
        <w:t>‘</w:t>
      </w:r>
      <w:r w:rsidRPr="00C01DB9">
        <w:rPr>
          <w:color w:val="000000" w:themeColor="text1"/>
          <w:u w:color="000000" w:themeColor="text1"/>
        </w:rPr>
        <w:t>complex criminal litigation</w:t>
      </w:r>
      <w:r w:rsidR="006B717B" w:rsidRPr="006B717B">
        <w:rPr>
          <w:color w:val="000000" w:themeColor="text1"/>
          <w:u w:color="000000" w:themeColor="text1"/>
        </w:rPr>
        <w:t>’</w:t>
      </w:r>
      <w:r w:rsidRPr="00C01DB9">
        <w:rPr>
          <w:color w:val="000000" w:themeColor="text1"/>
          <w:u w:color="000000" w:themeColor="text1"/>
        </w:rPr>
        <w:t xml:space="preserve"> means criminal cases in which the State is seeking the death penalty and has served notice as required by law upon the defendant</w:t>
      </w:r>
      <w:r w:rsidR="006B717B" w:rsidRPr="006B717B">
        <w:rPr>
          <w:color w:val="000000" w:themeColor="text1"/>
          <w:u w:color="000000" w:themeColor="text1"/>
        </w:rPr>
        <w:t>’</w:t>
      </w:r>
      <w:r w:rsidRPr="00C01DB9">
        <w:rPr>
          <w:color w:val="000000" w:themeColor="text1"/>
          <w:u w:color="000000" w:themeColor="text1"/>
        </w:rPr>
        <w:t>s counsel and the county involved has expended more than one hundred thousand dollars for a particular case in direct support of operating the court of general sessions and for prosecution</w:t>
      </w:r>
      <w:r w:rsidR="00DE70F7">
        <w:rPr>
          <w:color w:val="000000" w:themeColor="text1"/>
          <w:u w:color="000000" w:themeColor="text1"/>
        </w:rPr>
        <w:t xml:space="preserve"> </w:t>
      </w:r>
      <w:r w:rsidRPr="00C01DB9">
        <w:rPr>
          <w:color w:val="000000" w:themeColor="text1"/>
          <w:u w:color="000000" w:themeColor="text1"/>
        </w:rPr>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006B717B" w:rsidRPr="006B717B">
        <w:rPr>
          <w:color w:val="000000" w:themeColor="text1"/>
          <w:u w:color="000000" w:themeColor="text1"/>
        </w:rPr>
        <w:t>‘</w:t>
      </w:r>
      <w:r w:rsidRPr="00C01DB9">
        <w:rPr>
          <w:color w:val="000000" w:themeColor="text1"/>
          <w:u w:color="000000" w:themeColor="text1"/>
        </w:rPr>
        <w:t>first received, first paid</w:t>
      </w:r>
      <w:r w:rsidR="006B717B" w:rsidRPr="006B717B">
        <w:rPr>
          <w:color w:val="000000" w:themeColor="text1"/>
          <w:u w:color="000000" w:themeColor="text1"/>
        </w:rPr>
        <w:t>’</w:t>
      </w:r>
      <w:r w:rsidRPr="00C01DB9">
        <w:rPr>
          <w:color w:val="000000" w:themeColor="text1"/>
          <w:u w:color="000000" w:themeColor="text1"/>
        </w:rPr>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(9)(a)</w:t>
      </w:r>
      <w:r w:rsidRPr="00C01DB9">
        <w:rPr>
          <w:color w:val="000000" w:themeColor="text1"/>
          <w:u w:color="000000" w:themeColor="text1"/>
        </w:rPr>
        <w:tab/>
        <w:t>9.16 percent to the Department of Public Safety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r>
      <w:r w:rsidRPr="00C01DB9">
        <w:rPr>
          <w:color w:val="000000" w:themeColor="text1"/>
          <w:u w:color="000000" w:themeColor="text1"/>
        </w:rPr>
        <w:tab/>
        <w:t>(b)</w:t>
      </w:r>
      <w:r w:rsidRPr="00C01DB9">
        <w:rPr>
          <w:color w:val="000000" w:themeColor="text1"/>
          <w:u w:color="000000" w:themeColor="text1"/>
        </w:rPr>
        <w:tab/>
        <w:t>1.31 percent to SLED for the programs established pursuant to Section 56</w:t>
      </w:r>
      <w:r w:rsidR="006B717B">
        <w:rPr>
          <w:color w:val="000000" w:themeColor="text1"/>
          <w:u w:color="000000" w:themeColor="text1"/>
        </w:rPr>
        <w:noBreakHyphen/>
      </w:r>
      <w:r w:rsidRPr="00C01DB9">
        <w:rPr>
          <w:color w:val="000000" w:themeColor="text1"/>
          <w:u w:color="000000" w:themeColor="text1"/>
        </w:rPr>
        <w:t>5</w:t>
      </w:r>
      <w:r w:rsidR="006B717B">
        <w:rPr>
          <w:color w:val="000000" w:themeColor="text1"/>
          <w:u w:color="000000" w:themeColor="text1"/>
        </w:rPr>
        <w:noBreakHyphen/>
      </w:r>
      <w:r w:rsidRPr="00C01DB9">
        <w:rPr>
          <w:color w:val="000000" w:themeColor="text1"/>
          <w:u w:color="000000" w:themeColor="text1"/>
        </w:rPr>
        <w:t>2953(E);</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(10)</w:t>
      </w:r>
      <w:r w:rsidRPr="00C01DB9">
        <w:rPr>
          <w:color w:val="000000" w:themeColor="text1"/>
          <w:u w:color="000000" w:themeColor="text1"/>
        </w:rPr>
        <w:tab/>
        <w:t>13.61 percent to the Governor</w:t>
      </w:r>
      <w:r w:rsidR="006B717B" w:rsidRPr="006B717B">
        <w:rPr>
          <w:color w:val="000000" w:themeColor="text1"/>
          <w:u w:color="000000" w:themeColor="text1"/>
        </w:rPr>
        <w:t>’</w:t>
      </w:r>
      <w:r w:rsidRPr="00C01DB9">
        <w:rPr>
          <w:color w:val="000000" w:themeColor="text1"/>
          <w:u w:color="000000" w:themeColor="text1"/>
        </w:rPr>
        <w:t>s Task Force on Litter and in the expenditure of these funds, the provisions of Chapter 35</w:t>
      </w:r>
      <w:r w:rsidR="00EF4F47">
        <w:rPr>
          <w:color w:val="000000" w:themeColor="text1"/>
          <w:u w:val="single" w:color="000000" w:themeColor="text1"/>
        </w:rPr>
        <w:t>,</w:t>
      </w:r>
      <w:r w:rsidRPr="00C01DB9">
        <w:rPr>
          <w:color w:val="000000" w:themeColor="text1"/>
          <w:u w:color="000000" w:themeColor="text1"/>
        </w:rPr>
        <w:t xml:space="preserve"> </w:t>
      </w:r>
      <w:r w:rsidRPr="00EF4F47">
        <w:rPr>
          <w:strike/>
          <w:color w:val="000000" w:themeColor="text1"/>
          <w:u w:color="000000" w:themeColor="text1"/>
        </w:rPr>
        <w:t>of</w:t>
      </w:r>
      <w:r w:rsidRPr="00C01DB9">
        <w:rPr>
          <w:color w:val="000000" w:themeColor="text1"/>
          <w:u w:color="000000" w:themeColor="text1"/>
        </w:rPr>
        <w:t xml:space="preserve"> Title 11 do not apply;</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ab/>
      </w:r>
      <w:r w:rsidRPr="00C01DB9">
        <w:rPr>
          <w:color w:val="000000" w:themeColor="text1"/>
          <w:u w:color="000000" w:themeColor="text1"/>
        </w:rPr>
        <w:tab/>
        <w:t>(11)</w:t>
      </w:r>
      <w:r w:rsidRPr="00C01DB9">
        <w:rPr>
          <w:color w:val="000000" w:themeColor="text1"/>
          <w:u w:color="000000" w:themeColor="text1"/>
        </w:rPr>
        <w:tab/>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006B717B">
        <w:rPr>
          <w:color w:val="000000" w:themeColor="text1"/>
          <w:u w:color="000000" w:themeColor="text1"/>
        </w:rPr>
        <w:noBreakHyphen/>
      </w:r>
      <w:r w:rsidRPr="00C01DB9">
        <w:rPr>
          <w:color w:val="000000" w:themeColor="text1"/>
          <w:u w:color="000000" w:themeColor="text1"/>
        </w:rPr>
        <w:t xml:space="preserve">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w:t>
      </w:r>
      <w:r w:rsidRPr="00C01DB9">
        <w:rPr>
          <w:strike/>
          <w:color w:val="000000" w:themeColor="text1"/>
          <w:u w:color="000000" w:themeColor="text1"/>
        </w:rPr>
        <w:t>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1DB9">
        <w:rPr>
          <w:color w:val="000000" w:themeColor="text1"/>
          <w:u w:color="000000" w:themeColor="text1"/>
        </w:rPr>
        <w:tab/>
      </w:r>
      <w:r w:rsidRPr="00C01DB9">
        <w:rPr>
          <w:color w:val="000000" w:themeColor="text1"/>
          <w:u w:color="000000" w:themeColor="text1"/>
        </w:rPr>
        <w:tab/>
        <w:t>(12)</w:t>
      </w:r>
      <w:r w:rsidRPr="00C01DB9">
        <w:rPr>
          <w:color w:val="000000" w:themeColor="text1"/>
          <w:u w:color="000000" w:themeColor="text1"/>
        </w:rPr>
        <w:tab/>
        <w:t>.12 percent to the Office of the State Treasurer to defray the administrative expenses associated with collecting and distributing the revenue of these assessments</w:t>
      </w:r>
      <w:r w:rsidRPr="00C01DB9">
        <w:rPr>
          <w:color w:val="000000" w:themeColor="text1"/>
          <w:u w:val="single" w:color="000000" w:themeColor="text1"/>
        </w:rPr>
        <w:t>; and</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lastRenderedPageBreak/>
        <w:tab/>
      </w:r>
      <w:r w:rsidRPr="00C01DB9">
        <w:rPr>
          <w:color w:val="000000" w:themeColor="text1"/>
          <w:u w:color="000000" w:themeColor="text1"/>
        </w:rPr>
        <w:tab/>
      </w:r>
      <w:r w:rsidRPr="00C01DB9">
        <w:rPr>
          <w:color w:val="000000" w:themeColor="text1"/>
          <w:u w:val="single" w:color="000000" w:themeColor="text1"/>
        </w:rPr>
        <w:t>(13)</w:t>
      </w:r>
      <w:r w:rsidRPr="00C01DB9">
        <w:rPr>
          <w:color w:val="000000" w:themeColor="text1"/>
          <w:u w:color="000000" w:themeColor="text1"/>
        </w:rPr>
        <w:tab/>
      </w:r>
      <w:r w:rsidRPr="00C01DB9">
        <w:rPr>
          <w:color w:val="000000" w:themeColor="text1"/>
          <w:u w:val="single" w:color="000000" w:themeColor="text1"/>
        </w:rPr>
        <w:t>6.1 percent to the Internet Crimes Against Children Fund established pursuant to Section 1</w:t>
      </w:r>
      <w:r w:rsidR="006B717B">
        <w:rPr>
          <w:color w:val="000000" w:themeColor="text1"/>
          <w:u w:val="single" w:color="000000" w:themeColor="text1"/>
        </w:rPr>
        <w:noBreakHyphen/>
      </w:r>
      <w:r w:rsidRPr="00C01DB9">
        <w:rPr>
          <w:color w:val="000000" w:themeColor="text1"/>
          <w:u w:val="single" w:color="000000" w:themeColor="text1"/>
        </w:rPr>
        <w:t>7</w:t>
      </w:r>
      <w:r w:rsidR="006B717B">
        <w:rPr>
          <w:color w:val="000000" w:themeColor="text1"/>
          <w:u w:val="single" w:color="000000" w:themeColor="text1"/>
        </w:rPr>
        <w:noBreakHyphen/>
      </w:r>
      <w:r w:rsidRPr="00C01DB9">
        <w:rPr>
          <w:color w:val="000000" w:themeColor="text1"/>
          <w:u w:val="single" w:color="000000" w:themeColor="text1"/>
        </w:rPr>
        <w:t>180</w:t>
      </w:r>
      <w:r w:rsidRPr="00C01DB9">
        <w:rPr>
          <w:color w:val="000000" w:themeColor="text1"/>
          <w:u w:color="000000" w:themeColor="text1"/>
        </w:rPr>
        <w:t>.”</w:t>
      </w: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B10" w:rsidRPr="00C01DB9" w:rsidRDefault="00DD6B10" w:rsidP="00DD6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1DB9">
        <w:rPr>
          <w:color w:val="000000" w:themeColor="text1"/>
          <w:u w:color="000000" w:themeColor="text1"/>
        </w:rPr>
        <w:t>SECTION</w:t>
      </w:r>
      <w:r w:rsidRPr="00C01DB9">
        <w:rPr>
          <w:color w:val="000000" w:themeColor="text1"/>
          <w:u w:color="000000" w:themeColor="text1"/>
        </w:rPr>
        <w:tab/>
      </w:r>
      <w:r w:rsidR="0041676E">
        <w:rPr>
          <w:color w:val="000000" w:themeColor="text1"/>
          <w:u w:color="000000" w:themeColor="text1"/>
        </w:rPr>
        <w:t>4</w:t>
      </w:r>
      <w:r w:rsidRPr="00C01DB9">
        <w:rPr>
          <w:color w:val="000000" w:themeColor="text1"/>
          <w:u w:color="000000" w:themeColor="text1"/>
        </w:rPr>
        <w:t>.</w:t>
      </w:r>
      <w:r w:rsidRPr="00C01DB9">
        <w:rPr>
          <w:color w:val="000000" w:themeColor="text1"/>
          <w:u w:color="000000" w:themeColor="text1"/>
        </w:rPr>
        <w:tab/>
        <w:t>This act takes effect July 1, 2016.</w:t>
      </w:r>
    </w:p>
    <w:p w:rsidR="000B6B60" w:rsidRDefault="006B717B" w:rsidP="000B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B6B60" w:rsidSect="00A05B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8E5" w:rsidRDefault="00D308E5" w:rsidP="009F0C77">
      <w:r>
        <w:separator/>
      </w:r>
    </w:p>
  </w:endnote>
  <w:endnote w:type="continuationSeparator" w:id="0">
    <w:p w:rsidR="00D308E5" w:rsidRDefault="00D30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EFC7B1-A662-4319-86BA-1793E35B7D1B}"/>
    <w:embedBold r:id="rId2" w:fontKey="{62141745-74F3-4ABF-AB6C-83D5BBA44F0C}"/>
  </w:font>
  <w:font w:name="Calibri">
    <w:panose1 w:val="020F0502020204030204"/>
    <w:charset w:val="00"/>
    <w:family w:val="swiss"/>
    <w:pitch w:val="variable"/>
    <w:sig w:usb0="E00002FF" w:usb1="4000ACFF" w:usb2="00000001" w:usb3="00000000" w:csb0="0000019F" w:csb1="00000000"/>
    <w:embedRegular r:id="rId3" w:fontKey="{076CD7F0-05BC-4238-92E2-7E26B20C3764}"/>
    <w:embedBold r:id="rId4" w:fontKey="{6627758C-F3AC-46FF-9CA7-14C5C05A42BE}"/>
  </w:font>
  <w:font w:name="Cambria">
    <w:panose1 w:val="02040503050406030204"/>
    <w:charset w:val="00"/>
    <w:family w:val="roman"/>
    <w:pitch w:val="variable"/>
    <w:sig w:usb0="E00002FF" w:usb1="400004FF" w:usb2="00000000" w:usb3="00000000" w:csb0="0000019F" w:csb1="00000000"/>
    <w:embedRegular r:id="rId5" w:fontKey="{13723BDA-4E13-4979-866E-F25F5E2545AE}"/>
  </w:font>
  <w:font w:name="Segoe UI">
    <w:panose1 w:val="020B0502040204020203"/>
    <w:charset w:val="00"/>
    <w:family w:val="swiss"/>
    <w:pitch w:val="variable"/>
    <w:sig w:usb0="E10022FF" w:usb1="C000E47F" w:usb2="00000029" w:usb3="00000000" w:csb0="000001DF" w:csb1="00000000"/>
    <w:embedRegular r:id="rId6" w:fontKey="{DE0ECACB-FD3A-4518-82A0-CC4454C03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69EC" w:rsidRPr="00E35A46" w:rsidRDefault="00E35A46" w:rsidP="00E35A46">
    <w:pPr>
      <w:pStyle w:val="Footer"/>
      <w:tabs>
        <w:tab w:val="clear" w:pos="4680"/>
        <w:tab w:val="clear" w:pos="9360"/>
        <w:tab w:val="center" w:pos="2995"/>
      </w:tabs>
      <w:spacing w:before="120"/>
    </w:pPr>
    <w:r>
      <w:t>[4763</w:t>
    </w:r>
    <w:r w:rsidR="00A05B13">
      <w:t>-</w:t>
    </w:r>
    <w:r w:rsidR="00A05B13">
      <w:fldChar w:fldCharType="begin"/>
    </w:r>
    <w:r w:rsidR="00A05B13">
      <w:instrText xml:space="preserve"> PAGE  \* MERGEFORMAT </w:instrText>
    </w:r>
    <w:r w:rsidR="00A05B13">
      <w:fldChar w:fldCharType="separate"/>
    </w:r>
    <w:r w:rsidR="000B6B60">
      <w:rPr>
        <w:noProof/>
      </w:rPr>
      <w:t>8</w:t>
    </w:r>
    <w:r w:rsidR="00A05B13">
      <w:fldChar w:fldCharType="end"/>
    </w:r>
    <w:r w:rsidR="00A05B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B13" w:rsidRPr="00E35A46" w:rsidRDefault="00A05B13" w:rsidP="00E35A46">
    <w:pPr>
      <w:pStyle w:val="Footer"/>
      <w:tabs>
        <w:tab w:val="clear" w:pos="4680"/>
        <w:tab w:val="clear" w:pos="9360"/>
        <w:tab w:val="center" w:pos="2995"/>
      </w:tabs>
      <w:spacing w:before="120"/>
    </w:pPr>
    <w:r>
      <w:t>[4763]</w:t>
    </w:r>
    <w:r>
      <w:tab/>
    </w:r>
    <w:r>
      <w:fldChar w:fldCharType="begin"/>
    </w:r>
    <w:r>
      <w:instrText xml:space="preserve"> PAGE  \* MERGEFORMAT </w:instrText>
    </w:r>
    <w:r>
      <w:fldChar w:fldCharType="separate"/>
    </w:r>
    <w:r w:rsidR="000B6B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8E5" w:rsidRDefault="00D308E5" w:rsidP="009F0C77">
      <w:r>
        <w:separator/>
      </w:r>
    </w:p>
  </w:footnote>
  <w:footnote w:type="continuationSeparator" w:id="0">
    <w:p w:rsidR="00D308E5" w:rsidRDefault="00D30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18DG16"/>
    <w:docVar w:name="CoverBillType" w:val="b"/>
    <w:docVar w:name="docpath" w:val="L:\Council\bills\BBM\9418DG16.DOCX"/>
    <w:docVar w:name="dvBillNumber" w:val="4763"/>
    <w:docVar w:name="dvBillNumberPrefix" w:val="H. "/>
    <w:docVar w:name="dvOriginalBody" w:val="House"/>
    <w:docVar w:name="dvSteno" w:val="BBM"/>
    <w:docVar w:name="NameofBody" w:val="h"/>
    <w:docVar w:name="vgroup2" w:val="Council"/>
  </w:docVars>
  <w:rsids>
    <w:rsidRoot w:val="00D308E5"/>
    <w:rsid w:val="00011869"/>
    <w:rsid w:val="00015CD6"/>
    <w:rsid w:val="00031A03"/>
    <w:rsid w:val="000B6B60"/>
    <w:rsid w:val="000E1785"/>
    <w:rsid w:val="000F40FA"/>
    <w:rsid w:val="0010776B"/>
    <w:rsid w:val="00133E66"/>
    <w:rsid w:val="001435A3"/>
    <w:rsid w:val="00146ED3"/>
    <w:rsid w:val="00151044"/>
    <w:rsid w:val="001B20E9"/>
    <w:rsid w:val="001D08F2"/>
    <w:rsid w:val="001D525B"/>
    <w:rsid w:val="001D7F4F"/>
    <w:rsid w:val="00205238"/>
    <w:rsid w:val="002109A5"/>
    <w:rsid w:val="002321B6"/>
    <w:rsid w:val="00250967"/>
    <w:rsid w:val="002543C8"/>
    <w:rsid w:val="0025541D"/>
    <w:rsid w:val="0028111D"/>
    <w:rsid w:val="00284AAE"/>
    <w:rsid w:val="002E5912"/>
    <w:rsid w:val="00301B21"/>
    <w:rsid w:val="00325348"/>
    <w:rsid w:val="0032732C"/>
    <w:rsid w:val="00336AD0"/>
    <w:rsid w:val="0037079A"/>
    <w:rsid w:val="003C4DAB"/>
    <w:rsid w:val="003D01E8"/>
    <w:rsid w:val="003E5288"/>
    <w:rsid w:val="003F6D79"/>
    <w:rsid w:val="0041676E"/>
    <w:rsid w:val="0041760A"/>
    <w:rsid w:val="00417C01"/>
    <w:rsid w:val="004403BD"/>
    <w:rsid w:val="00461441"/>
    <w:rsid w:val="004809EE"/>
    <w:rsid w:val="004E1F2C"/>
    <w:rsid w:val="004E7D54"/>
    <w:rsid w:val="005273C6"/>
    <w:rsid w:val="00530A69"/>
    <w:rsid w:val="00545593"/>
    <w:rsid w:val="00577C6C"/>
    <w:rsid w:val="005C2FE2"/>
    <w:rsid w:val="005E2BC9"/>
    <w:rsid w:val="00605102"/>
    <w:rsid w:val="006215AA"/>
    <w:rsid w:val="006913C9"/>
    <w:rsid w:val="0069470D"/>
    <w:rsid w:val="006B09C4"/>
    <w:rsid w:val="006B717B"/>
    <w:rsid w:val="006C4BC6"/>
    <w:rsid w:val="0072523D"/>
    <w:rsid w:val="00734F00"/>
    <w:rsid w:val="007A70AE"/>
    <w:rsid w:val="007B3C6D"/>
    <w:rsid w:val="007B69EC"/>
    <w:rsid w:val="0080746A"/>
    <w:rsid w:val="008264F5"/>
    <w:rsid w:val="008362E8"/>
    <w:rsid w:val="008876EE"/>
    <w:rsid w:val="008A1768"/>
    <w:rsid w:val="008F0F33"/>
    <w:rsid w:val="008F4429"/>
    <w:rsid w:val="0094021A"/>
    <w:rsid w:val="00952FDA"/>
    <w:rsid w:val="009B44AF"/>
    <w:rsid w:val="009C6A0B"/>
    <w:rsid w:val="009F0C77"/>
    <w:rsid w:val="009F4DD1"/>
    <w:rsid w:val="00A05B1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13F8"/>
    <w:rsid w:val="00CD2089"/>
    <w:rsid w:val="00CE2F40"/>
    <w:rsid w:val="00D308E5"/>
    <w:rsid w:val="00D43988"/>
    <w:rsid w:val="00D73A67"/>
    <w:rsid w:val="00D970A9"/>
    <w:rsid w:val="00DD6B10"/>
    <w:rsid w:val="00DE70F7"/>
    <w:rsid w:val="00DF3845"/>
    <w:rsid w:val="00E35A46"/>
    <w:rsid w:val="00E41911"/>
    <w:rsid w:val="00E92EEF"/>
    <w:rsid w:val="00EF2368"/>
    <w:rsid w:val="00EF4F47"/>
    <w:rsid w:val="00F24442"/>
    <w:rsid w:val="00F50AE3"/>
    <w:rsid w:val="00F656BA"/>
    <w:rsid w:val="00F67CF1"/>
    <w:rsid w:val="00F752B8"/>
    <w:rsid w:val="00F840F0"/>
    <w:rsid w:val="00FB0D0D"/>
    <w:rsid w:val="00FB43B4"/>
    <w:rsid w:val="00FC63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42CCF-A7F5-4CF5-8016-340CD05B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52FD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5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2B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52FD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52FD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88DF1-8A50-44D9-9ECC-0CB9C010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15</Pages>
  <Words>5154</Words>
  <Characters>26657</Characters>
  <Application>Microsoft Office Word</Application>
  <DocSecurity>0</DocSecurity>
  <Lines>596</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4763 Text of Previous Version (May 18, 2016) - South Carolina Legislature Online</dc:title>
  <dc:creator>BRENDA MELTON</dc:creator>
  <cp:lastModifiedBy>Miriam Cook</cp:lastModifiedBy>
  <cp:revision>2</cp:revision>
  <cp:lastPrinted>2016-01-12T21:09:00Z</cp:lastPrinted>
  <dcterms:created xsi:type="dcterms:W3CDTF">2016-05-18T22:30:00Z</dcterms:created>
  <dcterms:modified xsi:type="dcterms:W3CDTF">2016-05-18T22:30:00Z</dcterms:modified>
</cp:coreProperties>
</file>