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8FD" w:rsidRDefault="008D08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1F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1E" w:rsidRDefault="0077721E" w:rsidP="00777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 w:rsidR="001A0D21">
        <w:noBreakHyphen/>
      </w:r>
      <w:r>
        <w:t>15</w:t>
      </w:r>
      <w:r w:rsidR="001A0D21">
        <w:noBreakHyphen/>
      </w:r>
      <w:r>
        <w:t xml:space="preserve">385, AS AMENDED, CODE OF LAWS OF SOUTH CAROLINA, 1976, </w:t>
      </w:r>
      <w:r w:rsidRPr="00E75D2B">
        <w:t>RELATING TO</w:t>
      </w:r>
      <w:r>
        <w:t xml:space="preserve"> ABSENTEE VOTING AND MARKING OF BALLOTS, SO AS TO ELIMINATE THE AUTHORIZATION ALLOWING ANOTHER PERSON TO RETURN THE ABSENTEE BALLOT APPLICANT</w:t>
      </w:r>
      <w:r w:rsidR="001A0D21" w:rsidRPr="001A0D21">
        <w:t>’</w:t>
      </w:r>
      <w:r>
        <w:t>S BALLOT FOR HIM, AND TO ELIMINATE THE REQUIREMENT THAT THE ABSENTEE BALLOT APPLICANT</w:t>
      </w:r>
      <w:r w:rsidR="001A0D21" w:rsidRPr="001A0D21">
        <w:t>’</w:t>
      </w:r>
      <w:r>
        <w:t>S OATH ON THE RETURN ENVELOPE BE WITNESSED.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7721E">
        <w:t>Section 7</w:t>
      </w:r>
      <w:r w:rsidR="001A0D21">
        <w:noBreakHyphen/>
      </w:r>
      <w:r w:rsidR="0077721E">
        <w:t>15</w:t>
      </w:r>
      <w:r w:rsidR="001A0D21">
        <w:noBreakHyphen/>
      </w:r>
      <w:r w:rsidR="0077721E">
        <w:t>385 of the 1976 Code, as last amended by Act 416 of 1996, is further amended to read:</w:t>
      </w:r>
    </w:p>
    <w:p w:rsidR="0077721E" w:rsidRDefault="0077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1E" w:rsidRDefault="0077721E" w:rsidP="00777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1A0D21">
        <w:t>Section 7-15-385.</w:t>
      </w:r>
      <w:r w:rsidRPr="0082345E">
        <w:tab/>
        <w:t xml:space="preserve">Upon receipt of the ballot or ballots, the absentee ballot applicant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mark each ballot on which he wishes to vote and place each ballot in the single envelope marked </w:t>
      </w:r>
      <w:r w:rsidR="002504C0">
        <w:t>‘</w:t>
      </w:r>
      <w:r w:rsidRPr="0082345E">
        <w:t>Ballot Her</w:t>
      </w:r>
      <w:r w:rsidR="002504C0">
        <w:t>ein’</w:t>
      </w:r>
      <w:r w:rsidR="002504C0">
        <w:rPr>
          <w:u w:val="single"/>
        </w:rPr>
        <w:t>,</w:t>
      </w:r>
      <w:r w:rsidR="002504C0" w:rsidRPr="002504C0">
        <w:t xml:space="preserve"> </w:t>
      </w:r>
      <w:r w:rsidRPr="0082345E">
        <w:t>which in turn must be placed in the return</w:t>
      </w:r>
      <w:r w:rsidR="001A0D21">
        <w:noBreakHyphen/>
      </w:r>
      <w:r w:rsidRPr="0082345E">
        <w:t xml:space="preserve">addressed envelope. The applicant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then return the return</w:t>
      </w:r>
      <w:r w:rsidR="001A0D21">
        <w:noBreakHyphen/>
      </w:r>
      <w:r w:rsidRPr="0082345E">
        <w:t>addressed envelope to the board of voter registration and elections by mail</w:t>
      </w:r>
      <w:r w:rsidRPr="001A0D21">
        <w:rPr>
          <w:strike/>
        </w:rPr>
        <w:t>,</w:t>
      </w:r>
      <w:r w:rsidRPr="0082345E">
        <w:t xml:space="preserve"> </w:t>
      </w:r>
      <w:r>
        <w:rPr>
          <w:u w:val="single"/>
        </w:rPr>
        <w:t>or</w:t>
      </w:r>
      <w:r>
        <w:t xml:space="preserve"> </w:t>
      </w:r>
      <w:r w:rsidRPr="0082345E">
        <w:t>by personal delivery</w:t>
      </w:r>
      <w:r w:rsidRPr="0077721E">
        <w:rPr>
          <w:strike/>
        </w:rPr>
        <w:t>, or by authorizing another person to return the envelope for him.  The authorization must be given in writing on a form prescribed by the State Election Commission and must be turned in to the board of voter registration and elections at the time the envelope is returned</w:t>
      </w:r>
      <w:r w:rsidRPr="0082345E">
        <w:t xml:space="preserve">. The voter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sign the form, or in the event the voter cannot write because of a physical handicap or illiteracy, the voter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make his mark </w:t>
      </w:r>
      <w:r w:rsidRPr="001A0D21">
        <w:t xml:space="preserve">and have the mark witnessed by someone designated by the voter.  </w:t>
      </w:r>
      <w:r w:rsidRPr="00103EA4">
        <w:rPr>
          <w:strike/>
        </w:rPr>
        <w:t xml:space="preserve">The authorization must be preserved as part of the record of the election, and the board of voter registration and elections must note the authorization and </w:t>
      </w:r>
      <w:r w:rsidRPr="00103EA4">
        <w:rPr>
          <w:strike/>
        </w:rPr>
        <w:lastRenderedPageBreak/>
        <w:t>the name of the authorized returnee in the record book required by Section 7</w:t>
      </w:r>
      <w:r w:rsidR="001A0D21">
        <w:rPr>
          <w:strike/>
        </w:rPr>
        <w:noBreakHyphen/>
      </w:r>
      <w:r w:rsidRPr="00103EA4">
        <w:rPr>
          <w:strike/>
        </w:rPr>
        <w:t>15</w:t>
      </w:r>
      <w:r w:rsidR="001A0D21">
        <w:rPr>
          <w:strike/>
        </w:rPr>
        <w:noBreakHyphen/>
      </w:r>
      <w:r w:rsidRPr="00103EA4">
        <w:rPr>
          <w:strike/>
        </w:rPr>
        <w:t>330. A candidate or a member of a candidate</w:t>
      </w:r>
      <w:r w:rsidR="001A0D21" w:rsidRPr="001A0D21">
        <w:rPr>
          <w:strike/>
        </w:rPr>
        <w:t>’</w:t>
      </w:r>
      <w:r w:rsidRPr="00103EA4">
        <w:rPr>
          <w:strike/>
        </w:rPr>
        <w:t>s paid campaign staff including volunteers reimbursed for time expended on campaign activity is not permitted to serve as an authorized returnee for any person unless the person is a member of the voter</w:t>
      </w:r>
      <w:r w:rsidR="001A0D21" w:rsidRPr="001A0D21">
        <w:rPr>
          <w:strike/>
        </w:rPr>
        <w:t>’</w:t>
      </w:r>
      <w:r w:rsidRPr="00103EA4">
        <w:rPr>
          <w:strike/>
        </w:rPr>
        <w:t>s immediate family as defined in Section 7</w:t>
      </w:r>
      <w:r w:rsidR="001A0D21">
        <w:rPr>
          <w:strike/>
        </w:rPr>
        <w:noBreakHyphen/>
      </w:r>
      <w:r w:rsidRPr="00103EA4">
        <w:rPr>
          <w:strike/>
        </w:rPr>
        <w:t>15</w:t>
      </w:r>
      <w:r w:rsidR="001A0D21">
        <w:rPr>
          <w:strike/>
        </w:rPr>
        <w:noBreakHyphen/>
      </w:r>
      <w:r w:rsidRPr="00103EA4">
        <w:rPr>
          <w:strike/>
        </w:rPr>
        <w:t>310.</w:t>
      </w:r>
      <w:r w:rsidRPr="0082345E">
        <w:t xml:space="preserve"> </w:t>
      </w:r>
      <w:r w:rsidR="00103EA4">
        <w:t xml:space="preserve"> </w:t>
      </w:r>
      <w:r w:rsidRPr="0082345E">
        <w:t>The oath set forth in Section 7</w:t>
      </w:r>
      <w:r w:rsidR="001A0D21">
        <w:noBreakHyphen/>
      </w:r>
      <w:r w:rsidRPr="0082345E">
        <w:t>15</w:t>
      </w:r>
      <w:r w:rsidR="001A0D21">
        <w:noBreakHyphen/>
      </w:r>
      <w:r w:rsidRPr="0082345E">
        <w:t xml:space="preserve">380 must be signed </w:t>
      </w:r>
      <w:r w:rsidRPr="00103EA4">
        <w:rPr>
          <w:strike/>
        </w:rPr>
        <w:t>and witnessed on each returned envelope</w:t>
      </w:r>
      <w:r w:rsidRPr="0082345E">
        <w:t xml:space="preserve">. </w:t>
      </w:r>
      <w:r w:rsidR="00103EA4">
        <w:t xml:space="preserve"> </w:t>
      </w:r>
      <w:r w:rsidRPr="0082345E">
        <w:t xml:space="preserve">The board of voter registration and elections </w:t>
      </w:r>
      <w:r w:rsidRPr="00103EA4">
        <w:rPr>
          <w:strike/>
        </w:rPr>
        <w:t>must</w:t>
      </w:r>
      <w:r w:rsidR="00103EA4">
        <w:t xml:space="preserve"> </w:t>
      </w:r>
      <w:r w:rsidR="00103EA4">
        <w:rPr>
          <w:u w:val="single"/>
        </w:rPr>
        <w:t>shall</w:t>
      </w:r>
      <w:r w:rsidRPr="0082345E">
        <w:t xml:space="preserve"> record in the record book </w:t>
      </w:r>
      <w:r w:rsidRPr="00103EA4">
        <w:rPr>
          <w:strike/>
        </w:rPr>
        <w:t>required by</w:t>
      </w:r>
      <w:r w:rsidR="00103EA4">
        <w:t xml:space="preserve"> </w:t>
      </w:r>
      <w:r w:rsidR="00103EA4">
        <w:rPr>
          <w:u w:val="single"/>
        </w:rPr>
        <w:t>pursuant to</w:t>
      </w:r>
      <w:r w:rsidRPr="0082345E">
        <w:t xml:space="preserve"> Section 7</w:t>
      </w:r>
      <w:r w:rsidR="001A0D21">
        <w:noBreakHyphen/>
      </w:r>
      <w:r w:rsidRPr="0082345E">
        <w:t>15</w:t>
      </w:r>
      <w:r w:rsidR="001A0D21">
        <w:noBreakHyphen/>
      </w:r>
      <w:r w:rsidRPr="0082345E">
        <w:t>330 the date the return</w:t>
      </w:r>
      <w:r w:rsidR="001A0D21">
        <w:noBreakHyphen/>
      </w:r>
      <w:r w:rsidRPr="0082345E">
        <w:t xml:space="preserve">addressed envelope </w:t>
      </w:r>
      <w:r w:rsidRPr="00103EA4">
        <w:rPr>
          <w:strike/>
        </w:rPr>
        <w:t>with witnessed oath</w:t>
      </w:r>
      <w:r w:rsidRPr="0082345E">
        <w:t xml:space="preserve"> and enclosed ballot or ballots is received by the board. </w:t>
      </w:r>
      <w:r w:rsidR="00103EA4">
        <w:t xml:space="preserve"> </w:t>
      </w:r>
      <w:r w:rsidRPr="0082345E">
        <w:t xml:space="preserve">The board </w:t>
      </w:r>
      <w:r w:rsidRPr="00103EA4">
        <w:rPr>
          <w:strike/>
        </w:rPr>
        <w:t>must</w:t>
      </w:r>
      <w:r w:rsidR="00103EA4">
        <w:t xml:space="preserve"> </w:t>
      </w:r>
      <w:r w:rsidR="00103EA4">
        <w:rPr>
          <w:u w:val="single"/>
        </w:rPr>
        <w:t>shall</w:t>
      </w:r>
      <w:r w:rsidRPr="0082345E">
        <w:t xml:space="preserve"> securely store the envelopes in a locked box within the office of the board of voter registration and elections.</w:t>
      </w:r>
      <w:r>
        <w:t>”</w:t>
      </w: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721E">
        <w:t>2</w:t>
      </w:r>
      <w:r>
        <w:t>.</w:t>
      </w:r>
      <w:r>
        <w:tab/>
        <w:t>This act takes effect upon approval by the Governor.</w:t>
      </w:r>
    </w:p>
    <w:p w:rsidR="0007203E" w:rsidRDefault="001A0D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8FD" w:rsidRDefault="008D08FD" w:rsidP="008D08FD">
      <w:pPr>
        <w:suppressAutoHyphens/>
      </w:pPr>
    </w:p>
    <w:sectPr w:rsidR="008D08FD" w:rsidSect="008D08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D21" w:rsidRDefault="001A0D21" w:rsidP="009F0C77">
      <w:r>
        <w:separator/>
      </w:r>
    </w:p>
  </w:endnote>
  <w:endnote w:type="continuationSeparator" w:id="0">
    <w:p w:rsidR="001A0D21" w:rsidRDefault="001A0D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513278-1458-4CF4-B502-421420AA7376}"/>
    <w:embedBold r:id="rId2" w:fontKey="{DF034269-A321-4EBC-B48E-6C70B62E39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15DD3A-860B-48FA-B05C-39722E0F56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C81E2E-13AA-4D68-9981-E1BC78EC6A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7DD661-9265-4846-8F43-39614B5344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03E" w:rsidRPr="008D08FD" w:rsidRDefault="008D08FD" w:rsidP="008D08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D21" w:rsidRDefault="001A0D21" w:rsidP="009F0C77">
      <w:r>
        <w:separator/>
      </w:r>
    </w:p>
  </w:footnote>
  <w:footnote w:type="continuationSeparator" w:id="0">
    <w:p w:rsidR="001A0D21" w:rsidRDefault="001A0D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31ZW16"/>
    <w:docVar w:name="CoverBillType" w:val="b"/>
    <w:docVar w:name="docpath" w:val="L:\Council\bills\GGS\22831ZW16.DOCX"/>
    <w:docVar w:name="dvBillNumber" w:val="503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81F93"/>
    <w:rsid w:val="00011869"/>
    <w:rsid w:val="00015CD6"/>
    <w:rsid w:val="0007203E"/>
    <w:rsid w:val="000E1785"/>
    <w:rsid w:val="000F40FA"/>
    <w:rsid w:val="00103EA4"/>
    <w:rsid w:val="0010776B"/>
    <w:rsid w:val="00133E66"/>
    <w:rsid w:val="001435A3"/>
    <w:rsid w:val="00146ED3"/>
    <w:rsid w:val="00151044"/>
    <w:rsid w:val="001A0D21"/>
    <w:rsid w:val="001D08F2"/>
    <w:rsid w:val="001D525B"/>
    <w:rsid w:val="001D7F4F"/>
    <w:rsid w:val="00205238"/>
    <w:rsid w:val="002321B6"/>
    <w:rsid w:val="002504C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F93"/>
    <w:rsid w:val="003C4DAB"/>
    <w:rsid w:val="003D01E8"/>
    <w:rsid w:val="003E5288"/>
    <w:rsid w:val="003F6D79"/>
    <w:rsid w:val="0041760A"/>
    <w:rsid w:val="00417C01"/>
    <w:rsid w:val="0042772D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1B5C"/>
    <w:rsid w:val="0077721E"/>
    <w:rsid w:val="007A70AE"/>
    <w:rsid w:val="008362E8"/>
    <w:rsid w:val="008A1768"/>
    <w:rsid w:val="008D08FD"/>
    <w:rsid w:val="008F0F33"/>
    <w:rsid w:val="008F4429"/>
    <w:rsid w:val="0094021A"/>
    <w:rsid w:val="009B44AF"/>
    <w:rsid w:val="009C6A0B"/>
    <w:rsid w:val="009E48E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1FD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A4B727-B89B-4BC6-93F4-20BB1058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E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35AF9-A3A3-483D-A2B1-0AEC191BE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1771FFF6.dotm</Template>
  <TotalTime>0</TotalTime>
  <Pages>2</Pages>
  <Words>425</Words>
  <Characters>2119</Characters>
  <Application>Microsoft Office Word</Application>
  <DocSecurity>0</DocSecurity>
  <Lines>58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5037 Text of Previous Version (Mar. 3, 2016) - South Carolina Legislature Online</dc:title>
  <dc:creator>GloriaShackelford</dc:creator>
  <cp:lastModifiedBy>N Cumfer</cp:lastModifiedBy>
  <cp:revision>2</cp:revision>
  <cp:lastPrinted>2016-02-29T16:57:00Z</cp:lastPrinted>
  <dcterms:created xsi:type="dcterms:W3CDTF">2016-03-03T15:28:00Z</dcterms:created>
  <dcterms:modified xsi:type="dcterms:W3CDTF">2016-03-03T15:28:00Z</dcterms:modified>
</cp:coreProperties>
</file>