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25" w:rsidRPr="00016C25" w:rsidRDefault="00016C25" w:rsidP="00016C25">
      <w:pPr>
        <w:tabs>
          <w:tab w:val="right" w:pos="5933"/>
        </w:tabs>
        <w:suppressAutoHyphens/>
      </w:pPr>
      <w:r>
        <w:tab/>
      </w:r>
      <w:r>
        <w:rPr>
          <w:b/>
          <w:sz w:val="36"/>
        </w:rPr>
        <w:t>H. 5149</w:t>
      </w: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25" w:rsidRDefault="00016C25" w:rsidP="008B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82592">
        <w:t>Regulations and Administrative Procedures Committee</w:t>
      </w: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016C25" w:rsidRPr="00016C25" w:rsidRDefault="00016C25" w:rsidP="0001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25" w:rsidRDefault="00016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6C25" w:rsidSect="00016C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7ACB" w:rsidRDefault="00F07A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226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1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STATE EMERGENCY PREPAREDNESS STANDARDS, DESIGNATED AS REGULATION DOCUMENT NUMBER 4585, PURSUANT TO THE PROVISIONS OF ARTICLE 1, CHAPTER 23, TITLE 1 OF THE 1976 CODE.</w:t>
      </w:r>
      <w:bookmarkEnd w:id="1"/>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State Emergency Preparedness Standards, designated as Regulation Document Number 4585, and submitted to the General Assembly pursuant to the provisions of Article 1, Chapter 23, Title 1 of the 1976 Code, are approved.</w:t>
      </w: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1F6B">
        <w:t>2</w:t>
      </w:r>
      <w:r>
        <w:t>.</w:t>
      </w:r>
      <w:r>
        <w:tab/>
        <w:t>This joint resolution takes effect upon approval by the Governor.</w:t>
      </w: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32260" w:rsidRPr="009E0853" w:rsidRDefault="002B1F6B"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32260" w:rsidRPr="009E0853">
        <w:t>he proposed amendments to R.58</w:t>
      </w:r>
      <w:r w:rsidR="00332260" w:rsidRPr="009E0853">
        <w:noBreakHyphen/>
        <w:t xml:space="preserve">101 will support the goal of updating the current regulation to comply with current standards of practice. Furthermore, the proposed amendments will simplify and clarify the current regulation to help define the roles and responsibilities in emergency management at the state level. </w:t>
      </w:r>
    </w:p>
    <w:p w:rsidR="00332260" w:rsidRPr="009E0853"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2260" w:rsidRPr="009E0853"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853">
        <w:t xml:space="preserve">A Notice of Drafting was published in the </w:t>
      </w:r>
      <w:r w:rsidRPr="009E0853">
        <w:rPr>
          <w:i/>
        </w:rPr>
        <w:t>State Register</w:t>
      </w:r>
      <w:r w:rsidRPr="009E0853">
        <w:t xml:space="preserve"> on August 28, 2015.</w:t>
      </w:r>
    </w:p>
    <w:p w:rsidR="00EF75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826D7" w:rsidRDefault="00D826D7" w:rsidP="00D826D7">
      <w:pPr>
        <w:suppressAutoHyphens/>
      </w:pPr>
    </w:p>
    <w:sectPr w:rsidR="00D826D7" w:rsidSect="00016C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260" w:rsidRDefault="00332260" w:rsidP="009F0C77">
      <w:r>
        <w:separator/>
      </w:r>
    </w:p>
  </w:endnote>
  <w:endnote w:type="continuationSeparator" w:id="0">
    <w:p w:rsidR="00332260" w:rsidRDefault="00332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046D1E-BE8C-4EE0-9B04-3B7138F66759}"/>
    <w:embedBold r:id="rId2" w:fontKey="{D93FEC77-87AD-43FA-9516-8BBED5BE1861}"/>
    <w:embedItalic r:id="rId3" w:fontKey="{964C7BEE-82F5-4447-966D-900898D2F469}"/>
  </w:font>
  <w:font w:name="Calibri">
    <w:panose1 w:val="020F0502020204030204"/>
    <w:charset w:val="00"/>
    <w:family w:val="swiss"/>
    <w:pitch w:val="variable"/>
    <w:sig w:usb0="E00002FF" w:usb1="4000ACFF" w:usb2="00000001" w:usb3="00000000" w:csb0="0000019F" w:csb1="00000000"/>
    <w:embedRegular r:id="rId4" w:fontKey="{98F725DD-0612-4996-B8A8-E4117F844C86}"/>
  </w:font>
  <w:font w:name="Segoe UI">
    <w:panose1 w:val="020B0502040204020203"/>
    <w:charset w:val="00"/>
    <w:family w:val="swiss"/>
    <w:pitch w:val="variable"/>
    <w:sig w:usb0="E10022FF" w:usb1="C000E47F" w:usb2="00000029" w:usb3="00000000" w:csb0="000001DF" w:csb1="00000000"/>
    <w:embedRegular r:id="rId5" w:fontKey="{4171EB18-90FB-4AC1-A655-4F5F93213571}"/>
  </w:font>
  <w:font w:name="Cambria">
    <w:panose1 w:val="02040503050406030204"/>
    <w:charset w:val="00"/>
    <w:family w:val="roman"/>
    <w:pitch w:val="variable"/>
    <w:sig w:usb0="E00002FF" w:usb1="400004FF" w:usb2="00000000" w:usb3="00000000" w:csb0="0000019F" w:csb1="00000000"/>
    <w:embedRegular r:id="rId6" w:fontKey="{56801B7F-5C3F-4931-9AFB-D6ED242C8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58B" w:rsidRPr="00F07ACB" w:rsidRDefault="00F07ACB" w:rsidP="00F07ACB">
    <w:pPr>
      <w:pStyle w:val="Footer"/>
      <w:tabs>
        <w:tab w:val="clear" w:pos="4680"/>
        <w:tab w:val="clear" w:pos="9360"/>
        <w:tab w:val="center" w:pos="2995"/>
      </w:tabs>
      <w:spacing w:before="120"/>
    </w:pPr>
    <w:r>
      <w:t>[5149</w:t>
    </w:r>
    <w:r w:rsidR="00016C25">
      <w:t>-</w:t>
    </w:r>
    <w:r w:rsidR="00016C25">
      <w:fldChar w:fldCharType="begin"/>
    </w:r>
    <w:r w:rsidR="00016C25">
      <w:instrText xml:space="preserve"> PAGE  \* MERGEFORMAT </w:instrText>
    </w:r>
    <w:r w:rsidR="00016C25">
      <w:fldChar w:fldCharType="separate"/>
    </w:r>
    <w:r w:rsidR="00144647">
      <w:rPr>
        <w:noProof/>
      </w:rPr>
      <w:t>1</w:t>
    </w:r>
    <w:r w:rsidR="00016C25">
      <w:fldChar w:fldCharType="end"/>
    </w:r>
    <w:r w:rsidR="00016C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25" w:rsidRPr="00F07ACB" w:rsidRDefault="00016C25" w:rsidP="00F07ACB">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D826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260" w:rsidRDefault="00332260" w:rsidP="009F0C77">
      <w:r>
        <w:separator/>
      </w:r>
    </w:p>
  </w:footnote>
  <w:footnote w:type="continuationSeparator" w:id="0">
    <w:p w:rsidR="00332260" w:rsidRDefault="00332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8CZ16"/>
    <w:docVar w:name="CoverBillType" w:val="a"/>
    <w:docVar w:name="docpath" w:val="L:\Council\bills\DBS\31308CZ16.DOCX"/>
    <w:docVar w:name="dvBillNumber" w:val="5149"/>
    <w:docVar w:name="dvBillNumberPrefix" w:val="H. "/>
    <w:docVar w:name="dvOriginalBody" w:val="House"/>
    <w:docVar w:name="dvSteno" w:val="DBS"/>
    <w:docVar w:name="NameofBody" w:val="h"/>
    <w:docVar w:name="vgroup2" w:val="Council"/>
  </w:docVars>
  <w:rsids>
    <w:rsidRoot w:val="00332260"/>
    <w:rsid w:val="00011869"/>
    <w:rsid w:val="00015CD6"/>
    <w:rsid w:val="00016C25"/>
    <w:rsid w:val="000E1785"/>
    <w:rsid w:val="000F40FA"/>
    <w:rsid w:val="0010776B"/>
    <w:rsid w:val="00133E66"/>
    <w:rsid w:val="00140592"/>
    <w:rsid w:val="001435A3"/>
    <w:rsid w:val="00144647"/>
    <w:rsid w:val="00146ED3"/>
    <w:rsid w:val="00151044"/>
    <w:rsid w:val="001D08F2"/>
    <w:rsid w:val="001D525B"/>
    <w:rsid w:val="001D7F4F"/>
    <w:rsid w:val="00205238"/>
    <w:rsid w:val="002321B6"/>
    <w:rsid w:val="00250967"/>
    <w:rsid w:val="002543C8"/>
    <w:rsid w:val="0025541D"/>
    <w:rsid w:val="00284AAE"/>
    <w:rsid w:val="002B1F6B"/>
    <w:rsid w:val="002E5912"/>
    <w:rsid w:val="00301B21"/>
    <w:rsid w:val="00325348"/>
    <w:rsid w:val="0032732C"/>
    <w:rsid w:val="00332260"/>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52A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6D7"/>
    <w:rsid w:val="00D970A9"/>
    <w:rsid w:val="00DF3845"/>
    <w:rsid w:val="00E41911"/>
    <w:rsid w:val="00E92EEF"/>
    <w:rsid w:val="00EF2368"/>
    <w:rsid w:val="00EF758B"/>
    <w:rsid w:val="00F07ACB"/>
    <w:rsid w:val="00F24442"/>
    <w:rsid w:val="00F50AE3"/>
    <w:rsid w:val="00F656BA"/>
    <w:rsid w:val="00F67CF1"/>
    <w:rsid w:val="00F840F0"/>
    <w:rsid w:val="00FB0D0D"/>
    <w:rsid w:val="00FB43B4"/>
    <w:rsid w:val="00FD5A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85AD2-0AA5-4FE9-9046-3770E416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F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F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A11F8-2058-4605-8DDE-E416D947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2</Pages>
  <Words>203</Words>
  <Characters>1105</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5149 Text of Previous Version (Mar. 23, 2016) - South Carolina Legislature Online</dc:title>
  <dc:creator>DeirdreBrevardSmith</dc:creator>
  <cp:lastModifiedBy>Miriam Cook</cp:lastModifiedBy>
  <cp:revision>2</cp:revision>
  <cp:lastPrinted>2016-03-16T19:06:00Z</cp:lastPrinted>
  <dcterms:created xsi:type="dcterms:W3CDTF">2016-03-23T21:38:00Z</dcterms:created>
  <dcterms:modified xsi:type="dcterms:W3CDTF">2016-03-23T21:38:00Z</dcterms:modified>
</cp:coreProperties>
</file>