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D77"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05E4" w:rsidRP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Pr="006005E4" w:rsidRDefault="006005E4" w:rsidP="006005E4">
      <w:pPr>
        <w:tabs>
          <w:tab w:val="right" w:pos="5933"/>
        </w:tabs>
        <w:suppressAutoHyphens/>
      </w:pPr>
      <w:r>
        <w:tab/>
      </w:r>
      <w:r>
        <w:rPr>
          <w:b/>
          <w:sz w:val="36"/>
        </w:rPr>
        <w:t>H. 5195</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Default="006005E4" w:rsidP="0060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5B39">
        <w:t>Reps. R.L. Brown, Gilliard and Tinkler</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Default="006005E4" w:rsidP="004A756F">
      <w:pPr>
        <w:tabs>
          <w:tab w:val="right" w:pos="5933"/>
        </w:tabs>
        <w:suppressAutoHyphens/>
      </w:pPr>
      <w:r>
        <w:t>L. Printed 5/5/16--S.</w:t>
      </w:r>
      <w:r w:rsidR="004A756F">
        <w:tab/>
        <w:t>[SEC 5/6/16 10:58 AM]</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2016.</w:t>
      </w:r>
    </w:p>
    <w:p w:rsidR="006005E4" w:rsidRPr="006005E4" w:rsidRDefault="006005E4" w:rsidP="0060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5E4" w:rsidRDefault="006005E4"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5E4" w:rsidSect="00E772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2F08" w:rsidRDefault="00FC2F08"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EA" w:rsidRDefault="005156EA"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68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bookmarkEnd w:id="1"/>
    </w:p>
    <w:p w:rsidR="006005E4" w:rsidRDefault="00600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83E" w:rsidRDefault="00B76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B7683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89E">
        <w:t>Section 5 of Act 340 of 1967, as last amended by Act 131 of 2007, is further amended by adding a new item (18) to read: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00F3244B" w:rsidRPr="00F3244B">
        <w:t>’</w:t>
      </w:r>
      <w:r>
        <w:t>s operating budget, and which further specifies the amount of the savings and the county auditor</w:t>
      </w:r>
      <w:r w:rsidR="00F3244B" w:rsidRPr="00F3244B">
        <w:t>’</w:t>
      </w:r>
      <w:r>
        <w:t>s estimate of the millage reduction the closing will allow, which must take effect for the first property tax year following the closure.</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A6289E" w:rsidRPr="003F0239"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Pr>
          <w:u w:val="single"/>
        </w:rPr>
        <w:t>and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A6289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00F3244B" w:rsidRPr="00F3244B">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w:t>
      </w:r>
      <w:r w:rsidR="007C021B">
        <w:t>rleston County School District.</w:t>
      </w:r>
    </w:p>
    <w:p w:rsidR="00C55D77" w:rsidRDefault="00C55D77"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Pr>
          <w:u w:val="single"/>
        </w:rPr>
        <w:t>(d</w:t>
      </w:r>
      <w:r w:rsidRPr="00446041">
        <w:rPr>
          <w:u w:val="single"/>
        </w:rPr>
        <w:t>)</w:t>
      </w:r>
      <w:r w:rsidRPr="00EB7BB7">
        <w:tab/>
      </w:r>
      <w:r w:rsidRPr="00446041">
        <w:rPr>
          <w:u w:val="single"/>
        </w:rPr>
        <w:t>Notwithstanding the provisions of this item, a school may be closed immediately if it is determined that the health and public safety of the students are in immediate danger.</w:t>
      </w:r>
      <w:r w:rsidR="007C021B" w:rsidRPr="004A756F">
        <w:t>”</w:t>
      </w:r>
    </w:p>
    <w:p w:rsidR="00C55D77" w:rsidRDefault="00C55D77"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83E" w:rsidRDefault="00A6289E"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B3AEC" w:rsidRDefault="00F3244B" w:rsidP="004B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B3AEC" w:rsidSect="00E772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3E" w:rsidRDefault="00B7683E" w:rsidP="009F0C77">
      <w:r>
        <w:separator/>
      </w:r>
    </w:p>
  </w:endnote>
  <w:endnote w:type="continuationSeparator" w:id="0">
    <w:p w:rsidR="00B7683E" w:rsidRDefault="00B76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648553-C69D-45E4-9AC2-27BE8305823B}"/>
    <w:embedBold r:id="rId2" w:fontKey="{E4A3D7CA-3C30-49DC-A9BF-39E9AF541E00}"/>
  </w:font>
  <w:font w:name="Calibri">
    <w:panose1 w:val="020F0502020204030204"/>
    <w:charset w:val="00"/>
    <w:family w:val="swiss"/>
    <w:pitch w:val="variable"/>
    <w:sig w:usb0="E00002FF" w:usb1="4000ACFF" w:usb2="00000001" w:usb3="00000000" w:csb0="0000019F" w:csb1="00000000"/>
    <w:embedRegular r:id="rId3" w:fontKey="{7F8F29C6-3A0E-4758-841C-924EE7DE6180}"/>
  </w:font>
  <w:font w:name="Segoe UI">
    <w:panose1 w:val="020B0502040204020203"/>
    <w:charset w:val="00"/>
    <w:family w:val="swiss"/>
    <w:pitch w:val="variable"/>
    <w:sig w:usb0="E10022FF" w:usb1="C000E47F" w:usb2="00000029" w:usb3="00000000" w:csb0="000001DF" w:csb1="00000000"/>
    <w:embedRegular r:id="rId4" w:fontKey="{135A4F1C-3982-4851-9830-04A5A67D2CC7}"/>
  </w:font>
  <w:font w:name="Cambria">
    <w:panose1 w:val="02040503050406030204"/>
    <w:charset w:val="00"/>
    <w:family w:val="roman"/>
    <w:pitch w:val="variable"/>
    <w:sig w:usb0="E00002FF" w:usb1="400004FF" w:usb2="00000000" w:usb3="00000000" w:csb0="0000019F" w:csb1="00000000"/>
    <w:embedRegular r:id="rId5" w:fontKey="{A46C36AC-7754-4DAB-AF05-D73372786D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2E" w:rsidRPr="00FC2F08" w:rsidRDefault="00FC2F08" w:rsidP="00FC2F08">
    <w:pPr>
      <w:pStyle w:val="Footer"/>
      <w:tabs>
        <w:tab w:val="clear" w:pos="4680"/>
        <w:tab w:val="clear" w:pos="9360"/>
        <w:tab w:val="center" w:pos="2995"/>
      </w:tabs>
      <w:spacing w:before="120"/>
    </w:pPr>
    <w:r>
      <w:t>[5195</w:t>
    </w:r>
    <w:r w:rsidR="00E77293">
      <w:t>-</w:t>
    </w:r>
    <w:r w:rsidR="00E77293">
      <w:fldChar w:fldCharType="begin"/>
    </w:r>
    <w:r w:rsidR="00E77293">
      <w:instrText xml:space="preserve"> PAGE  \* MERGEFORMAT </w:instrText>
    </w:r>
    <w:r w:rsidR="00E77293">
      <w:fldChar w:fldCharType="separate"/>
    </w:r>
    <w:r w:rsidR="004A756F">
      <w:rPr>
        <w:noProof/>
      </w:rPr>
      <w:t>1</w:t>
    </w:r>
    <w:r w:rsidR="00E77293">
      <w:fldChar w:fldCharType="end"/>
    </w:r>
    <w:r w:rsidR="00E772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93" w:rsidRPr="00FC2F08" w:rsidRDefault="00E77293" w:rsidP="00FC2F08">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4B3A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3E" w:rsidRDefault="00B7683E" w:rsidP="009F0C77">
      <w:r>
        <w:separator/>
      </w:r>
    </w:p>
  </w:footnote>
  <w:footnote w:type="continuationSeparator" w:id="0">
    <w:p w:rsidR="00B7683E" w:rsidRDefault="00B76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3SD16"/>
    <w:docVar w:name="CoverBillType" w:val="b"/>
    <w:docVar w:name="docpath" w:val="L:\Council\bills\AGM\18913SD16.DOCX"/>
    <w:docVar w:name="dvBillNumber" w:val="5195"/>
    <w:docVar w:name="dvBillNumberPrefix" w:val="H. "/>
    <w:docVar w:name="dvOriginalBody" w:val="House"/>
    <w:docVar w:name="dvSteno" w:val="AGM"/>
    <w:docVar w:name="NameofBody" w:val="h"/>
    <w:docVar w:name="vgroup2" w:val="Council"/>
  </w:docVars>
  <w:rsids>
    <w:rsidRoot w:val="00B7683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56F"/>
    <w:rsid w:val="004B3AEC"/>
    <w:rsid w:val="004E7D54"/>
    <w:rsid w:val="005156EA"/>
    <w:rsid w:val="005273C6"/>
    <w:rsid w:val="00530A69"/>
    <w:rsid w:val="00545593"/>
    <w:rsid w:val="00577C6C"/>
    <w:rsid w:val="005C2FE2"/>
    <w:rsid w:val="005E2BC9"/>
    <w:rsid w:val="006005E4"/>
    <w:rsid w:val="00605102"/>
    <w:rsid w:val="006215AA"/>
    <w:rsid w:val="006913C9"/>
    <w:rsid w:val="0069470D"/>
    <w:rsid w:val="006B722D"/>
    <w:rsid w:val="00734F00"/>
    <w:rsid w:val="007A70AE"/>
    <w:rsid w:val="007C021B"/>
    <w:rsid w:val="008362E8"/>
    <w:rsid w:val="008A1768"/>
    <w:rsid w:val="008A352E"/>
    <w:rsid w:val="008F0F33"/>
    <w:rsid w:val="008F4429"/>
    <w:rsid w:val="0094021A"/>
    <w:rsid w:val="009B44AF"/>
    <w:rsid w:val="009C6A0B"/>
    <w:rsid w:val="009F0C77"/>
    <w:rsid w:val="009F4DD1"/>
    <w:rsid w:val="00A41684"/>
    <w:rsid w:val="00A6289E"/>
    <w:rsid w:val="00A64E80"/>
    <w:rsid w:val="00A72BCD"/>
    <w:rsid w:val="00A741D9"/>
    <w:rsid w:val="00A833AB"/>
    <w:rsid w:val="00A9741D"/>
    <w:rsid w:val="00AA7124"/>
    <w:rsid w:val="00AD4B17"/>
    <w:rsid w:val="00B412D4"/>
    <w:rsid w:val="00B7683E"/>
    <w:rsid w:val="00BB3DFF"/>
    <w:rsid w:val="00BE3C22"/>
    <w:rsid w:val="00C0345E"/>
    <w:rsid w:val="00C3483A"/>
    <w:rsid w:val="00C55D77"/>
    <w:rsid w:val="00C74E9D"/>
    <w:rsid w:val="00C82FD3"/>
    <w:rsid w:val="00C92819"/>
    <w:rsid w:val="00CC6B7B"/>
    <w:rsid w:val="00CD2089"/>
    <w:rsid w:val="00D73A67"/>
    <w:rsid w:val="00D970A9"/>
    <w:rsid w:val="00DF3845"/>
    <w:rsid w:val="00E41911"/>
    <w:rsid w:val="00E77293"/>
    <w:rsid w:val="00E92EEF"/>
    <w:rsid w:val="00EB7BB7"/>
    <w:rsid w:val="00EF2368"/>
    <w:rsid w:val="00F24442"/>
    <w:rsid w:val="00F3244B"/>
    <w:rsid w:val="00F50AE3"/>
    <w:rsid w:val="00F656BA"/>
    <w:rsid w:val="00F67CF1"/>
    <w:rsid w:val="00F840F0"/>
    <w:rsid w:val="00FB0D0D"/>
    <w:rsid w:val="00FB43B4"/>
    <w:rsid w:val="00FC2F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6719C-405F-4A33-A218-89DBCABC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B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B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258DC-D49E-4EB6-8A50-4DF79170D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C9035C6.dotm</Template>
  <TotalTime>0</TotalTime>
  <Pages>3</Pages>
  <Words>643</Words>
  <Characters>3199</Characters>
  <Application>Microsoft Office Word</Application>
  <DocSecurity>0</DocSecurity>
  <Lines>99</Lines>
  <Paragraphs>22</Paragraphs>
  <ScaleCrop>false</ScaleCrop>
  <HeadingPairs>
    <vt:vector size="2" baseType="variant">
      <vt:variant>
        <vt:lpstr>Title</vt:lpstr>
      </vt:variant>
      <vt:variant>
        <vt:i4>1</vt:i4>
      </vt:variant>
    </vt:vector>
  </HeadingPairs>
  <TitlesOfParts>
    <vt:vector size="1" baseType="lpstr">
      <vt:lpstr>2015-2016 Bill 5195: Subject not yet available - South Carolina Legislature Online</vt:lpstr>
    </vt:vector>
  </TitlesOfParts>
  <Company>LPITS</Company>
  <LinksUpToDate>false</LinksUpToDate>
  <CharactersWithSpaces>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5195 Text of Previous Version (May 6, 2016) - South Carolina Legislature Online</dc:title>
  <dc:creator>angiemorgan</dc:creator>
  <cp:lastModifiedBy>Lavarres Lynch</cp:lastModifiedBy>
  <cp:revision>2</cp:revision>
  <cp:lastPrinted>2016-05-04T20:21:00Z</cp:lastPrinted>
  <dcterms:created xsi:type="dcterms:W3CDTF">2016-05-06T14:59:00Z</dcterms:created>
  <dcterms:modified xsi:type="dcterms:W3CDTF">2016-05-06T14:59:00Z</dcterms:modified>
</cp:coreProperties>
</file>