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1891" w:rsidRDefault="00C47B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47B73" w:rsidRDefault="00C47B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2016</w:t>
      </w:r>
    </w:p>
    <w:p w:rsidR="00C47B73" w:rsidRDefault="00C47B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B73" w:rsidRPr="00C47B73" w:rsidRDefault="00C47B73" w:rsidP="00C47B73">
      <w:pPr>
        <w:tabs>
          <w:tab w:val="right" w:pos="5933"/>
        </w:tabs>
        <w:suppressAutoHyphens/>
      </w:pPr>
      <w:r>
        <w:tab/>
      </w:r>
      <w:r>
        <w:rPr>
          <w:b/>
          <w:sz w:val="36"/>
        </w:rPr>
        <w:t>S. 863</w:t>
      </w:r>
    </w:p>
    <w:p w:rsidR="00C47B73" w:rsidRDefault="00C47B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B73" w:rsidRDefault="00C47B73" w:rsidP="00C47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Scott and Jackson</w:t>
      </w:r>
    </w:p>
    <w:p w:rsidR="00C47B73" w:rsidRDefault="00C47B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B73" w:rsidRDefault="00C47B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4/26/16--H.</w:t>
      </w:r>
    </w:p>
    <w:p w:rsidR="00C47B73" w:rsidRDefault="00C47B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2016.</w:t>
      </w:r>
    </w:p>
    <w:p w:rsidR="00C47B73" w:rsidRPr="00C47B73" w:rsidRDefault="00C47B73" w:rsidP="00C47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47B73" w:rsidRDefault="00C47B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B73" w:rsidRPr="00C47B73" w:rsidRDefault="00C47B73" w:rsidP="00C47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RICHLAND DELEGATION</w:t>
      </w:r>
    </w:p>
    <w:p w:rsidR="00C47B73" w:rsidRDefault="00C47B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863) to amend Act 613 of 1986, as amended, relating to school districts in Richland County, so as to reapportion the four single</w:t>
      </w:r>
      <w:r>
        <w:noBreakHyphen/>
        <w:t>member election districts from which the trustees, etc., respectfully</w:t>
      </w:r>
    </w:p>
    <w:p w:rsidR="00C47B73" w:rsidRPr="00C47B73" w:rsidRDefault="00C47B73" w:rsidP="00C47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47B73" w:rsidRDefault="00C47B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47B73" w:rsidRDefault="00C47B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B73" w:rsidRDefault="00C47B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Delegation.</w:t>
      </w:r>
    </w:p>
    <w:p w:rsidR="00C47B73" w:rsidRPr="00C47B73" w:rsidRDefault="00C47B73" w:rsidP="00C47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47B73" w:rsidRDefault="00C47B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891" w:rsidRDefault="00FC18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C1891" w:rsidSect="00FC189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B4612" w:rsidRDefault="009B46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4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35B1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967" w:rsidRPr="00F14712" w:rsidRDefault="004B5563"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t>T</w:t>
      </w:r>
      <w:r w:rsidR="00342967" w:rsidRPr="007250BC">
        <w:t xml:space="preserve">O AMEND ACT 613 OF 1986, </w:t>
      </w:r>
      <w:r>
        <w:t xml:space="preserve">AS AMENDED, </w:t>
      </w:r>
      <w:r w:rsidR="00342967">
        <w:t>R</w:t>
      </w:r>
      <w:r w:rsidR="00342967" w:rsidRPr="007250BC">
        <w:t xml:space="preserve">ELATING TO SCHOOL DISTRICTS IN RICHLAND COUNTY, </w:t>
      </w:r>
      <w:r w:rsidR="00342967" w:rsidRPr="00E66DDC">
        <w:t xml:space="preserve">SO AS </w:t>
      </w:r>
      <w:r w:rsidR="00342967" w:rsidRPr="00F14712">
        <w:t xml:space="preserve">TO REAPPORTION THE </w:t>
      </w:r>
      <w:r w:rsidR="00342967">
        <w:t>FOUR SINGLE</w:t>
      </w:r>
      <w:r w:rsidR="00342967">
        <w:noBreakHyphen/>
        <w:t>MEMBER</w:t>
      </w:r>
      <w:r w:rsidR="00342967" w:rsidRPr="00F14712">
        <w:t xml:space="preserve"> ELECTION DISTRICTS FROM WHICH </w:t>
      </w:r>
      <w:r w:rsidR="00342967">
        <w:t xml:space="preserve">THE TRUSTEES OF RICHLAND COUNTY SCHOOL DISTRICT ONE ARE </w:t>
      </w:r>
      <w:r w:rsidR="00342967" w:rsidRPr="00F14712">
        <w:t xml:space="preserve">ELECTED, </w:t>
      </w:r>
      <w:r w:rsidR="00342967" w:rsidRPr="00F14712">
        <w:rPr>
          <w:rFonts w:eastAsiaTheme="minorHAnsi"/>
          <w:szCs w:val="22"/>
        </w:rPr>
        <w:t xml:space="preserve">TO DESIGNATE A MAP NUMBER ON WHICH THESE </w:t>
      </w:r>
      <w:r w:rsidR="00342967">
        <w:rPr>
          <w:rFonts w:eastAsiaTheme="minorHAnsi"/>
          <w:szCs w:val="22"/>
        </w:rPr>
        <w:t>SINGLE</w:t>
      </w:r>
      <w:r w:rsidR="00342967">
        <w:rPr>
          <w:rFonts w:eastAsiaTheme="minorHAnsi"/>
          <w:szCs w:val="22"/>
        </w:rPr>
        <w:noBreakHyphen/>
        <w:t xml:space="preserve">MEMBER </w:t>
      </w:r>
      <w:r w:rsidR="00342967" w:rsidRPr="00F14712">
        <w:rPr>
          <w:rFonts w:eastAsiaTheme="minorHAnsi"/>
          <w:szCs w:val="22"/>
        </w:rPr>
        <w:t xml:space="preserve">ELECTION DISTRICTS ARE DELINEATED, </w:t>
      </w:r>
      <w:r w:rsidR="00342967">
        <w:rPr>
          <w:rFonts w:eastAsiaTheme="minorHAnsi"/>
          <w:szCs w:val="22"/>
        </w:rPr>
        <w:t xml:space="preserve">AND </w:t>
      </w:r>
      <w:r w:rsidR="00342967" w:rsidRPr="00F14712">
        <w:rPr>
          <w:rFonts w:eastAsiaTheme="minorHAnsi"/>
          <w:szCs w:val="22"/>
        </w:rPr>
        <w:t>TO PROVIDE DEMOGRAPHIC INFORMATION PERTAINING TO THE REAPPORTIONED ELECTION DISTRICTS.</w:t>
      </w:r>
      <w:bookmarkEnd w:id="1"/>
    </w:p>
    <w:p w:rsidR="00C76F08" w:rsidRDefault="00C76F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5B12" w:rsidRDefault="00135B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5B12" w:rsidRDefault="00135B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200" w:rsidRPr="00333491"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3491">
        <w:t>SECTION</w:t>
      </w:r>
      <w:r w:rsidRPr="00333491">
        <w:tab/>
        <w:t>1.</w:t>
      </w:r>
      <w:r w:rsidRPr="00333491">
        <w:tab/>
        <w:t>Act 613 of 1986 is amended by adding Section 2A to read:</w:t>
      </w:r>
    </w:p>
    <w:p w:rsidR="003C7200" w:rsidRPr="00333491"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200" w:rsidRPr="00333491"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3491">
        <w:tab/>
        <w:t>“Section</w:t>
      </w:r>
      <w:r w:rsidRPr="00333491">
        <w:tab/>
        <w:t>2A.</w:t>
      </w:r>
      <w:r w:rsidRPr="00333491">
        <w:tab/>
        <w:t>(1)</w:t>
      </w:r>
      <w:r w:rsidRPr="00333491">
        <w:tab/>
        <w:t>In Richland County School District One, one trustee must be elected from each of the four defined single</w:t>
      </w:r>
      <w:r w:rsidRPr="00333491">
        <w:noBreakHyphen/>
        <w:t>member election districts established in this section and three trustees must be elected from the district at large. In 1986 and every four years thereafter, successors to the three members of the board whose terms expire in 1986 must be elected from election districts 1 and 3 respectively and one member must be elected at large.  In 1988 and every four years thereafter, successors to the four members of the board whose terms expire in 1988 must be elected from election districts 2 and 4 respectively and two members must be elected at large.</w:t>
      </w:r>
    </w:p>
    <w:p w:rsidR="003C7200" w:rsidRPr="00333491" w:rsidRDefault="003A39A7"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C7200" w:rsidRPr="00333491">
        <w:tab/>
        <w:t>(2)</w:t>
      </w:r>
      <w:r w:rsidR="003C7200" w:rsidRPr="00333491">
        <w:tab/>
        <w:t>Notwithstanding another provision of law or of this act, beginning with the 2016 school district elections, the four defined single</w:t>
      </w:r>
      <w:r w:rsidR="003C7200" w:rsidRPr="00333491">
        <w:noBreakHyphen/>
        <w:t xml:space="preserve">member election districts from which one member of the board of trustees of Richland County School District One must be </w:t>
      </w:r>
      <w:r w:rsidR="003C7200" w:rsidRPr="00333491">
        <w:lastRenderedPageBreak/>
        <w:t>elected are as shown on the Richland County School District One map S</w:t>
      </w:r>
      <w:r w:rsidR="003C7200" w:rsidRPr="00333491">
        <w:noBreakHyphen/>
        <w:t>79</w:t>
      </w:r>
      <w:r w:rsidR="003C7200" w:rsidRPr="00333491">
        <w:noBreakHyphen/>
        <w:t>01</w:t>
      </w:r>
      <w:r w:rsidR="003C7200" w:rsidRPr="00333491">
        <w:noBreakHyphen/>
        <w:t xml:space="preserve">16 as prepared and maintained by the Revenue and Fiscal Affairs Office.  </w:t>
      </w:r>
      <w:r w:rsidR="003C7200" w:rsidRPr="00333491">
        <w:rPr>
          <w:color w:val="000000" w:themeColor="text1"/>
        </w:rPr>
        <w:t>The Revenue and Fiscal Affairs Office shall provide a certified copy of the map to the school district and the Richland County Board of Voter Registration and Elections.  The official map must not be changed except by an act of the General Assembly or by a court of competent jurisdiction.</w:t>
      </w:r>
    </w:p>
    <w:p w:rsidR="003C7200"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3491">
        <w:tab/>
      </w:r>
      <w:r w:rsidRPr="00333491">
        <w:tab/>
        <w:t>(3)</w:t>
      </w:r>
      <w:r w:rsidRPr="00333491">
        <w:tab/>
        <w:t>The demographic information shown on this map is as follows:</w:t>
      </w:r>
    </w:p>
    <w:p w:rsidR="003A39A7" w:rsidRPr="00333491" w:rsidRDefault="003A39A7"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7200" w:rsidRPr="003C7200"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2"/>
          <w:szCs w:val="12"/>
          <w:u w:color="000000" w:themeColor="text1"/>
        </w:rPr>
      </w:pPr>
      <w:r w:rsidRPr="003C7200">
        <w:rPr>
          <w:color w:val="000000" w:themeColor="text1"/>
          <w:sz w:val="12"/>
          <w:szCs w:val="12"/>
          <w:u w:color="000000" w:themeColor="text1"/>
        </w:rPr>
        <w:t>District</w:t>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Pop</w:t>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t>Dev.</w:t>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%Dev.</w:t>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NH_Wht</w:t>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%NH_Wht</w:t>
      </w:r>
      <w:r w:rsidRPr="003C7200">
        <w:rPr>
          <w:color w:val="000000" w:themeColor="text1"/>
          <w:sz w:val="12"/>
          <w:szCs w:val="12"/>
          <w:u w:color="000000" w:themeColor="text1"/>
        </w:rPr>
        <w:tab/>
      </w:r>
      <w:r w:rsidRPr="003C7200">
        <w:rPr>
          <w:color w:val="000000" w:themeColor="text1"/>
          <w:sz w:val="12"/>
          <w:szCs w:val="12"/>
          <w:u w:color="000000" w:themeColor="text1"/>
        </w:rPr>
        <w:tab/>
        <w:t>NH_Blk</w:t>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%NH_Blk</w:t>
      </w:r>
    </w:p>
    <w:p w:rsidR="003C7200" w:rsidRPr="003C7200"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840"/>
        </w:tabs>
        <w:suppressAutoHyphens/>
        <w:rPr>
          <w:color w:val="000000" w:themeColor="text1"/>
          <w:sz w:val="12"/>
          <w:szCs w:val="12"/>
          <w:u w:color="000000" w:themeColor="text1"/>
        </w:rPr>
      </w:pPr>
      <w:r w:rsidRPr="003C7200">
        <w:rPr>
          <w:color w:val="000000" w:themeColor="text1"/>
          <w:sz w:val="12"/>
          <w:szCs w:val="12"/>
          <w:u w:color="000000" w:themeColor="text1"/>
        </w:rPr>
        <w:tab/>
        <w:t>1</w:t>
      </w:r>
      <w:r w:rsidRPr="003C7200">
        <w:rPr>
          <w:color w:val="000000" w:themeColor="text1"/>
          <w:sz w:val="12"/>
          <w:szCs w:val="12"/>
          <w:u w:color="000000" w:themeColor="text1"/>
        </w:rPr>
        <w:tab/>
      </w:r>
      <w:r w:rsidRPr="003C7200">
        <w:rPr>
          <w:color w:val="000000" w:themeColor="text1"/>
          <w:sz w:val="12"/>
          <w:szCs w:val="12"/>
          <w:u w:color="000000" w:themeColor="text1"/>
        </w:rPr>
        <w:tab/>
        <w:t>49,727</w:t>
      </w:r>
      <w:r w:rsidRPr="003C7200">
        <w:rPr>
          <w:color w:val="000000" w:themeColor="text1"/>
          <w:sz w:val="12"/>
          <w:szCs w:val="12"/>
          <w:u w:color="000000" w:themeColor="text1"/>
        </w:rPr>
        <w:tab/>
      </w:r>
      <w:r w:rsidRPr="003C7200">
        <w:rPr>
          <w:color w:val="000000" w:themeColor="text1"/>
          <w:sz w:val="12"/>
          <w:szCs w:val="12"/>
          <w:u w:color="000000" w:themeColor="text1"/>
        </w:rPr>
        <w:tab/>
        <w:t>(655)</w:t>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-1.30%</w:t>
      </w:r>
      <w:r w:rsidRPr="003C7200">
        <w:rPr>
          <w:color w:val="000000" w:themeColor="text1"/>
          <w:sz w:val="12"/>
          <w:szCs w:val="12"/>
          <w:u w:color="000000" w:themeColor="text1"/>
        </w:rPr>
        <w:tab/>
      </w:r>
      <w:r w:rsidRPr="003C7200">
        <w:rPr>
          <w:color w:val="000000" w:themeColor="text1"/>
          <w:sz w:val="12"/>
          <w:szCs w:val="12"/>
          <w:u w:color="000000" w:themeColor="text1"/>
        </w:rPr>
        <w:tab/>
        <w:t>12,331</w:t>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t>24.80%</w:t>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t>34,487</w:t>
      </w:r>
      <w:r w:rsidRPr="003C7200">
        <w:rPr>
          <w:color w:val="000000" w:themeColor="text1"/>
          <w:sz w:val="12"/>
          <w:szCs w:val="12"/>
          <w:u w:color="000000" w:themeColor="text1"/>
        </w:rPr>
        <w:tab/>
      </w:r>
      <w:r w:rsidRPr="003C7200">
        <w:rPr>
          <w:color w:val="000000" w:themeColor="text1"/>
          <w:sz w:val="12"/>
          <w:szCs w:val="12"/>
          <w:u w:color="000000" w:themeColor="text1"/>
        </w:rPr>
        <w:tab/>
        <w:t>69.35%</w:t>
      </w:r>
    </w:p>
    <w:p w:rsidR="003C7200" w:rsidRPr="003C7200"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s>
        <w:rPr>
          <w:color w:val="000000" w:themeColor="text1"/>
          <w:sz w:val="12"/>
          <w:szCs w:val="12"/>
          <w:u w:color="000000" w:themeColor="text1"/>
        </w:rPr>
      </w:pPr>
      <w:r w:rsidRPr="003C7200">
        <w:rPr>
          <w:color w:val="000000" w:themeColor="text1"/>
          <w:sz w:val="12"/>
          <w:szCs w:val="12"/>
          <w:u w:color="000000" w:themeColor="text1"/>
        </w:rPr>
        <w:tab/>
        <w:t>2</w:t>
      </w:r>
      <w:r w:rsidRPr="003C7200">
        <w:rPr>
          <w:color w:val="000000" w:themeColor="text1"/>
          <w:sz w:val="12"/>
          <w:szCs w:val="12"/>
          <w:u w:color="000000" w:themeColor="text1"/>
        </w:rPr>
        <w:tab/>
      </w:r>
      <w:r w:rsidRPr="003C7200">
        <w:rPr>
          <w:color w:val="000000" w:themeColor="text1"/>
          <w:sz w:val="12"/>
          <w:szCs w:val="12"/>
          <w:u w:color="000000" w:themeColor="text1"/>
        </w:rPr>
        <w:tab/>
        <w:t>50,565</w:t>
      </w:r>
      <w:r w:rsidRPr="003C7200">
        <w:rPr>
          <w:color w:val="000000" w:themeColor="text1"/>
          <w:sz w:val="12"/>
          <w:szCs w:val="12"/>
          <w:u w:color="000000" w:themeColor="text1"/>
        </w:rPr>
        <w:tab/>
      </w:r>
      <w:r w:rsidRPr="003C7200">
        <w:rPr>
          <w:color w:val="000000" w:themeColor="text1"/>
          <w:sz w:val="12"/>
          <w:szCs w:val="12"/>
          <w:u w:color="000000" w:themeColor="text1"/>
        </w:rPr>
        <w:tab/>
        <w:t>183</w:t>
      </w:r>
      <w:r w:rsidRPr="003C7200">
        <w:rPr>
          <w:color w:val="000000" w:themeColor="text1"/>
          <w:sz w:val="12"/>
          <w:szCs w:val="12"/>
          <w:u w:color="000000" w:themeColor="text1"/>
        </w:rPr>
        <w:tab/>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0.36%</w:t>
      </w:r>
      <w:r w:rsidRPr="003C7200">
        <w:rPr>
          <w:color w:val="000000" w:themeColor="text1"/>
          <w:sz w:val="12"/>
          <w:szCs w:val="12"/>
          <w:u w:color="000000" w:themeColor="text1"/>
        </w:rPr>
        <w:tab/>
      </w:r>
      <w:r w:rsidRPr="003C7200">
        <w:rPr>
          <w:color w:val="000000" w:themeColor="text1"/>
          <w:sz w:val="12"/>
          <w:szCs w:val="12"/>
          <w:u w:color="000000" w:themeColor="text1"/>
        </w:rPr>
        <w:tab/>
        <w:t>15,750</w:t>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t>31.15%</w:t>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t>32,654</w:t>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64.58%</w:t>
      </w:r>
    </w:p>
    <w:p w:rsidR="003C7200" w:rsidRPr="003C7200"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2"/>
          <w:szCs w:val="12"/>
          <w:u w:color="000000" w:themeColor="text1"/>
        </w:rPr>
      </w:pPr>
      <w:r w:rsidRPr="003C7200">
        <w:rPr>
          <w:color w:val="000000" w:themeColor="text1"/>
          <w:sz w:val="12"/>
          <w:szCs w:val="12"/>
          <w:u w:color="000000" w:themeColor="text1"/>
        </w:rPr>
        <w:tab/>
        <w:t>3</w:t>
      </w:r>
      <w:r w:rsidRPr="003C7200">
        <w:rPr>
          <w:color w:val="000000" w:themeColor="text1"/>
          <w:sz w:val="12"/>
          <w:szCs w:val="12"/>
          <w:u w:color="000000" w:themeColor="text1"/>
        </w:rPr>
        <w:tab/>
      </w:r>
      <w:r w:rsidRPr="003C7200">
        <w:rPr>
          <w:color w:val="000000" w:themeColor="text1"/>
          <w:sz w:val="12"/>
          <w:szCs w:val="12"/>
          <w:u w:color="000000" w:themeColor="text1"/>
        </w:rPr>
        <w:tab/>
        <w:t>52,394</w:t>
      </w:r>
      <w:r w:rsidRPr="003C7200">
        <w:rPr>
          <w:color w:val="000000" w:themeColor="text1"/>
          <w:sz w:val="12"/>
          <w:szCs w:val="12"/>
          <w:u w:color="000000" w:themeColor="text1"/>
        </w:rPr>
        <w:tab/>
      </w:r>
      <w:r w:rsidRPr="003C7200">
        <w:rPr>
          <w:color w:val="000000" w:themeColor="text1"/>
          <w:sz w:val="12"/>
          <w:szCs w:val="12"/>
          <w:u w:color="000000" w:themeColor="text1"/>
        </w:rPr>
        <w:tab/>
        <w:t>2,012</w:t>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3.99%</w:t>
      </w:r>
      <w:r w:rsidRPr="003C7200">
        <w:rPr>
          <w:color w:val="000000" w:themeColor="text1"/>
          <w:sz w:val="12"/>
          <w:szCs w:val="12"/>
          <w:u w:color="000000" w:themeColor="text1"/>
        </w:rPr>
        <w:tab/>
      </w:r>
      <w:r w:rsidRPr="003C7200">
        <w:rPr>
          <w:color w:val="000000" w:themeColor="text1"/>
          <w:sz w:val="12"/>
          <w:szCs w:val="12"/>
          <w:u w:color="000000" w:themeColor="text1"/>
        </w:rPr>
        <w:tab/>
        <w:t>37,387</w:t>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t>71.36%</w:t>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t>11,054</w:t>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21.10%</w:t>
      </w:r>
    </w:p>
    <w:p w:rsidR="003C7200" w:rsidRPr="003C7200"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2"/>
          <w:szCs w:val="12"/>
          <w:u w:color="000000" w:themeColor="text1"/>
        </w:rPr>
      </w:pPr>
      <w:r w:rsidRPr="003C7200">
        <w:rPr>
          <w:color w:val="000000" w:themeColor="text1"/>
          <w:sz w:val="12"/>
          <w:szCs w:val="12"/>
          <w:u w:color="000000" w:themeColor="text1"/>
        </w:rPr>
        <w:tab/>
        <w:t>4</w:t>
      </w:r>
      <w:r w:rsidRPr="003C7200">
        <w:rPr>
          <w:color w:val="000000" w:themeColor="text1"/>
          <w:sz w:val="12"/>
          <w:szCs w:val="12"/>
          <w:u w:color="000000" w:themeColor="text1"/>
        </w:rPr>
        <w:tab/>
      </w:r>
      <w:r w:rsidRPr="003C7200">
        <w:rPr>
          <w:color w:val="000000" w:themeColor="text1"/>
          <w:sz w:val="12"/>
          <w:szCs w:val="12"/>
          <w:u w:color="000000" w:themeColor="text1"/>
        </w:rPr>
        <w:tab/>
        <w:t>48,842</w:t>
      </w:r>
      <w:r w:rsidRPr="003C7200">
        <w:rPr>
          <w:color w:val="000000" w:themeColor="text1"/>
          <w:sz w:val="12"/>
          <w:szCs w:val="12"/>
          <w:u w:color="000000" w:themeColor="text1"/>
        </w:rPr>
        <w:tab/>
      </w:r>
      <w:r w:rsidRPr="003C7200">
        <w:rPr>
          <w:color w:val="000000" w:themeColor="text1"/>
          <w:sz w:val="12"/>
          <w:szCs w:val="12"/>
          <w:u w:color="000000" w:themeColor="text1"/>
        </w:rPr>
        <w:tab/>
        <w:t>(1,540)</w:t>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noBreakHyphen/>
        <w:t>3.06%</w:t>
      </w:r>
      <w:r w:rsidRPr="003C7200">
        <w:rPr>
          <w:color w:val="000000" w:themeColor="text1"/>
          <w:sz w:val="12"/>
          <w:szCs w:val="12"/>
          <w:u w:color="000000" w:themeColor="text1"/>
        </w:rPr>
        <w:tab/>
      </w:r>
      <w:r w:rsidRPr="003C7200">
        <w:rPr>
          <w:color w:val="000000" w:themeColor="text1"/>
          <w:sz w:val="12"/>
          <w:szCs w:val="12"/>
          <w:u w:color="000000" w:themeColor="text1"/>
        </w:rPr>
        <w:tab/>
        <w:t>18,764</w:t>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t>38.42%</w:t>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t>27,129</w:t>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55.54%</w:t>
      </w:r>
    </w:p>
    <w:p w:rsidR="003C7200" w:rsidRPr="003C7200"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2"/>
          <w:szCs w:val="12"/>
          <w:u w:color="000000" w:themeColor="text1"/>
        </w:rPr>
      </w:pPr>
    </w:p>
    <w:p w:rsidR="003C7200" w:rsidRPr="003C7200" w:rsidRDefault="003A39A7"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6480"/>
          <w:tab w:val="left" w:pos="6750"/>
          <w:tab w:val="left" w:pos="7020"/>
        </w:tabs>
        <w:rPr>
          <w:color w:val="000000" w:themeColor="text1"/>
          <w:sz w:val="12"/>
          <w:szCs w:val="12"/>
          <w:u w:color="000000" w:themeColor="text1"/>
        </w:rPr>
      </w:pPr>
      <w:r>
        <w:rPr>
          <w:color w:val="000000" w:themeColor="text1"/>
          <w:sz w:val="12"/>
          <w:szCs w:val="12"/>
          <w:u w:color="000000" w:themeColor="text1"/>
        </w:rPr>
        <w:t>Total</w:t>
      </w:r>
      <w:r>
        <w:rPr>
          <w:color w:val="000000" w:themeColor="text1"/>
          <w:sz w:val="12"/>
          <w:szCs w:val="12"/>
          <w:u w:color="000000" w:themeColor="text1"/>
        </w:rPr>
        <w:tab/>
      </w:r>
      <w:r>
        <w:rPr>
          <w:color w:val="000000" w:themeColor="text1"/>
          <w:sz w:val="12"/>
          <w:szCs w:val="12"/>
          <w:u w:color="000000" w:themeColor="text1"/>
        </w:rPr>
        <w:tab/>
        <w:t>201,528</w:t>
      </w:r>
      <w:r>
        <w:rPr>
          <w:color w:val="000000" w:themeColor="text1"/>
          <w:sz w:val="12"/>
          <w:szCs w:val="12"/>
          <w:u w:color="000000" w:themeColor="text1"/>
        </w:rPr>
        <w:tab/>
      </w:r>
      <w:r>
        <w:rPr>
          <w:color w:val="000000" w:themeColor="text1"/>
          <w:sz w:val="12"/>
          <w:szCs w:val="12"/>
          <w:u w:color="000000" w:themeColor="text1"/>
        </w:rPr>
        <w:tab/>
      </w:r>
      <w:r>
        <w:rPr>
          <w:color w:val="000000" w:themeColor="text1"/>
          <w:sz w:val="12"/>
          <w:szCs w:val="12"/>
          <w:u w:color="000000" w:themeColor="text1"/>
        </w:rPr>
        <w:tab/>
      </w:r>
      <w:r>
        <w:rPr>
          <w:color w:val="000000" w:themeColor="text1"/>
          <w:sz w:val="12"/>
          <w:szCs w:val="12"/>
          <w:u w:color="000000" w:themeColor="text1"/>
        </w:rPr>
        <w:tab/>
      </w:r>
      <w:r>
        <w:rPr>
          <w:color w:val="000000" w:themeColor="text1"/>
          <w:sz w:val="12"/>
          <w:szCs w:val="12"/>
          <w:u w:color="000000" w:themeColor="text1"/>
        </w:rPr>
        <w:tab/>
      </w:r>
      <w:r>
        <w:rPr>
          <w:color w:val="000000" w:themeColor="text1"/>
          <w:sz w:val="12"/>
          <w:szCs w:val="12"/>
          <w:u w:color="000000" w:themeColor="text1"/>
        </w:rPr>
        <w:tab/>
      </w:r>
      <w:r>
        <w:rPr>
          <w:color w:val="000000" w:themeColor="text1"/>
          <w:sz w:val="12"/>
          <w:szCs w:val="12"/>
          <w:u w:color="000000" w:themeColor="text1"/>
        </w:rPr>
        <w:tab/>
      </w:r>
      <w:r>
        <w:rPr>
          <w:color w:val="000000" w:themeColor="text1"/>
          <w:sz w:val="12"/>
          <w:szCs w:val="12"/>
          <w:u w:color="000000" w:themeColor="text1"/>
        </w:rPr>
        <w:tab/>
      </w:r>
      <w:r w:rsidR="003C7200" w:rsidRPr="003C7200">
        <w:rPr>
          <w:color w:val="000000" w:themeColor="text1"/>
          <w:sz w:val="12"/>
          <w:szCs w:val="12"/>
          <w:u w:color="000000" w:themeColor="text1"/>
        </w:rPr>
        <w:t>84,232</w:t>
      </w:r>
      <w:r w:rsidR="003C7200" w:rsidRPr="003C7200">
        <w:rPr>
          <w:color w:val="000000" w:themeColor="text1"/>
          <w:sz w:val="12"/>
          <w:szCs w:val="12"/>
          <w:u w:color="000000" w:themeColor="text1"/>
        </w:rPr>
        <w:tab/>
      </w:r>
      <w:r w:rsidR="003C7200" w:rsidRPr="003C7200">
        <w:rPr>
          <w:color w:val="000000" w:themeColor="text1"/>
          <w:sz w:val="12"/>
          <w:szCs w:val="12"/>
          <w:u w:color="000000" w:themeColor="text1"/>
        </w:rPr>
        <w:tab/>
      </w:r>
      <w:r w:rsidR="003C7200" w:rsidRPr="003C7200">
        <w:rPr>
          <w:color w:val="000000" w:themeColor="text1"/>
          <w:sz w:val="12"/>
          <w:szCs w:val="12"/>
          <w:u w:color="000000" w:themeColor="text1"/>
        </w:rPr>
        <w:tab/>
        <w:t>41.80%</w:t>
      </w:r>
      <w:r w:rsidR="003C7200" w:rsidRPr="003C7200">
        <w:rPr>
          <w:color w:val="000000" w:themeColor="text1"/>
          <w:sz w:val="12"/>
          <w:szCs w:val="12"/>
          <w:u w:color="000000" w:themeColor="text1"/>
        </w:rPr>
        <w:tab/>
      </w:r>
      <w:r w:rsidR="003C7200" w:rsidRPr="003C7200">
        <w:rPr>
          <w:color w:val="000000" w:themeColor="text1"/>
          <w:sz w:val="12"/>
          <w:szCs w:val="12"/>
          <w:u w:color="000000" w:themeColor="text1"/>
        </w:rPr>
        <w:tab/>
      </w:r>
      <w:r w:rsidR="003C7200" w:rsidRPr="003C7200">
        <w:rPr>
          <w:color w:val="000000" w:themeColor="text1"/>
          <w:sz w:val="12"/>
          <w:szCs w:val="12"/>
          <w:u w:color="000000" w:themeColor="text1"/>
        </w:rPr>
        <w:tab/>
        <w:t>105,324</w:t>
      </w:r>
      <w:r w:rsidR="003C7200" w:rsidRPr="003C7200">
        <w:rPr>
          <w:color w:val="000000" w:themeColor="text1"/>
          <w:sz w:val="12"/>
          <w:szCs w:val="12"/>
          <w:u w:color="000000" w:themeColor="text1"/>
        </w:rPr>
        <w:tab/>
      </w:r>
      <w:r w:rsidR="003C7200" w:rsidRPr="003C7200">
        <w:rPr>
          <w:color w:val="000000" w:themeColor="text1"/>
          <w:sz w:val="12"/>
          <w:szCs w:val="12"/>
          <w:u w:color="000000" w:themeColor="text1"/>
        </w:rPr>
        <w:tab/>
        <w:t>52.26%</w:t>
      </w:r>
    </w:p>
    <w:p w:rsidR="003C7200" w:rsidRPr="003C7200"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2"/>
          <w:szCs w:val="12"/>
          <w:u w:color="000000" w:themeColor="text1"/>
        </w:rPr>
      </w:pPr>
    </w:p>
    <w:p w:rsidR="003C7200" w:rsidRPr="003C7200" w:rsidRDefault="003C7200" w:rsidP="003A3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70"/>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840"/>
        </w:tabs>
        <w:suppressAutoHyphens/>
        <w:rPr>
          <w:color w:val="000000" w:themeColor="text1"/>
          <w:sz w:val="12"/>
          <w:szCs w:val="12"/>
          <w:u w:color="000000" w:themeColor="text1"/>
        </w:rPr>
      </w:pPr>
      <w:r w:rsidRPr="003C7200">
        <w:rPr>
          <w:color w:val="000000" w:themeColor="text1"/>
          <w:sz w:val="12"/>
          <w:szCs w:val="12"/>
          <w:u w:color="000000" w:themeColor="text1"/>
        </w:rPr>
        <w:t>District</w:t>
      </w:r>
      <w:r w:rsidRPr="003C7200">
        <w:rPr>
          <w:color w:val="000000" w:themeColor="text1"/>
          <w:sz w:val="12"/>
          <w:szCs w:val="12"/>
          <w:u w:color="000000" w:themeColor="text1"/>
        </w:rPr>
        <w:tab/>
      </w:r>
      <w:r w:rsidRPr="003C7200">
        <w:rPr>
          <w:color w:val="000000" w:themeColor="text1"/>
          <w:sz w:val="12"/>
          <w:szCs w:val="12"/>
          <w:u w:color="000000" w:themeColor="text1"/>
        </w:rPr>
        <w:tab/>
        <w:t>VAP</w:t>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NHWVAP</w:t>
      </w:r>
      <w:r w:rsidRPr="003C7200">
        <w:rPr>
          <w:color w:val="000000" w:themeColor="text1"/>
          <w:sz w:val="12"/>
          <w:szCs w:val="12"/>
          <w:u w:color="000000" w:themeColor="text1"/>
        </w:rPr>
        <w:tab/>
        <w:t>%NHWVAP</w:t>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NHBVAP</w:t>
      </w:r>
      <w:r w:rsidRPr="003C7200">
        <w:rPr>
          <w:color w:val="000000" w:themeColor="text1"/>
          <w:sz w:val="12"/>
          <w:szCs w:val="12"/>
          <w:u w:color="000000" w:themeColor="text1"/>
        </w:rPr>
        <w:tab/>
        <w:t>%NHBVAP</w:t>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AllOth</w:t>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AllOthVAP</w:t>
      </w:r>
    </w:p>
    <w:p w:rsidR="003C7200" w:rsidRPr="003C7200" w:rsidRDefault="003C7200" w:rsidP="003A3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840"/>
        </w:tabs>
        <w:suppressAutoHyphens/>
        <w:rPr>
          <w:color w:val="000000" w:themeColor="text1"/>
          <w:sz w:val="12"/>
          <w:szCs w:val="12"/>
          <w:u w:color="000000" w:themeColor="text1"/>
        </w:rPr>
      </w:pPr>
      <w:r w:rsidRPr="003C7200">
        <w:rPr>
          <w:color w:val="000000" w:themeColor="text1"/>
          <w:sz w:val="12"/>
          <w:szCs w:val="12"/>
          <w:u w:color="000000" w:themeColor="text1"/>
        </w:rPr>
        <w:tab/>
        <w:t>1</w:t>
      </w:r>
      <w:r w:rsidRPr="003C7200">
        <w:rPr>
          <w:color w:val="000000" w:themeColor="text1"/>
          <w:sz w:val="12"/>
          <w:szCs w:val="12"/>
          <w:u w:color="000000" w:themeColor="text1"/>
        </w:rPr>
        <w:tab/>
      </w:r>
      <w:r w:rsidRPr="003C7200">
        <w:rPr>
          <w:color w:val="000000" w:themeColor="text1"/>
          <w:sz w:val="12"/>
          <w:szCs w:val="12"/>
          <w:u w:color="000000" w:themeColor="text1"/>
        </w:rPr>
        <w:tab/>
      </w:r>
      <w:r w:rsidR="003A39A7">
        <w:rPr>
          <w:color w:val="000000" w:themeColor="text1"/>
          <w:sz w:val="12"/>
          <w:szCs w:val="12"/>
          <w:u w:color="000000" w:themeColor="text1"/>
        </w:rPr>
        <w:t>3</w:t>
      </w:r>
      <w:r w:rsidRPr="003C7200">
        <w:rPr>
          <w:color w:val="000000" w:themeColor="text1"/>
          <w:sz w:val="12"/>
          <w:szCs w:val="12"/>
          <w:u w:color="000000" w:themeColor="text1"/>
        </w:rPr>
        <w:t>9,949</w:t>
      </w:r>
      <w:r w:rsidRPr="003C7200">
        <w:rPr>
          <w:color w:val="000000" w:themeColor="text1"/>
          <w:sz w:val="12"/>
          <w:szCs w:val="12"/>
          <w:u w:color="000000" w:themeColor="text1"/>
        </w:rPr>
        <w:tab/>
      </w:r>
      <w:r w:rsidRPr="003C7200">
        <w:rPr>
          <w:color w:val="000000" w:themeColor="text1"/>
          <w:sz w:val="12"/>
          <w:szCs w:val="12"/>
          <w:u w:color="000000" w:themeColor="text1"/>
        </w:rPr>
        <w:tab/>
      </w:r>
      <w:r w:rsidR="003A39A7">
        <w:rPr>
          <w:color w:val="000000" w:themeColor="text1"/>
          <w:sz w:val="12"/>
          <w:szCs w:val="12"/>
          <w:u w:color="000000" w:themeColor="text1"/>
        </w:rPr>
        <w:t>11,310</w:t>
      </w:r>
      <w:r w:rsidR="003A39A7">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28.31%</w:t>
      </w:r>
      <w:r w:rsidRPr="003C7200">
        <w:rPr>
          <w:color w:val="000000" w:themeColor="text1"/>
          <w:sz w:val="12"/>
          <w:szCs w:val="12"/>
          <w:u w:color="000000" w:themeColor="text1"/>
        </w:rPr>
        <w:tab/>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26,549</w:t>
      </w:r>
      <w:r w:rsidRPr="003C7200">
        <w:rPr>
          <w:color w:val="000000" w:themeColor="text1"/>
          <w:sz w:val="12"/>
          <w:szCs w:val="12"/>
          <w:u w:color="000000" w:themeColor="text1"/>
        </w:rPr>
        <w:tab/>
      </w:r>
      <w:r w:rsidRPr="003C7200">
        <w:rPr>
          <w:color w:val="000000" w:themeColor="text1"/>
          <w:sz w:val="12"/>
          <w:szCs w:val="12"/>
          <w:u w:color="000000" w:themeColor="text1"/>
        </w:rPr>
        <w:tab/>
        <w:t>66.46%</w:t>
      </w:r>
      <w:r w:rsidRPr="003C7200">
        <w:rPr>
          <w:color w:val="000000" w:themeColor="text1"/>
          <w:sz w:val="12"/>
          <w:szCs w:val="12"/>
          <w:u w:color="000000" w:themeColor="text1"/>
        </w:rPr>
        <w:tab/>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2,909</w:t>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2,090</w:t>
      </w:r>
    </w:p>
    <w:p w:rsidR="003C7200" w:rsidRPr="003C7200" w:rsidRDefault="003C7200" w:rsidP="003A3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840"/>
        </w:tabs>
        <w:suppressAutoHyphens/>
        <w:rPr>
          <w:color w:val="000000" w:themeColor="text1"/>
          <w:sz w:val="12"/>
          <w:szCs w:val="12"/>
          <w:u w:color="000000" w:themeColor="text1"/>
        </w:rPr>
      </w:pPr>
      <w:r w:rsidRPr="003C7200">
        <w:rPr>
          <w:color w:val="000000" w:themeColor="text1"/>
          <w:sz w:val="12"/>
          <w:szCs w:val="12"/>
          <w:u w:color="000000" w:themeColor="text1"/>
        </w:rPr>
        <w:tab/>
        <w:t>2</w:t>
      </w:r>
      <w:r w:rsidRPr="003C7200">
        <w:rPr>
          <w:color w:val="000000" w:themeColor="text1"/>
          <w:sz w:val="12"/>
          <w:szCs w:val="12"/>
          <w:u w:color="000000" w:themeColor="text1"/>
        </w:rPr>
        <w:tab/>
      </w:r>
      <w:r w:rsidRPr="003C7200">
        <w:rPr>
          <w:color w:val="000000" w:themeColor="text1"/>
          <w:sz w:val="12"/>
          <w:szCs w:val="12"/>
          <w:u w:color="000000" w:themeColor="text1"/>
        </w:rPr>
        <w:tab/>
        <w:t>39,587</w:t>
      </w:r>
      <w:r w:rsidRPr="003C7200">
        <w:rPr>
          <w:color w:val="000000" w:themeColor="text1"/>
          <w:sz w:val="12"/>
          <w:szCs w:val="12"/>
          <w:u w:color="000000" w:themeColor="text1"/>
        </w:rPr>
        <w:tab/>
      </w:r>
      <w:r w:rsidRPr="003C7200">
        <w:rPr>
          <w:color w:val="000000" w:themeColor="text1"/>
          <w:sz w:val="12"/>
          <w:szCs w:val="12"/>
          <w:u w:color="000000" w:themeColor="text1"/>
        </w:rPr>
        <w:tab/>
      </w:r>
      <w:r w:rsidR="003A39A7">
        <w:rPr>
          <w:color w:val="000000" w:themeColor="text1"/>
          <w:sz w:val="12"/>
          <w:szCs w:val="12"/>
          <w:u w:color="000000" w:themeColor="text1"/>
        </w:rPr>
        <w:t>13,647</w:t>
      </w:r>
      <w:r w:rsidR="003A39A7">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34.47%</w:t>
      </w:r>
      <w:r w:rsidRPr="003C7200">
        <w:rPr>
          <w:color w:val="000000" w:themeColor="text1"/>
          <w:sz w:val="12"/>
          <w:szCs w:val="12"/>
          <w:u w:color="000000" w:themeColor="text1"/>
        </w:rPr>
        <w:tab/>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24,374</w:t>
      </w:r>
      <w:r w:rsidRPr="003C7200">
        <w:rPr>
          <w:color w:val="000000" w:themeColor="text1"/>
          <w:sz w:val="12"/>
          <w:szCs w:val="12"/>
          <w:u w:color="000000" w:themeColor="text1"/>
        </w:rPr>
        <w:tab/>
      </w:r>
      <w:r w:rsidRPr="003C7200">
        <w:rPr>
          <w:color w:val="000000" w:themeColor="text1"/>
          <w:sz w:val="12"/>
          <w:szCs w:val="12"/>
          <w:u w:color="000000" w:themeColor="text1"/>
        </w:rPr>
        <w:tab/>
        <w:t>61.57%</w:t>
      </w:r>
      <w:r w:rsidRPr="003C7200">
        <w:rPr>
          <w:color w:val="000000" w:themeColor="text1"/>
          <w:sz w:val="12"/>
          <w:szCs w:val="12"/>
          <w:u w:color="000000" w:themeColor="text1"/>
        </w:rPr>
        <w:tab/>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2,161</w:t>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1,566</w:t>
      </w:r>
    </w:p>
    <w:p w:rsidR="003C7200" w:rsidRPr="003C7200" w:rsidRDefault="003C7200" w:rsidP="003A3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840"/>
        </w:tabs>
        <w:suppressAutoHyphens/>
        <w:rPr>
          <w:color w:val="000000" w:themeColor="text1"/>
          <w:sz w:val="12"/>
          <w:szCs w:val="12"/>
          <w:u w:color="000000" w:themeColor="text1"/>
        </w:rPr>
      </w:pPr>
      <w:r w:rsidRPr="003C7200">
        <w:rPr>
          <w:color w:val="000000" w:themeColor="text1"/>
          <w:sz w:val="12"/>
          <w:szCs w:val="12"/>
          <w:u w:color="000000" w:themeColor="text1"/>
        </w:rPr>
        <w:tab/>
        <w:t>3</w:t>
      </w:r>
      <w:r w:rsidRPr="003C7200">
        <w:rPr>
          <w:color w:val="000000" w:themeColor="text1"/>
          <w:sz w:val="12"/>
          <w:szCs w:val="12"/>
          <w:u w:color="000000" w:themeColor="text1"/>
        </w:rPr>
        <w:tab/>
      </w:r>
      <w:r w:rsidRPr="003C7200">
        <w:rPr>
          <w:color w:val="000000" w:themeColor="text1"/>
          <w:sz w:val="12"/>
          <w:szCs w:val="12"/>
          <w:u w:color="000000" w:themeColor="text1"/>
        </w:rPr>
        <w:tab/>
        <w:t>42,814</w:t>
      </w:r>
      <w:r w:rsidRPr="003C7200">
        <w:rPr>
          <w:color w:val="000000" w:themeColor="text1"/>
          <w:sz w:val="12"/>
          <w:szCs w:val="12"/>
          <w:u w:color="000000" w:themeColor="text1"/>
        </w:rPr>
        <w:tab/>
      </w:r>
      <w:r w:rsidRPr="003C7200">
        <w:rPr>
          <w:color w:val="000000" w:themeColor="text1"/>
          <w:sz w:val="12"/>
          <w:szCs w:val="12"/>
          <w:u w:color="000000" w:themeColor="text1"/>
        </w:rPr>
        <w:tab/>
      </w:r>
      <w:r w:rsidR="003A39A7">
        <w:rPr>
          <w:color w:val="000000" w:themeColor="text1"/>
          <w:sz w:val="12"/>
          <w:szCs w:val="12"/>
          <w:u w:color="000000" w:themeColor="text1"/>
        </w:rPr>
        <w:t>31,706</w:t>
      </w:r>
      <w:r w:rsidR="003A39A7">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74.06%</w:t>
      </w:r>
      <w:r w:rsidRPr="003C7200">
        <w:rPr>
          <w:color w:val="000000" w:themeColor="text1"/>
          <w:sz w:val="12"/>
          <w:szCs w:val="12"/>
          <w:u w:color="000000" w:themeColor="text1"/>
        </w:rPr>
        <w:tab/>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8,008</w:t>
      </w:r>
      <w:r w:rsidRPr="003C7200">
        <w:rPr>
          <w:color w:val="000000" w:themeColor="text1"/>
          <w:sz w:val="12"/>
          <w:szCs w:val="12"/>
          <w:u w:color="000000" w:themeColor="text1"/>
        </w:rPr>
        <w:tab/>
      </w:r>
      <w:r w:rsidRPr="003C7200">
        <w:rPr>
          <w:color w:val="000000" w:themeColor="text1"/>
          <w:sz w:val="12"/>
          <w:szCs w:val="12"/>
          <w:u w:color="000000" w:themeColor="text1"/>
        </w:rPr>
        <w:tab/>
        <w:t>18.70%</w:t>
      </w:r>
      <w:r w:rsidRPr="003C7200">
        <w:rPr>
          <w:color w:val="000000" w:themeColor="text1"/>
          <w:sz w:val="12"/>
          <w:szCs w:val="12"/>
          <w:u w:color="000000" w:themeColor="text1"/>
        </w:rPr>
        <w:tab/>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3,953</w:t>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3,100</w:t>
      </w:r>
    </w:p>
    <w:p w:rsidR="003C7200" w:rsidRPr="003C7200" w:rsidRDefault="003C7200" w:rsidP="003A3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840"/>
        </w:tabs>
        <w:suppressAutoHyphens/>
        <w:rPr>
          <w:color w:val="000000" w:themeColor="text1"/>
          <w:sz w:val="12"/>
          <w:szCs w:val="12"/>
          <w:u w:color="000000" w:themeColor="text1"/>
        </w:rPr>
      </w:pPr>
      <w:r w:rsidRPr="003C7200">
        <w:rPr>
          <w:color w:val="000000" w:themeColor="text1"/>
          <w:sz w:val="12"/>
          <w:szCs w:val="12"/>
          <w:u w:color="000000" w:themeColor="text1"/>
        </w:rPr>
        <w:tab/>
        <w:t>4</w:t>
      </w:r>
      <w:r w:rsidRPr="003C7200">
        <w:rPr>
          <w:color w:val="000000" w:themeColor="text1"/>
          <w:sz w:val="12"/>
          <w:szCs w:val="12"/>
          <w:u w:color="000000" w:themeColor="text1"/>
        </w:rPr>
        <w:tab/>
      </w:r>
      <w:r w:rsidRPr="003C7200">
        <w:rPr>
          <w:color w:val="000000" w:themeColor="text1"/>
          <w:sz w:val="12"/>
          <w:szCs w:val="12"/>
          <w:u w:color="000000" w:themeColor="text1"/>
        </w:rPr>
        <w:tab/>
        <w:t>39,517</w:t>
      </w:r>
      <w:r w:rsidRPr="003C7200">
        <w:rPr>
          <w:color w:val="000000" w:themeColor="text1"/>
          <w:sz w:val="12"/>
          <w:szCs w:val="12"/>
          <w:u w:color="000000" w:themeColor="text1"/>
        </w:rPr>
        <w:tab/>
      </w:r>
      <w:r w:rsidRPr="003C7200">
        <w:rPr>
          <w:color w:val="000000" w:themeColor="text1"/>
          <w:sz w:val="12"/>
          <w:szCs w:val="12"/>
          <w:u w:color="000000" w:themeColor="text1"/>
        </w:rPr>
        <w:tab/>
      </w:r>
      <w:r w:rsidR="003A39A7">
        <w:rPr>
          <w:color w:val="000000" w:themeColor="text1"/>
          <w:sz w:val="12"/>
          <w:szCs w:val="12"/>
          <w:u w:color="000000" w:themeColor="text1"/>
        </w:rPr>
        <w:t>17,047</w:t>
      </w:r>
      <w:r w:rsidR="003A39A7">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43.14%</w:t>
      </w:r>
      <w:r w:rsidRPr="003C7200">
        <w:rPr>
          <w:color w:val="000000" w:themeColor="text1"/>
          <w:sz w:val="12"/>
          <w:szCs w:val="12"/>
          <w:u w:color="000000" w:themeColor="text1"/>
        </w:rPr>
        <w:tab/>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20,171</w:t>
      </w:r>
      <w:r w:rsidRPr="003C7200">
        <w:rPr>
          <w:color w:val="000000" w:themeColor="text1"/>
          <w:sz w:val="12"/>
          <w:szCs w:val="12"/>
          <w:u w:color="000000" w:themeColor="text1"/>
        </w:rPr>
        <w:tab/>
      </w:r>
      <w:r w:rsidRPr="003C7200">
        <w:rPr>
          <w:color w:val="000000" w:themeColor="text1"/>
          <w:sz w:val="12"/>
          <w:szCs w:val="12"/>
          <w:u w:color="000000" w:themeColor="text1"/>
        </w:rPr>
        <w:tab/>
        <w:t>51.04%</w:t>
      </w:r>
      <w:r w:rsidRPr="003C7200">
        <w:rPr>
          <w:color w:val="000000" w:themeColor="text1"/>
          <w:sz w:val="12"/>
          <w:szCs w:val="12"/>
          <w:u w:color="000000" w:themeColor="text1"/>
        </w:rPr>
        <w:tab/>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2,949</w:t>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2,299</w:t>
      </w:r>
    </w:p>
    <w:p w:rsidR="003C7200" w:rsidRPr="003C7200" w:rsidRDefault="003C7200" w:rsidP="003A3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840"/>
        </w:tabs>
        <w:suppressAutoHyphens/>
        <w:rPr>
          <w:color w:val="000000" w:themeColor="text1"/>
          <w:sz w:val="12"/>
          <w:szCs w:val="12"/>
          <w:u w:color="000000" w:themeColor="text1"/>
        </w:rPr>
      </w:pPr>
    </w:p>
    <w:p w:rsidR="003C7200" w:rsidRPr="003A39A7" w:rsidRDefault="003C7200" w:rsidP="003A3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840"/>
        </w:tabs>
        <w:suppressAutoHyphens/>
        <w:rPr>
          <w:color w:val="000000" w:themeColor="text1"/>
          <w:sz w:val="12"/>
          <w:szCs w:val="12"/>
          <w:u w:color="000000" w:themeColor="text1"/>
        </w:rPr>
      </w:pPr>
      <w:r w:rsidRPr="003C7200">
        <w:rPr>
          <w:color w:val="000000" w:themeColor="text1"/>
          <w:sz w:val="12"/>
          <w:szCs w:val="12"/>
          <w:u w:color="000000" w:themeColor="text1"/>
        </w:rPr>
        <w:t>Total</w:t>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161,867</w:t>
      </w:r>
      <w:r w:rsidRPr="003C7200">
        <w:rPr>
          <w:color w:val="000000" w:themeColor="text1"/>
          <w:sz w:val="12"/>
          <w:szCs w:val="12"/>
          <w:u w:color="000000" w:themeColor="text1"/>
        </w:rPr>
        <w:tab/>
      </w:r>
      <w:r w:rsidRPr="003C7200">
        <w:rPr>
          <w:color w:val="000000" w:themeColor="text1"/>
          <w:sz w:val="12"/>
          <w:szCs w:val="12"/>
          <w:u w:color="000000" w:themeColor="text1"/>
        </w:rPr>
        <w:tab/>
      </w:r>
      <w:r w:rsidR="003A39A7">
        <w:rPr>
          <w:color w:val="000000" w:themeColor="text1"/>
          <w:sz w:val="12"/>
          <w:szCs w:val="12"/>
          <w:u w:color="000000" w:themeColor="text1"/>
        </w:rPr>
        <w:t>73,710</w:t>
      </w:r>
      <w:r w:rsidR="003A39A7">
        <w:rPr>
          <w:color w:val="000000" w:themeColor="text1"/>
          <w:sz w:val="12"/>
          <w:szCs w:val="12"/>
          <w:u w:color="000000" w:themeColor="text1"/>
        </w:rPr>
        <w:tab/>
      </w:r>
      <w:r w:rsidR="003A39A7">
        <w:rPr>
          <w:color w:val="000000" w:themeColor="text1"/>
          <w:sz w:val="12"/>
          <w:szCs w:val="12"/>
          <w:u w:color="000000" w:themeColor="text1"/>
        </w:rPr>
        <w:tab/>
      </w:r>
      <w:r w:rsidR="003A39A7">
        <w:rPr>
          <w:color w:val="000000" w:themeColor="text1"/>
          <w:sz w:val="12"/>
          <w:szCs w:val="12"/>
          <w:u w:color="000000" w:themeColor="text1"/>
        </w:rPr>
        <w:tab/>
      </w:r>
      <w:r w:rsidR="003A39A7">
        <w:rPr>
          <w:color w:val="000000" w:themeColor="text1"/>
          <w:sz w:val="12"/>
          <w:szCs w:val="12"/>
          <w:u w:color="000000" w:themeColor="text1"/>
        </w:rPr>
        <w:tab/>
      </w:r>
      <w:r w:rsidR="003A39A7">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79,102</w:t>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t>11,972</w:t>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9,055”</w:t>
      </w:r>
    </w:p>
    <w:p w:rsidR="003C7200"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7200" w:rsidRPr="00333491"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3491">
        <w:t>SECTION</w:t>
      </w:r>
      <w:r w:rsidRPr="00333491">
        <w:tab/>
        <w:t>2.</w:t>
      </w:r>
      <w:r w:rsidRPr="00333491">
        <w:tab/>
        <w:t>Notwithstanding another provision of law, the map referenced in this act alters only the boundaries of the single</w:t>
      </w:r>
      <w:r w:rsidRPr="00333491">
        <w:noBreakHyphen/>
        <w:t>member election districts that compose Richland County School District One.  It does not alter the exterior boundaries of Richland County School District One.</w:t>
      </w:r>
    </w:p>
    <w:p w:rsidR="003C7200" w:rsidRPr="00333491"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2967"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3491">
        <w:t>SECTION</w:t>
      </w:r>
      <w:r w:rsidRPr="00333491">
        <w:tab/>
        <w:t>3.</w:t>
      </w:r>
      <w:r w:rsidRPr="00333491">
        <w:tab/>
        <w:t>This act takes effect upon approval by the Governor.</w:t>
      </w:r>
    </w:p>
    <w:p w:rsidR="00446DE2"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 </w:t>
      </w:r>
      <w:r>
        <w:noBreakHyphen/>
      </w:r>
      <w:r>
        <w:noBreakHyphen/>
      </w:r>
      <w:r>
        <w:noBreakHyphen/>
      </w:r>
      <w:r>
        <w:noBreakHyphen/>
      </w:r>
      <w:r w:rsidR="0010776B">
        <w:t>XX</w:t>
      </w:r>
      <w:r>
        <w:noBreakHyphen/>
      </w:r>
      <w:r>
        <w:noBreakHyphen/>
      </w:r>
      <w:r>
        <w:noBreakHyphen/>
      </w:r>
      <w:r>
        <w:noBreakHyphen/>
      </w:r>
    </w:p>
    <w:p w:rsidR="004A3E43" w:rsidRDefault="004A3E43" w:rsidP="004A3E43"/>
    <w:sectPr w:rsidR="004A3E43" w:rsidSect="00FC189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967" w:rsidRDefault="00342967" w:rsidP="009F0C77">
      <w:r>
        <w:separator/>
      </w:r>
    </w:p>
  </w:endnote>
  <w:endnote w:type="continuationSeparator" w:id="0">
    <w:p w:rsidR="00342967" w:rsidRDefault="003429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CAF6A1E-EEB8-4695-BD51-1A0328488284}"/>
    <w:embedBold r:id="rId2" w:fontKey="{A551AA22-FB22-4AEA-9A64-167DFA45CFA9}"/>
  </w:font>
  <w:font w:name="Calibri">
    <w:panose1 w:val="020F0502020204030204"/>
    <w:charset w:val="00"/>
    <w:family w:val="swiss"/>
    <w:pitch w:val="variable"/>
    <w:sig w:usb0="E00002FF" w:usb1="4000ACFF" w:usb2="00000001" w:usb3="00000000" w:csb0="0000019F" w:csb1="00000000"/>
    <w:embedRegular r:id="rId3" w:fontKey="{4440F4FC-D9FA-446B-8058-D8B1D4EBFDB7}"/>
  </w:font>
  <w:font w:name="Segoe UI">
    <w:panose1 w:val="020B0502040204020203"/>
    <w:charset w:val="00"/>
    <w:family w:val="swiss"/>
    <w:pitch w:val="variable"/>
    <w:sig w:usb0="E10022FF" w:usb1="C000E47F" w:usb2="00000029" w:usb3="00000000" w:csb0="000001DF" w:csb1="00000000"/>
    <w:embedRegular r:id="rId4" w:fontKey="{ADDD109D-3720-49C6-BC34-853811CBC045}"/>
  </w:font>
  <w:font w:name="Cambria">
    <w:panose1 w:val="02040503050406030204"/>
    <w:charset w:val="00"/>
    <w:family w:val="roman"/>
    <w:pitch w:val="variable"/>
    <w:sig w:usb0="E00002FF" w:usb1="400004FF" w:usb2="00000000" w:usb3="00000000" w:csb0="0000019F" w:csb1="00000000"/>
    <w:embedRegular r:id="rId5" w:fontKey="{2EFE6874-83CD-4687-9605-3BE64DC27D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DE2" w:rsidRPr="009B4612" w:rsidRDefault="009B4612" w:rsidP="009B4612">
    <w:pPr>
      <w:pStyle w:val="Footer"/>
      <w:tabs>
        <w:tab w:val="clear" w:pos="4680"/>
        <w:tab w:val="clear" w:pos="9360"/>
        <w:tab w:val="center" w:pos="2995"/>
      </w:tabs>
      <w:spacing w:before="120"/>
    </w:pPr>
    <w:r>
      <w:t>[863</w:t>
    </w:r>
    <w:r w:rsidR="00FC1891">
      <w:t>-</w:t>
    </w:r>
    <w:r w:rsidR="00FC1891">
      <w:fldChar w:fldCharType="begin"/>
    </w:r>
    <w:r w:rsidR="00FC1891">
      <w:instrText xml:space="preserve"> PAGE  \* MERGEFORMAT </w:instrText>
    </w:r>
    <w:r w:rsidR="00FC1891">
      <w:fldChar w:fldCharType="separate"/>
    </w:r>
    <w:r w:rsidR="00FE3271">
      <w:rPr>
        <w:noProof/>
      </w:rPr>
      <w:t>1</w:t>
    </w:r>
    <w:r w:rsidR="00FC1891">
      <w:fldChar w:fldCharType="end"/>
    </w:r>
    <w:r w:rsidR="00FC189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891" w:rsidRPr="009B4612" w:rsidRDefault="00FC1891" w:rsidP="009B4612">
    <w:pPr>
      <w:pStyle w:val="Footer"/>
      <w:tabs>
        <w:tab w:val="clear" w:pos="4680"/>
        <w:tab w:val="clear" w:pos="9360"/>
        <w:tab w:val="center" w:pos="2995"/>
      </w:tabs>
      <w:spacing w:before="120"/>
    </w:pPr>
    <w:r>
      <w:t>[863]</w:t>
    </w:r>
    <w:r>
      <w:tab/>
    </w:r>
    <w:r>
      <w:fldChar w:fldCharType="begin"/>
    </w:r>
    <w:r>
      <w:instrText xml:space="preserve"> PAGE  \* MERGEFORMAT </w:instrText>
    </w:r>
    <w:r>
      <w:fldChar w:fldCharType="separate"/>
    </w:r>
    <w:r w:rsidR="004A3E4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967" w:rsidRDefault="00342967" w:rsidP="009F0C77">
      <w:r>
        <w:separator/>
      </w:r>
    </w:p>
  </w:footnote>
  <w:footnote w:type="continuationSeparator" w:id="0">
    <w:p w:rsidR="00342967" w:rsidRDefault="003429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72ZW15"/>
    <w:docVar w:name="CoverBillType" w:val="b"/>
    <w:docVar w:name="docpath" w:val="L:\Council\bills\GGS\22772ZW15.DOCX"/>
    <w:docVar w:name="dvBillNumber" w:val="863"/>
    <w:docVar w:name="dvBillNumberPrefix" w:val="S. "/>
    <w:docVar w:name="dvOriginalBody" w:val="Senate"/>
    <w:docVar w:name="dvSteno" w:val="GGS"/>
    <w:docVar w:name="NameofBody" w:val="s"/>
    <w:docVar w:name="vgroup2" w:val="Council"/>
  </w:docVars>
  <w:rsids>
    <w:rsidRoot w:val="00135B12"/>
    <w:rsid w:val="00026C9A"/>
    <w:rsid w:val="000965A1"/>
    <w:rsid w:val="000E1785"/>
    <w:rsid w:val="000F39F2"/>
    <w:rsid w:val="001023A4"/>
    <w:rsid w:val="0010776B"/>
    <w:rsid w:val="00133E66"/>
    <w:rsid w:val="00134ACF"/>
    <w:rsid w:val="00135B12"/>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29D0"/>
    <w:rsid w:val="00325348"/>
    <w:rsid w:val="00342967"/>
    <w:rsid w:val="00393688"/>
    <w:rsid w:val="003A39A7"/>
    <w:rsid w:val="003C7200"/>
    <w:rsid w:val="003D411E"/>
    <w:rsid w:val="003E3C1E"/>
    <w:rsid w:val="003E6148"/>
    <w:rsid w:val="00400EAA"/>
    <w:rsid w:val="0041760A"/>
    <w:rsid w:val="004203D7"/>
    <w:rsid w:val="00446DE2"/>
    <w:rsid w:val="004809EE"/>
    <w:rsid w:val="004A3E43"/>
    <w:rsid w:val="004B5563"/>
    <w:rsid w:val="00511EE9"/>
    <w:rsid w:val="00521E00"/>
    <w:rsid w:val="00577C6C"/>
    <w:rsid w:val="0058501B"/>
    <w:rsid w:val="0061228A"/>
    <w:rsid w:val="006215AA"/>
    <w:rsid w:val="006340D9"/>
    <w:rsid w:val="00637E04"/>
    <w:rsid w:val="00643B8E"/>
    <w:rsid w:val="00665EBC"/>
    <w:rsid w:val="0069470D"/>
    <w:rsid w:val="006A476C"/>
    <w:rsid w:val="006C6A93"/>
    <w:rsid w:val="006E02F9"/>
    <w:rsid w:val="006F10D5"/>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B4612"/>
    <w:rsid w:val="009F0C77"/>
    <w:rsid w:val="009F4DD1"/>
    <w:rsid w:val="00A64E80"/>
    <w:rsid w:val="00A741D9"/>
    <w:rsid w:val="00A9741D"/>
    <w:rsid w:val="00AD4B17"/>
    <w:rsid w:val="00B26FA6"/>
    <w:rsid w:val="00B741CB"/>
    <w:rsid w:val="00B934F3"/>
    <w:rsid w:val="00BB6347"/>
    <w:rsid w:val="00BD2134"/>
    <w:rsid w:val="00C038D8"/>
    <w:rsid w:val="00C045DD"/>
    <w:rsid w:val="00C16104"/>
    <w:rsid w:val="00C3136F"/>
    <w:rsid w:val="00C3483A"/>
    <w:rsid w:val="00C47B73"/>
    <w:rsid w:val="00C74E9D"/>
    <w:rsid w:val="00C76F08"/>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 w:val="00FC1891"/>
    <w:rsid w:val="00FE3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1958A3-8B00-4701-8590-9808D62BF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47B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B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563AF-F6F8-4255-9DF7-8348A79F3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B7CB46E3.dotm</Template>
  <TotalTime>0</TotalTime>
  <Pages>3</Pages>
  <Words>562</Words>
  <Characters>2893</Characters>
  <Application>Microsoft Office Word</Application>
  <DocSecurity>0</DocSecurity>
  <Lines>100</Lines>
  <Paragraphs>33</Paragraphs>
  <ScaleCrop>false</ScaleCrop>
  <HeadingPairs>
    <vt:vector size="2" baseType="variant">
      <vt:variant>
        <vt:lpstr>Title</vt:lpstr>
      </vt:variant>
      <vt:variant>
        <vt:i4>1</vt:i4>
      </vt:variant>
    </vt:vector>
  </HeadingPairs>
  <TitlesOfParts>
    <vt:vector size="1" baseType="lpstr">
      <vt:lpstr>2015-2016 Bill 863 Text of Previous Version (Jun. 3, 2015) - South Carolina Legislature Online</vt:lpstr>
    </vt:vector>
  </TitlesOfParts>
  <Company> </Company>
  <LinksUpToDate>false</LinksUpToDate>
  <CharactersWithSpaces>3576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863 Text of Previous Version (Apr. 26, 2016) - South Carolina Legislature Online</dc:title>
  <dc:subject/>
  <dc:creator>GloriaShackelford</dc:creator>
  <cp:keywords/>
  <dc:description/>
  <cp:lastModifiedBy>Miriam Cook</cp:lastModifiedBy>
  <cp:revision>2</cp:revision>
  <cp:lastPrinted>2016-04-26T17:52:00Z</cp:lastPrinted>
  <dcterms:created xsi:type="dcterms:W3CDTF">2016-04-26T23:32:00Z</dcterms:created>
  <dcterms:modified xsi:type="dcterms:W3CDTF">2016-04-26T23:32:00Z</dcterms:modified>
</cp:coreProperties>
</file>