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2CF8" w:rsidRPr="00522CE0" w:rsidRDefault="00482C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82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40994">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767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PROHIBIT STATE AGENCIES FROM TAKING ACTION IN RELATION TO REFUGEES PLACED IN THIS STATE AS OF THE EFFECTIVE DATE OF THIS ACT UNTIL NEW SECURITY MEASURES ARE IMPLEMENTED BY THE FEDERAL GOVERNMENT; TO PROHIBIT STATE AGENCIES FROM ACCEPTING ANY NEW REFUGEES AFTER THE EFFECTIVE DATE OF THIS ACT UNTIL NEW SECURITY MEASURES ARE IMPLEMENTED BY THE FEDERAL GOVERNMENT; AND TO DIRECT THE STATE LAW ENFORCEMENT DIVISION TO WORK WITH LOCAL LAW ENFORCEMENT AGENCIES TO CONFIRM REFUGEES PLACED IN THIS STATE BY THE FEDERAL GOVERNMENT DO NOT POSE A PUBLIC SAFETY RISK.</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40994" w:rsidRDefault="00F40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40994" w:rsidRDefault="00F40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0994" w:rsidRDefault="00F40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91BC1">
        <w:rPr>
          <w:rFonts w:eastAsia="Times New Roman"/>
        </w:rPr>
        <w:t xml:space="preserve">All agencies of the State of South Carolina shall immediately cease any involvement </w:t>
      </w:r>
      <w:r w:rsidR="00382075">
        <w:rPr>
          <w:rFonts w:eastAsia="Times New Roman"/>
        </w:rPr>
        <w:t>relating to</w:t>
      </w:r>
      <w:r w:rsidR="00791BC1">
        <w:rPr>
          <w:rFonts w:eastAsia="Times New Roman"/>
        </w:rPr>
        <w:t xml:space="preserve"> refugees </w:t>
      </w:r>
      <w:r w:rsidR="00382075">
        <w:rPr>
          <w:rFonts w:eastAsia="Times New Roman"/>
        </w:rPr>
        <w:t>placed in this State as of the effective date of this act pursuant to</w:t>
      </w:r>
      <w:r w:rsidR="00791BC1">
        <w:rPr>
          <w:rFonts w:eastAsia="Times New Roman"/>
        </w:rPr>
        <w:t xml:space="preserve"> the federal Refugee Resettlement Program until the United States Department of State has reexamined the security concerns and established new processes for accept</w:t>
      </w:r>
      <w:r w:rsidR="00574C78">
        <w:rPr>
          <w:rFonts w:eastAsia="Times New Roman"/>
        </w:rPr>
        <w:t>ing refugees into the program.</w:t>
      </w:r>
    </w:p>
    <w:p w:rsidR="00382075" w:rsidRDefault="003820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075" w:rsidRDefault="003820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No agency of the State of South Carolina shall accept</w:t>
      </w:r>
      <w:r w:rsidR="0037671C">
        <w:rPr>
          <w:rFonts w:eastAsia="Times New Roman"/>
        </w:rPr>
        <w:t xml:space="preserve"> nor aid in the acceptance of</w:t>
      </w:r>
      <w:r>
        <w:rPr>
          <w:rFonts w:eastAsia="Times New Roman"/>
        </w:rPr>
        <w:t xml:space="preserve"> any</w:t>
      </w:r>
      <w:r w:rsidR="0037671C">
        <w:rPr>
          <w:rFonts w:eastAsia="Times New Roman"/>
        </w:rPr>
        <w:t xml:space="preserve"> new </w:t>
      </w:r>
      <w:r>
        <w:rPr>
          <w:rFonts w:eastAsia="Times New Roman"/>
        </w:rPr>
        <w:t>refugees after the effective date of this act pursuant to the federal Refugee Resettlement Program until the United States Department of State has reexamined the security concerns and established new processes for accepting refugees into the program.</w:t>
      </w:r>
    </w:p>
    <w:p w:rsidR="00382075" w:rsidRDefault="003820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075" w:rsidRDefault="003820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3.</w:t>
      </w:r>
      <w:r>
        <w:rPr>
          <w:rFonts w:eastAsia="Times New Roman"/>
        </w:rPr>
        <w:tab/>
        <w:t>The State Law Enforcement Division, in conjunction with local law enforcement agencies, shall confirm that any refugees placed in South Carolina by the federal government pursuant to the Refugee Resettlement Program do not pose a public safety risk.  The State Law Enforcement Division must report to the General Assembly i</w:t>
      </w:r>
      <w:r w:rsidR="00574C78">
        <w:rPr>
          <w:rFonts w:eastAsia="Times New Roman"/>
        </w:rPr>
        <w:t>t</w:t>
      </w:r>
      <w:r>
        <w:rPr>
          <w:rFonts w:eastAsia="Times New Roman"/>
        </w:rPr>
        <w:t>s findings regarding public safety risks as soon as practicable.</w:t>
      </w:r>
    </w:p>
    <w:p w:rsidR="00F40994" w:rsidRDefault="00F40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0994" w:rsidRPr="00522CE0" w:rsidRDefault="00F40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82075">
        <w:rPr>
          <w:rFonts w:eastAsia="Times New Roman"/>
        </w:rPr>
        <w:t>4</w:t>
      </w:r>
      <w:r>
        <w:rPr>
          <w:rFonts w:eastAsia="Times New Roman"/>
        </w:rPr>
        <w:t>.</w:t>
      </w:r>
      <w:r>
        <w:rPr>
          <w:rFonts w:eastAsia="Times New Roman"/>
        </w:rPr>
        <w:tab/>
        <w:t>This joint resolution takes effect upon approval by the Governor.</w:t>
      </w:r>
    </w:p>
    <w:p w:rsidR="00D214C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82CF8" w:rsidRDefault="00482CF8" w:rsidP="00482CF8">
      <w:pPr>
        <w:suppressAutoHyphens/>
        <w:jc w:val="both"/>
        <w:rPr>
          <w:rFonts w:eastAsia="Times New Roman"/>
        </w:rPr>
      </w:pPr>
    </w:p>
    <w:sectPr w:rsidR="00482CF8" w:rsidSect="00482CF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2075" w:rsidRDefault="00382075" w:rsidP="00522CE0">
      <w:r>
        <w:separator/>
      </w:r>
    </w:p>
  </w:endnote>
  <w:endnote w:type="continuationSeparator" w:id="0">
    <w:p w:rsidR="00382075" w:rsidRDefault="0038207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57C693-B454-4D25-8E11-5434E5688886}"/>
    <w:embedBold r:id="rId2" w:fontKey="{4C18D958-2090-4051-B0B0-69453B290E55}"/>
  </w:font>
  <w:font w:name="Calibri">
    <w:panose1 w:val="020F0502020204030204"/>
    <w:charset w:val="00"/>
    <w:family w:val="swiss"/>
    <w:pitch w:val="variable"/>
    <w:sig w:usb0="E00002FF" w:usb1="4000ACFF" w:usb2="00000001" w:usb3="00000000" w:csb0="0000019F" w:csb1="00000000"/>
    <w:embedRegular r:id="rId3" w:fontKey="{4A32C31B-D5A2-457D-A406-E374552EF673}"/>
  </w:font>
  <w:font w:name="Cambria">
    <w:panose1 w:val="02040503050406030204"/>
    <w:charset w:val="00"/>
    <w:family w:val="roman"/>
    <w:pitch w:val="variable"/>
    <w:sig w:usb0="E00002FF" w:usb1="400004FF" w:usb2="00000000" w:usb3="00000000" w:csb0="0000019F" w:csb1="00000000"/>
    <w:embedRegular r:id="rId4" w:fontKey="{38592C6E-A221-45F4-9B34-83522AA2E7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4C3" w:rsidRPr="00482CF8" w:rsidRDefault="00482CF8" w:rsidP="00482CF8">
    <w:pPr>
      <w:pStyle w:val="Footer"/>
      <w:tabs>
        <w:tab w:val="clear" w:pos="4680"/>
        <w:tab w:val="clear" w:pos="9360"/>
        <w:tab w:val="center" w:pos="2995"/>
      </w:tabs>
      <w:spacing w:before="120"/>
    </w:pPr>
    <w:r>
      <w:t>[928]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2075" w:rsidRDefault="00382075" w:rsidP="00522CE0">
      <w:r>
        <w:separator/>
      </w:r>
    </w:p>
  </w:footnote>
  <w:footnote w:type="continuationSeparator" w:id="0">
    <w:p w:rsidR="00382075" w:rsidRDefault="0038207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1REFU.KMM.KLB"/>
    <w:docVar w:name="CoverAttorneyInitials" w:val="KMM"/>
    <w:docVar w:name="CoverAttorneyLastName" w:val="Moffitt"/>
    <w:docVar w:name="CoverBillType" w:val="j"/>
    <w:docVar w:name="CoverSenator" w:val="KLB"/>
    <w:docVar w:name="dvBillNumber" w:val="928"/>
    <w:docVar w:name="dvBillNumberPrefix" w:val="S. "/>
    <w:docVar w:name="dvOriginalBody" w:val="Senate"/>
    <w:docVar w:name="fulldraftpath" w:val="L:\S-RES\KLB\031REFU.KMM.KLB.DOCX"/>
    <w:docVar w:name="NameofBody" w:val="S"/>
    <w:docVar w:name="vgroup2" w:val="S-RES"/>
  </w:docVars>
  <w:rsids>
    <w:rsidRoot w:val="00F40994"/>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7671C"/>
    <w:rsid w:val="00382075"/>
    <w:rsid w:val="00383247"/>
    <w:rsid w:val="003D6E2B"/>
    <w:rsid w:val="003E7597"/>
    <w:rsid w:val="0044020F"/>
    <w:rsid w:val="00450668"/>
    <w:rsid w:val="004813A2"/>
    <w:rsid w:val="00482CF8"/>
    <w:rsid w:val="004952FA"/>
    <w:rsid w:val="004B6A22"/>
    <w:rsid w:val="004D7F37"/>
    <w:rsid w:val="00522CE0"/>
    <w:rsid w:val="00565148"/>
    <w:rsid w:val="00570403"/>
    <w:rsid w:val="00574C78"/>
    <w:rsid w:val="00593361"/>
    <w:rsid w:val="005A413B"/>
    <w:rsid w:val="005A5017"/>
    <w:rsid w:val="005A648C"/>
    <w:rsid w:val="005F1745"/>
    <w:rsid w:val="006A1802"/>
    <w:rsid w:val="006C74EA"/>
    <w:rsid w:val="006D03B0"/>
    <w:rsid w:val="007053EB"/>
    <w:rsid w:val="00720D40"/>
    <w:rsid w:val="007318D4"/>
    <w:rsid w:val="00765784"/>
    <w:rsid w:val="00791BC1"/>
    <w:rsid w:val="007A4390"/>
    <w:rsid w:val="007E5CB7"/>
    <w:rsid w:val="008314D2"/>
    <w:rsid w:val="008B2F42"/>
    <w:rsid w:val="008B31D4"/>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74F2E"/>
    <w:rsid w:val="00B945C5"/>
    <w:rsid w:val="00BA20EA"/>
    <w:rsid w:val="00BB5AFC"/>
    <w:rsid w:val="00BC0A56"/>
    <w:rsid w:val="00C45366"/>
    <w:rsid w:val="00C57023"/>
    <w:rsid w:val="00C74052"/>
    <w:rsid w:val="00CB187A"/>
    <w:rsid w:val="00CC0EC7"/>
    <w:rsid w:val="00D1088B"/>
    <w:rsid w:val="00D14DE6"/>
    <w:rsid w:val="00D156D2"/>
    <w:rsid w:val="00D214C3"/>
    <w:rsid w:val="00D35486"/>
    <w:rsid w:val="00D53E29"/>
    <w:rsid w:val="00D86943"/>
    <w:rsid w:val="00DA47B9"/>
    <w:rsid w:val="00DE5635"/>
    <w:rsid w:val="00E058D3"/>
    <w:rsid w:val="00E2236D"/>
    <w:rsid w:val="00E76AD9"/>
    <w:rsid w:val="00E7789D"/>
    <w:rsid w:val="00E91E2F"/>
    <w:rsid w:val="00EA3546"/>
    <w:rsid w:val="00EB47AE"/>
    <w:rsid w:val="00EC34E1"/>
    <w:rsid w:val="00F0234A"/>
    <w:rsid w:val="00F05CF2"/>
    <w:rsid w:val="00F40994"/>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002889F-98D3-44B0-B512-1EAD8FA7C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88B33CAF.dotm</Template>
  <TotalTime>0</TotalTime>
  <Pages>1</Pages>
  <Words>299</Words>
  <Characters>1570</Characters>
  <Application>Microsoft Office Word</Application>
  <DocSecurity>0</DocSecurity>
  <Lines>52</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928 Text of Previous Version (Dec. 2, 2015) - South Carolina Legislature Online</dc:title>
  <dc:subject/>
  <dc:creator>%USERNAME%</dc:creator>
  <cp:keywords/>
  <dc:description/>
  <cp:lastModifiedBy>N Cumfer</cp:lastModifiedBy>
  <cp:revision>2</cp:revision>
  <dcterms:created xsi:type="dcterms:W3CDTF">2015-12-02T20:50:00Z</dcterms:created>
  <dcterms:modified xsi:type="dcterms:W3CDTF">2015-12-02T20:50:00Z</dcterms:modified>
</cp:coreProperties>
</file>