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978" w:rsidRDefault="00ED3978" w:rsidP="00ED3978">
      <w:pPr>
        <w:widowControl w:val="0"/>
        <w:jc w:val="center"/>
      </w:pPr>
      <w:r w:rsidRPr="00ED3978">
        <w:rPr>
          <w:b/>
        </w:rPr>
        <w:t>South Carolina General Assembly</w:t>
      </w:r>
    </w:p>
    <w:p w:rsidR="00ED3978" w:rsidRDefault="00ED3978" w:rsidP="00ED3978">
      <w:pPr>
        <w:widowControl w:val="0"/>
        <w:jc w:val="center"/>
      </w:pPr>
      <w:r>
        <w:t>122nd Session, 2017-2018</w:t>
      </w:r>
    </w:p>
    <w:p w:rsidR="00ED3978" w:rsidRDefault="00ED3978" w:rsidP="00ED3978">
      <w:pPr>
        <w:widowControl w:val="0"/>
        <w:jc w:val="left"/>
      </w:pPr>
    </w:p>
    <w:p w:rsidR="00ED3978" w:rsidRDefault="00ED3978" w:rsidP="00ED3978">
      <w:pPr>
        <w:widowControl w:val="0"/>
        <w:jc w:val="left"/>
        <w:rPr>
          <w:b/>
        </w:rPr>
      </w:pPr>
      <w:r w:rsidRPr="00ED3978">
        <w:rPr>
          <w:b/>
        </w:rPr>
        <w:t>S.</w:t>
      </w:r>
      <w:r>
        <w:rPr>
          <w:b/>
        </w:rPr>
        <w:t xml:space="preserve"> </w:t>
      </w:r>
      <w:r w:rsidRPr="00ED3978">
        <w:rPr>
          <w:b/>
        </w:rPr>
        <w:t>1074</w:t>
      </w:r>
    </w:p>
    <w:p w:rsidR="00ED3978" w:rsidRDefault="00ED3978" w:rsidP="00ED3978">
      <w:pPr>
        <w:widowControl w:val="0"/>
        <w:jc w:val="left"/>
        <w:rPr>
          <w:b/>
        </w:rPr>
      </w:pPr>
    </w:p>
    <w:p w:rsidR="00ED3978" w:rsidRDefault="00ED3978" w:rsidP="00ED3978">
      <w:pPr>
        <w:widowControl w:val="0"/>
        <w:jc w:val="left"/>
      </w:pPr>
      <w:r w:rsidRPr="00ED3978">
        <w:rPr>
          <w:b/>
        </w:rPr>
        <w:t>STATUS INFORMATION</w:t>
      </w:r>
    </w:p>
    <w:p w:rsidR="00ED3978" w:rsidRDefault="00ED3978" w:rsidP="00ED3978">
      <w:pPr>
        <w:widowControl w:val="0"/>
        <w:jc w:val="left"/>
      </w:pPr>
    </w:p>
    <w:p w:rsidR="00ED3978" w:rsidRDefault="00ED3978" w:rsidP="00ED3978">
      <w:pPr>
        <w:widowControl w:val="0"/>
        <w:jc w:val="left"/>
      </w:pPr>
      <w:r>
        <w:t>Joint Resolution</w:t>
      </w:r>
    </w:p>
    <w:p w:rsidR="00ED3978" w:rsidRDefault="00ED3978" w:rsidP="00ED3978">
      <w:pPr>
        <w:widowControl w:val="0"/>
        <w:jc w:val="left"/>
      </w:pPr>
      <w:r>
        <w:t>Sponsors: Medical Affairs Committee</w:t>
      </w:r>
    </w:p>
    <w:p w:rsidR="00ED3978" w:rsidRDefault="00ED3978" w:rsidP="00ED3978">
      <w:pPr>
        <w:widowControl w:val="0"/>
        <w:jc w:val="left"/>
      </w:pPr>
      <w:r>
        <w:t>Document Path: l:\council\bills\dbs\31464cz18.docx</w:t>
      </w:r>
    </w:p>
    <w:p w:rsidR="00ED3978" w:rsidRDefault="00ED3978" w:rsidP="00ED3978">
      <w:pPr>
        <w:widowControl w:val="0"/>
        <w:jc w:val="left"/>
      </w:pPr>
    </w:p>
    <w:p w:rsidR="006A11A7" w:rsidRDefault="006A11A7" w:rsidP="00ED3978">
      <w:pPr>
        <w:widowControl w:val="0"/>
        <w:jc w:val="left"/>
      </w:pPr>
      <w:r>
        <w:t>Introduced in the Senate on March 1, 2018</w:t>
      </w:r>
    </w:p>
    <w:p w:rsidR="006A11A7" w:rsidRDefault="006A11A7" w:rsidP="00ED3978">
      <w:pPr>
        <w:widowControl w:val="0"/>
        <w:jc w:val="left"/>
      </w:pPr>
      <w:r>
        <w:t>Introduced in the House on March 20, 2018</w:t>
      </w:r>
    </w:p>
    <w:p w:rsidR="006A11A7" w:rsidRPr="006A11A7" w:rsidRDefault="006A11A7" w:rsidP="00ED3978">
      <w:pPr>
        <w:widowControl w:val="0"/>
        <w:jc w:val="left"/>
      </w:pPr>
      <w:r>
        <w:t xml:space="preserve">Currently residing in the House Committee on </w:t>
      </w:r>
      <w:r w:rsidRPr="006A11A7">
        <w:rPr>
          <w:b/>
        </w:rPr>
        <w:t>Regulations and Administrative Procedures</w:t>
      </w:r>
    </w:p>
    <w:p w:rsidR="006A11A7" w:rsidRDefault="006A11A7" w:rsidP="00ED3978">
      <w:pPr>
        <w:widowControl w:val="0"/>
        <w:jc w:val="left"/>
      </w:pPr>
    </w:p>
    <w:p w:rsidR="00ED3978" w:rsidRDefault="00ED3978" w:rsidP="00ED3978">
      <w:pPr>
        <w:widowControl w:val="0"/>
        <w:jc w:val="left"/>
      </w:pPr>
      <w:r>
        <w:t xml:space="preserve">Summary: </w:t>
      </w:r>
      <w:r w:rsidR="008F1265">
        <w:t>Minimum Standards for licensing hospitals (D. No. 4740)</w:t>
      </w:r>
    </w:p>
    <w:p w:rsidR="00ED3978" w:rsidRDefault="00ED3978" w:rsidP="00ED3978">
      <w:pPr>
        <w:widowControl w:val="0"/>
        <w:jc w:val="left"/>
      </w:pPr>
    </w:p>
    <w:p w:rsidR="00ED3978" w:rsidRDefault="00ED3978" w:rsidP="00ED3978">
      <w:pPr>
        <w:widowControl w:val="0"/>
        <w:jc w:val="left"/>
      </w:pPr>
    </w:p>
    <w:p w:rsidR="00ED3978" w:rsidRDefault="00ED3978" w:rsidP="00ED3978">
      <w:pPr>
        <w:widowControl w:val="0"/>
        <w:tabs>
          <w:tab w:val="center" w:pos="590"/>
          <w:tab w:val="center" w:pos="1440"/>
          <w:tab w:val="left" w:pos="1872"/>
          <w:tab w:val="left" w:pos="9187"/>
        </w:tabs>
        <w:jc w:val="left"/>
      </w:pPr>
      <w:r w:rsidRPr="00ED3978">
        <w:rPr>
          <w:b/>
        </w:rPr>
        <w:t>HISTORY OF LEGISLATIVE ACTIONS</w:t>
      </w:r>
    </w:p>
    <w:p w:rsidR="00ED3978" w:rsidRDefault="00ED3978" w:rsidP="00ED3978">
      <w:pPr>
        <w:widowControl w:val="0"/>
        <w:tabs>
          <w:tab w:val="center" w:pos="590"/>
          <w:tab w:val="center" w:pos="1440"/>
          <w:tab w:val="left" w:pos="1872"/>
          <w:tab w:val="left" w:pos="9187"/>
        </w:tabs>
        <w:jc w:val="left"/>
      </w:pPr>
    </w:p>
    <w:p w:rsidR="00ED3978" w:rsidRPr="00ED3978" w:rsidRDefault="00ED3978" w:rsidP="00ED3978">
      <w:pPr>
        <w:widowControl w:val="0"/>
        <w:tabs>
          <w:tab w:val="center" w:pos="590"/>
          <w:tab w:val="center" w:pos="1440"/>
          <w:tab w:val="left" w:pos="1872"/>
          <w:tab w:val="left" w:pos="9187"/>
        </w:tabs>
        <w:jc w:val="left"/>
      </w:pPr>
      <w:r w:rsidRPr="00ED3978">
        <w:rPr>
          <w:u w:val="single"/>
        </w:rPr>
        <w:tab/>
        <w:t>Date</w:t>
      </w:r>
      <w:r w:rsidRPr="00ED3978">
        <w:rPr>
          <w:u w:val="single"/>
        </w:rPr>
        <w:tab/>
        <w:t>Body</w:t>
      </w:r>
      <w:r w:rsidRPr="00ED3978">
        <w:rPr>
          <w:u w:val="single"/>
        </w:rPr>
        <w:tab/>
        <w:t>Action Description with journal page number</w:t>
      </w:r>
      <w:r w:rsidRPr="00ED3978">
        <w:rPr>
          <w:u w:val="single"/>
        </w:rPr>
        <w:tab/>
      </w:r>
    </w:p>
    <w:p w:rsidR="00841FE4" w:rsidRDefault="00841FE4" w:rsidP="00841FE4">
      <w:pPr>
        <w:widowControl w:val="0"/>
        <w:tabs>
          <w:tab w:val="right" w:pos="1008"/>
          <w:tab w:val="left" w:pos="1152"/>
          <w:tab w:val="left" w:pos="1872"/>
          <w:tab w:val="left" w:pos="9187"/>
        </w:tabs>
        <w:ind w:left="2088" w:hanging="2088"/>
        <w:jc w:val="left"/>
      </w:pPr>
      <w:r>
        <w:tab/>
        <w:t>3/1/2018</w:t>
      </w:r>
      <w:r>
        <w:tab/>
        <w:t>Senate</w:t>
      </w:r>
      <w:r>
        <w:tab/>
      </w:r>
      <w:r w:rsidRPr="006630D2">
        <w:t>Introduced, read</w:t>
      </w:r>
      <w:r>
        <w:t xml:space="preserve"> first time, placed on calendar </w:t>
      </w:r>
      <w:r w:rsidRPr="006630D2">
        <w:t>without reference (</w:t>
      </w:r>
      <w:hyperlink r:id="rId7" w:history="1">
        <w:r w:rsidRPr="006630D2">
          <w:rPr>
            <w:rStyle w:val="Hyperlink"/>
          </w:rPr>
          <w:t>Senate Journal</w:t>
        </w:r>
        <w:r w:rsidRPr="006630D2">
          <w:rPr>
            <w:rStyle w:val="Hyperlink"/>
          </w:rPr>
          <w:noBreakHyphen/>
          <w:t>page 7</w:t>
        </w:r>
      </w:hyperlink>
      <w:r w:rsidRPr="006630D2">
        <w:t>)</w:t>
      </w:r>
    </w:p>
    <w:p w:rsidR="00841FE4" w:rsidRDefault="00841FE4" w:rsidP="00841FE4">
      <w:pPr>
        <w:widowControl w:val="0"/>
        <w:tabs>
          <w:tab w:val="right" w:pos="1008"/>
          <w:tab w:val="left" w:pos="1152"/>
          <w:tab w:val="left" w:pos="1872"/>
          <w:tab w:val="left" w:pos="9187"/>
        </w:tabs>
        <w:ind w:left="2088" w:hanging="2088"/>
        <w:jc w:val="left"/>
      </w:pPr>
      <w:r>
        <w:tab/>
        <w:t>3/7/2018</w:t>
      </w:r>
      <w:r>
        <w:tab/>
        <w:t>Senate</w:t>
      </w:r>
      <w:r>
        <w:tab/>
      </w:r>
      <w:r w:rsidRPr="006630D2">
        <w:t>Read second time (</w:t>
      </w:r>
      <w:hyperlink r:id="rId8" w:history="1">
        <w:r w:rsidRPr="006630D2">
          <w:rPr>
            <w:rStyle w:val="Hyperlink"/>
          </w:rPr>
          <w:t>Senate Journal</w:t>
        </w:r>
        <w:r w:rsidRPr="006630D2">
          <w:rPr>
            <w:rStyle w:val="Hyperlink"/>
          </w:rPr>
          <w:noBreakHyphen/>
          <w:t>page 25</w:t>
        </w:r>
      </w:hyperlink>
      <w:r w:rsidRPr="006630D2">
        <w:t>)</w:t>
      </w:r>
    </w:p>
    <w:p w:rsidR="00841FE4" w:rsidRDefault="00841FE4" w:rsidP="00841FE4">
      <w:pPr>
        <w:widowControl w:val="0"/>
        <w:tabs>
          <w:tab w:val="right" w:pos="1008"/>
          <w:tab w:val="left" w:pos="1152"/>
          <w:tab w:val="left" w:pos="1872"/>
          <w:tab w:val="left" w:pos="9187"/>
        </w:tabs>
        <w:ind w:left="2088" w:hanging="2088"/>
        <w:jc w:val="left"/>
      </w:pPr>
      <w:r>
        <w:tab/>
        <w:t>3/7/2018</w:t>
      </w:r>
      <w:r>
        <w:tab/>
        <w:t>Senate</w:t>
      </w:r>
      <w:r>
        <w:tab/>
      </w:r>
      <w:r w:rsidRPr="006630D2">
        <w:t>Roll call Ayes</w:t>
      </w:r>
      <w:r>
        <w:noBreakHyphen/>
      </w:r>
      <w:r w:rsidRPr="006630D2">
        <w:t>42  Nays</w:t>
      </w:r>
      <w:r>
        <w:noBreakHyphen/>
      </w:r>
      <w:r w:rsidRPr="006630D2">
        <w:t>0 (</w:t>
      </w:r>
      <w:hyperlink r:id="rId9" w:history="1">
        <w:r w:rsidRPr="006630D2">
          <w:rPr>
            <w:rStyle w:val="Hyperlink"/>
          </w:rPr>
          <w:t>Senate Journal</w:t>
        </w:r>
        <w:r w:rsidRPr="006630D2">
          <w:rPr>
            <w:rStyle w:val="Hyperlink"/>
          </w:rPr>
          <w:noBreakHyphen/>
          <w:t>page 25</w:t>
        </w:r>
      </w:hyperlink>
      <w:r w:rsidRPr="006630D2">
        <w:t>)</w:t>
      </w:r>
    </w:p>
    <w:p w:rsidR="00841FE4" w:rsidRDefault="00841FE4" w:rsidP="00841FE4">
      <w:pPr>
        <w:widowControl w:val="0"/>
        <w:tabs>
          <w:tab w:val="right" w:pos="1008"/>
          <w:tab w:val="left" w:pos="1152"/>
          <w:tab w:val="left" w:pos="1872"/>
          <w:tab w:val="left" w:pos="9187"/>
        </w:tabs>
        <w:ind w:left="2088" w:hanging="2088"/>
        <w:jc w:val="left"/>
      </w:pPr>
      <w:r>
        <w:tab/>
        <w:t>3/13/2018</w:t>
      </w:r>
      <w:r>
        <w:tab/>
        <w:t>Senate</w:t>
      </w:r>
      <w:r>
        <w:tab/>
      </w:r>
      <w:r w:rsidRPr="006630D2">
        <w:t>Re</w:t>
      </w:r>
      <w:r>
        <w:t xml:space="preserve">ad third time and sent to House </w:t>
      </w:r>
      <w:r w:rsidRPr="006630D2">
        <w:t>(</w:t>
      </w:r>
      <w:hyperlink r:id="rId10" w:history="1">
        <w:r w:rsidRPr="006630D2">
          <w:rPr>
            <w:rStyle w:val="Hyperlink"/>
          </w:rPr>
          <w:t>Senate Journal</w:t>
        </w:r>
        <w:r w:rsidRPr="006630D2">
          <w:rPr>
            <w:rStyle w:val="Hyperlink"/>
          </w:rPr>
          <w:noBreakHyphen/>
          <w:t>page 17</w:t>
        </w:r>
      </w:hyperlink>
      <w:r w:rsidRPr="006630D2">
        <w:t>)</w:t>
      </w:r>
    </w:p>
    <w:p w:rsidR="00841FE4" w:rsidRDefault="00841FE4" w:rsidP="00841FE4">
      <w:pPr>
        <w:widowControl w:val="0"/>
        <w:tabs>
          <w:tab w:val="right" w:pos="1008"/>
          <w:tab w:val="left" w:pos="1152"/>
          <w:tab w:val="left" w:pos="1872"/>
          <w:tab w:val="left" w:pos="9187"/>
        </w:tabs>
        <w:ind w:left="2088" w:hanging="2088"/>
        <w:jc w:val="left"/>
      </w:pPr>
      <w:r>
        <w:tab/>
        <w:t>3/20/2018</w:t>
      </w:r>
      <w:r>
        <w:tab/>
        <w:t>House</w:t>
      </w:r>
      <w:r>
        <w:tab/>
      </w:r>
      <w:r w:rsidRPr="006630D2">
        <w:t>Introduced and read first time (</w:t>
      </w:r>
      <w:hyperlink r:id="rId11" w:history="1">
        <w:r w:rsidRPr="006630D2">
          <w:rPr>
            <w:rStyle w:val="Hyperlink"/>
          </w:rPr>
          <w:t>House Journal</w:t>
        </w:r>
        <w:r w:rsidRPr="006630D2">
          <w:rPr>
            <w:rStyle w:val="Hyperlink"/>
          </w:rPr>
          <w:noBreakHyphen/>
          <w:t>page 109</w:t>
        </w:r>
      </w:hyperlink>
      <w:r w:rsidRPr="006630D2">
        <w:t>)</w:t>
      </w:r>
    </w:p>
    <w:p w:rsidR="00841FE4" w:rsidRDefault="00841FE4" w:rsidP="00841FE4">
      <w:pPr>
        <w:widowControl w:val="0"/>
        <w:tabs>
          <w:tab w:val="right" w:pos="1008"/>
          <w:tab w:val="left" w:pos="1152"/>
          <w:tab w:val="left" w:pos="1872"/>
          <w:tab w:val="left" w:pos="9187"/>
        </w:tabs>
        <w:ind w:left="2088" w:hanging="2088"/>
        <w:jc w:val="left"/>
      </w:pPr>
      <w:r>
        <w:tab/>
        <w:t>3/20/2018</w:t>
      </w:r>
      <w:r>
        <w:tab/>
        <w:t>House</w:t>
      </w:r>
      <w:r>
        <w:tab/>
      </w:r>
      <w:r w:rsidRPr="006630D2">
        <w:t xml:space="preserve">Referred </w:t>
      </w:r>
      <w:r>
        <w:t xml:space="preserve">to Committee on </w:t>
      </w:r>
      <w:r w:rsidRPr="006630D2">
        <w:rPr>
          <w:b/>
        </w:rPr>
        <w:t>Regulations and Administrative Procedures</w:t>
      </w:r>
      <w:r w:rsidRPr="006630D2">
        <w:t xml:space="preserve"> (</w:t>
      </w:r>
      <w:hyperlink r:id="rId12" w:history="1">
        <w:r w:rsidRPr="006630D2">
          <w:rPr>
            <w:rStyle w:val="Hyperlink"/>
          </w:rPr>
          <w:t>House Journal</w:t>
        </w:r>
        <w:r w:rsidRPr="006630D2">
          <w:rPr>
            <w:rStyle w:val="Hyperlink"/>
          </w:rPr>
          <w:noBreakHyphen/>
          <w:t>page 109</w:t>
        </w:r>
      </w:hyperlink>
      <w:r w:rsidRPr="006630D2">
        <w:t>)</w:t>
      </w:r>
    </w:p>
    <w:p w:rsidR="00841FE4" w:rsidRDefault="00841FE4" w:rsidP="00841FE4">
      <w:pPr>
        <w:widowControl w:val="0"/>
        <w:tabs>
          <w:tab w:val="right" w:pos="1008"/>
          <w:tab w:val="left" w:pos="1152"/>
          <w:tab w:val="left" w:pos="1872"/>
          <w:tab w:val="left" w:pos="9187"/>
        </w:tabs>
        <w:ind w:left="2088" w:hanging="2088"/>
        <w:jc w:val="left"/>
      </w:pPr>
    </w:p>
    <w:p w:rsidR="00ED3978" w:rsidRDefault="00ED3978" w:rsidP="00ED39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ED3978">
          <w:rPr>
            <w:rStyle w:val="Hyperlink"/>
          </w:rPr>
          <w:t>legislative information</w:t>
        </w:r>
      </w:hyperlink>
      <w:r>
        <w:t xml:space="preserve"> at the website</w:t>
      </w:r>
    </w:p>
    <w:p w:rsidR="00ED3978" w:rsidRDefault="00ED3978" w:rsidP="00ED3978">
      <w:pPr>
        <w:widowControl w:val="0"/>
        <w:tabs>
          <w:tab w:val="right" w:pos="1008"/>
          <w:tab w:val="left" w:pos="1152"/>
          <w:tab w:val="left" w:pos="1872"/>
          <w:tab w:val="left" w:pos="9187"/>
        </w:tabs>
        <w:ind w:left="2088" w:hanging="2088"/>
        <w:jc w:val="left"/>
      </w:pPr>
    </w:p>
    <w:p w:rsidR="00ED3978" w:rsidRPr="00ED3978" w:rsidRDefault="00ED3978" w:rsidP="00ED3978">
      <w:pPr>
        <w:widowControl w:val="0"/>
        <w:tabs>
          <w:tab w:val="right" w:pos="1008"/>
          <w:tab w:val="left" w:pos="1152"/>
          <w:tab w:val="left" w:pos="1872"/>
          <w:tab w:val="left" w:pos="9187"/>
        </w:tabs>
        <w:ind w:left="2088" w:hanging="2088"/>
        <w:jc w:val="left"/>
      </w:pPr>
    </w:p>
    <w:p w:rsidR="00ED3978" w:rsidRDefault="00ED3978" w:rsidP="00ED3978">
      <w:r w:rsidRPr="00ED3978">
        <w:rPr>
          <w:b/>
        </w:rPr>
        <w:t>VERSIONS OF THIS BILL</w:t>
      </w:r>
    </w:p>
    <w:p w:rsidR="00ED3978" w:rsidRDefault="00ED3978" w:rsidP="00ED3978"/>
    <w:p w:rsidR="00ED3978" w:rsidRDefault="00B8040A" w:rsidP="00ED3978">
      <w:hyperlink r:id="rId14" w:history="1">
        <w:r w:rsidR="00ED3978">
          <w:rPr>
            <w:rStyle w:val="Hyperlink"/>
          </w:rPr>
          <w:t>3/1/2018</w:t>
        </w:r>
      </w:hyperlink>
    </w:p>
    <w:p w:rsidR="00ED3978" w:rsidRDefault="00B8040A" w:rsidP="00ED3978">
      <w:hyperlink r:id="rId15" w:history="1">
        <w:r w:rsidR="0081677A" w:rsidRPr="0081677A">
          <w:rPr>
            <w:rStyle w:val="Hyperlink"/>
          </w:rPr>
          <w:t>3/1/2018-A</w:t>
        </w:r>
      </w:hyperlink>
    </w:p>
    <w:p w:rsidR="0081677A" w:rsidRDefault="0081677A" w:rsidP="00ED3978"/>
    <w:p w:rsidR="00ED3978" w:rsidRDefault="00ED3978" w:rsidP="00ED3978">
      <w:pPr>
        <w:sectPr w:rsidR="00ED3978" w:rsidSect="00ED3978">
          <w:pgSz w:w="12240" w:h="15840" w:code="1"/>
          <w:pgMar w:top="1080" w:right="1440" w:bottom="1080" w:left="1440" w:header="720" w:footer="720" w:gutter="0"/>
          <w:cols w:space="720"/>
          <w:noEndnote/>
          <w:docGrid w:linePitch="360"/>
        </w:sectPr>
      </w:pP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77A" w:rsidRPr="003C2639" w:rsidRDefault="0081677A" w:rsidP="003C2639">
      <w:pPr>
        <w:tabs>
          <w:tab w:val="right" w:pos="5933"/>
        </w:tabs>
        <w:suppressAutoHyphens/>
      </w:pPr>
      <w:r>
        <w:tab/>
      </w:r>
      <w:r>
        <w:rPr>
          <w:b/>
          <w:sz w:val="36"/>
        </w:rPr>
        <w:t>S. 1074</w:t>
      </w: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77A" w:rsidRDefault="0081677A" w:rsidP="003C2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C67B3">
        <w:t>Medical Affairs Committee</w:t>
      </w: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3/1/18--S.</w:t>
      </w: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81677A" w:rsidRPr="003C2639" w:rsidRDefault="0081677A" w:rsidP="003C2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677A" w:rsidSect="003C263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77A" w:rsidRPr="00325348" w:rsidRDefault="0081677A" w:rsidP="00A60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1677A" w:rsidRDefault="00816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MINIMUM STANDARDS FOR LICENSING HOSPITALS AND INSTITUTIONAL GENERAL INFIRMARIES, DESIGNATED AS REGULATION DOCUMENT NUMBER 4740, PURSUANT TO THE PROVISIONS OF ARTICLE 1, CHAPTER 23, TITLE 1 OF THE 1976 CODE.</w:t>
      </w: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Minimum Standards for Licensing Hospitals and Institutional General Infirmaries, designated as Regulation Document Number 4740, and submitted to the General Assembly pursuant to the provisions of Article 1, Chapter 23, Title 1 of the 1976 Code, are approved.</w:t>
      </w: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77A" w:rsidRDefault="008167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1677A" w:rsidRDefault="0081677A"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1677A" w:rsidRDefault="0081677A"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1677A" w:rsidRDefault="0081677A"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1677A" w:rsidRDefault="0081677A"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1677A" w:rsidRPr="009A7419" w:rsidRDefault="0081677A"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9A7419">
        <w:t>he Department of Health and Environmental Control is amending Regulation 61</w:t>
      </w:r>
      <w:r w:rsidRPr="009A7419">
        <w:noBreakHyphen/>
        <w:t>16. These amendments are necessary to incorporate recent changes in state law as well as changes to current practices and standards. The amendment incorporates provisions allowing dietitians to prescribe diets and other dietary services; incorporate requirements of S.C. Code Sections 44</w:t>
      </w:r>
      <w:r w:rsidRPr="009A7419">
        <w:noBreakHyphen/>
        <w:t>41</w:t>
      </w:r>
      <w:r w:rsidRPr="009A7419">
        <w:noBreakHyphen/>
        <w:t xml:space="preserve">410 through </w:t>
      </w:r>
      <w:r w:rsidRPr="009A7419">
        <w:noBreakHyphen/>
        <w:t xml:space="preserve">480 relating to the provision of abortion services; incorporate existing inspection and construction fees; and incorporate new safe haven requirements. </w:t>
      </w:r>
    </w:p>
    <w:p w:rsidR="0081677A" w:rsidRPr="009A7419" w:rsidRDefault="0081677A"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77A" w:rsidRPr="009A7419" w:rsidRDefault="0081677A" w:rsidP="007D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7419">
        <w:t xml:space="preserve">A Notice of Drafting was published in the </w:t>
      </w:r>
      <w:r w:rsidRPr="009A7419">
        <w:rPr>
          <w:i/>
          <w:iCs/>
        </w:rPr>
        <w:t>State Register</w:t>
      </w:r>
      <w:r w:rsidRPr="009A7419">
        <w:t xml:space="preserve"> on September 23, 2016.</w:t>
      </w:r>
    </w:p>
    <w:p w:rsidR="0081677A" w:rsidRDefault="008167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D3978" w:rsidRDefault="00ED3978" w:rsidP="00816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D3978" w:rsidSect="003C263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EB6" w:rsidRDefault="007D5EB6" w:rsidP="009F0C77">
      <w:r>
        <w:separator/>
      </w:r>
    </w:p>
  </w:endnote>
  <w:endnote w:type="continuationSeparator" w:id="0">
    <w:p w:rsidR="007D5EB6" w:rsidRDefault="007D5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F56920-D44B-4BD4-8897-C25E72A90C2D}"/>
    <w:embedBold r:id="rId2" w:fontKey="{5933536D-DCE3-4136-8681-FBC0A7E56302}"/>
    <w:embedItalic r:id="rId3" w:fontKey="{6EC38ED9-6F72-458B-B1C2-9886375182F1}"/>
  </w:font>
  <w:font w:name="Calibri">
    <w:panose1 w:val="020F0502020204030204"/>
    <w:charset w:val="00"/>
    <w:family w:val="swiss"/>
    <w:pitch w:val="variable"/>
    <w:sig w:usb0="E00002FF" w:usb1="4000ACFF" w:usb2="00000001" w:usb3="00000000" w:csb0="0000019F" w:csb1="00000000"/>
    <w:embedRegular r:id="rId4" w:fontKey="{71626050-4F1A-46D3-8A4A-54FE594BD8F0}"/>
  </w:font>
  <w:font w:name="Segoe UI">
    <w:panose1 w:val="020B0502040204020203"/>
    <w:charset w:val="00"/>
    <w:family w:val="swiss"/>
    <w:pitch w:val="variable"/>
    <w:sig w:usb0="E10022FF" w:usb1="C000E47F" w:usb2="00000029" w:usb3="00000000" w:csb0="000001DF" w:csb1="00000000"/>
    <w:embedRegular r:id="rId5" w:fontKey="{EE3EFCDD-A0C8-4328-A7C5-A9CDA6F642A3}"/>
  </w:font>
  <w:font w:name="Cambria">
    <w:panose1 w:val="02040503050406030204"/>
    <w:charset w:val="00"/>
    <w:family w:val="roman"/>
    <w:pitch w:val="variable"/>
    <w:sig w:usb0="E00002FF" w:usb1="400004FF" w:usb2="00000000" w:usb3="00000000" w:csb0="0000019F" w:csb1="00000000"/>
    <w:embedRegular r:id="rId6" w:fontKey="{BB31E3DD-3B67-4F2B-B611-79602E3E26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77A" w:rsidRPr="00A60EC3" w:rsidRDefault="0081677A" w:rsidP="00A60EC3">
    <w:pPr>
      <w:pStyle w:val="Footer"/>
      <w:tabs>
        <w:tab w:val="clear" w:pos="4680"/>
        <w:tab w:val="clear" w:pos="9360"/>
        <w:tab w:val="center" w:pos="2995"/>
      </w:tabs>
      <w:spacing w:before="120"/>
    </w:pPr>
    <w:r>
      <w:t>[1074-</w:t>
    </w:r>
    <w:r>
      <w:fldChar w:fldCharType="begin"/>
    </w:r>
    <w:r>
      <w:instrText xml:space="preserve"> PAGE  \* MERGEFORMAT </w:instrText>
    </w:r>
    <w:r>
      <w:fldChar w:fldCharType="separate"/>
    </w:r>
    <w:r w:rsidR="00841FE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639" w:rsidRPr="00A60EC3" w:rsidRDefault="0081677A" w:rsidP="00A60EC3">
    <w:pPr>
      <w:pStyle w:val="Footer"/>
      <w:tabs>
        <w:tab w:val="clear" w:pos="4680"/>
        <w:tab w:val="clear" w:pos="9360"/>
        <w:tab w:val="center" w:pos="2995"/>
      </w:tabs>
      <w:spacing w:before="120"/>
    </w:pPr>
    <w:r>
      <w:t>[1074]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EB6" w:rsidRDefault="007D5EB6" w:rsidP="009F0C77">
      <w:r>
        <w:separator/>
      </w:r>
    </w:p>
  </w:footnote>
  <w:footnote w:type="continuationSeparator" w:id="0">
    <w:p w:rsidR="007D5EB6" w:rsidRDefault="007D5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4CZ18"/>
    <w:docVar w:name="CoverBillType" w:val="a"/>
    <w:docVar w:name="DocPath" w:val="L:\Council\bills\DBS\31464CZ18.DOCX"/>
    <w:docVar w:name="dvBillNumber" w:val="1074"/>
    <w:docVar w:name="dvBillNumberPrefix" w:val="S. "/>
    <w:docVar w:name="dvOriginalBody" w:val="Senate"/>
    <w:docVar w:name="dvSteno" w:val="DBS"/>
    <w:docVar w:name="NameofBody" w:val="s"/>
    <w:docVar w:name="vGroup2" w:val="Council"/>
  </w:docVars>
  <w:rsids>
    <w:rsidRoot w:val="007D5EB6"/>
    <w:rsid w:val="000263D9"/>
    <w:rsid w:val="00026C9A"/>
    <w:rsid w:val="000965A1"/>
    <w:rsid w:val="000C487D"/>
    <w:rsid w:val="000E1785"/>
    <w:rsid w:val="000F39F2"/>
    <w:rsid w:val="001023A4"/>
    <w:rsid w:val="0010776B"/>
    <w:rsid w:val="00111E4E"/>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386E"/>
    <w:rsid w:val="00665EBC"/>
    <w:rsid w:val="00680479"/>
    <w:rsid w:val="0069470D"/>
    <w:rsid w:val="006A11A7"/>
    <w:rsid w:val="006A476C"/>
    <w:rsid w:val="006C2FA4"/>
    <w:rsid w:val="006C6A93"/>
    <w:rsid w:val="006E02F9"/>
    <w:rsid w:val="006F3F76"/>
    <w:rsid w:val="00753C04"/>
    <w:rsid w:val="00756946"/>
    <w:rsid w:val="00757F80"/>
    <w:rsid w:val="00771EEC"/>
    <w:rsid w:val="00786819"/>
    <w:rsid w:val="007A325A"/>
    <w:rsid w:val="007C3099"/>
    <w:rsid w:val="007D5EB6"/>
    <w:rsid w:val="007E72BE"/>
    <w:rsid w:val="007F1523"/>
    <w:rsid w:val="007F509E"/>
    <w:rsid w:val="007F5799"/>
    <w:rsid w:val="007F6947"/>
    <w:rsid w:val="0081677A"/>
    <w:rsid w:val="00825FE4"/>
    <w:rsid w:val="00834A12"/>
    <w:rsid w:val="00841FE4"/>
    <w:rsid w:val="00872729"/>
    <w:rsid w:val="008F1265"/>
    <w:rsid w:val="008F4429"/>
    <w:rsid w:val="00932670"/>
    <w:rsid w:val="009352BB"/>
    <w:rsid w:val="00990668"/>
    <w:rsid w:val="009B397B"/>
    <w:rsid w:val="009F0C77"/>
    <w:rsid w:val="009F4DD1"/>
    <w:rsid w:val="00A60EC3"/>
    <w:rsid w:val="00A64E80"/>
    <w:rsid w:val="00A741D9"/>
    <w:rsid w:val="00A85589"/>
    <w:rsid w:val="00A9741D"/>
    <w:rsid w:val="00AB0576"/>
    <w:rsid w:val="00AC310F"/>
    <w:rsid w:val="00AD4B17"/>
    <w:rsid w:val="00B14BC3"/>
    <w:rsid w:val="00B26FA6"/>
    <w:rsid w:val="00B5628D"/>
    <w:rsid w:val="00B741CB"/>
    <w:rsid w:val="00B87AF8"/>
    <w:rsid w:val="00B934F3"/>
    <w:rsid w:val="00BB6347"/>
    <w:rsid w:val="00BD2134"/>
    <w:rsid w:val="00C038D8"/>
    <w:rsid w:val="00C045DD"/>
    <w:rsid w:val="00C3136F"/>
    <w:rsid w:val="00C3483A"/>
    <w:rsid w:val="00C745AB"/>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418B"/>
    <w:rsid w:val="00EB00A2"/>
    <w:rsid w:val="00EB1BF3"/>
    <w:rsid w:val="00ED3978"/>
    <w:rsid w:val="00EE29A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D535E-D508-4D49-A600-85EFBA213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31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10F"/>
    <w:rPr>
      <w:rFonts w:ascii="Segoe UI" w:eastAsia="Times New Roman" w:hAnsi="Segoe UI" w:cs="Segoe UI"/>
      <w:sz w:val="18"/>
      <w:szCs w:val="18"/>
    </w:rPr>
  </w:style>
  <w:style w:type="character" w:styleId="Hyperlink">
    <w:name w:val="Hyperlink"/>
    <w:basedOn w:val="DefaultParagraphFont"/>
    <w:uiPriority w:val="99"/>
    <w:unhideWhenUsed/>
    <w:rsid w:val="00ED39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07.docx" TargetMode="External"/><Relationship Id="rId13" Type="http://schemas.openxmlformats.org/officeDocument/2006/relationships/hyperlink" Target="http://www.scstatehouse.gov/billsearch.php?billnumbers=1074&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80301.docx" TargetMode="External"/><Relationship Id="rId12" Type="http://schemas.openxmlformats.org/officeDocument/2006/relationships/hyperlink" Target="file:///h:\hj\2018032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0.docx" TargetMode="External"/><Relationship Id="rId5" Type="http://schemas.openxmlformats.org/officeDocument/2006/relationships/footnotes" Target="footnotes.xml"/><Relationship Id="rId15" Type="http://schemas.openxmlformats.org/officeDocument/2006/relationships/hyperlink" Target="file:///p:\pprever\2017-18\1074_20180301A.docx" TargetMode="External"/><Relationship Id="rId10" Type="http://schemas.openxmlformats.org/officeDocument/2006/relationships/hyperlink" Target="file:///h:\sj\201803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80307.docx" TargetMode="External"/><Relationship Id="rId14" Type="http://schemas.openxmlformats.org/officeDocument/2006/relationships/hyperlink" Target="file:///p:\pprever\2017-18\1074_2018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660E9-6354-4707-B749-6FA41AB5F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3</Pages>
  <Words>466</Words>
  <Characters>2774</Characters>
  <Application>Microsoft Office Word</Application>
  <DocSecurity>0</DocSecurity>
  <Lines>95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1074: Minimum Standards for licensing hospitals (D. No. 4740) - South Carolina Legislature Online</dc:title>
  <dc:subject/>
  <dc:creator>DeirdreBrevardSmith</dc:creator>
  <cp:keywords/>
  <dc:description/>
  <cp:lastModifiedBy>S Volk</cp:lastModifiedBy>
  <cp:revision>2</cp:revision>
  <cp:lastPrinted>2018-03-01T14:33:00Z</cp:lastPrinted>
  <dcterms:created xsi:type="dcterms:W3CDTF">2018-03-21T14:34:00Z</dcterms:created>
  <dcterms:modified xsi:type="dcterms:W3CDTF">2018-03-21T14:34:00Z</dcterms:modified>
</cp:coreProperties>
</file>