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D63" w:rsidRDefault="00AB7D63" w:rsidP="00AB7D63">
      <w:pPr>
        <w:widowControl w:val="0"/>
        <w:jc w:val="center"/>
      </w:pPr>
      <w:r w:rsidRPr="00AB7D63">
        <w:rPr>
          <w:b/>
        </w:rPr>
        <w:t>South Carolina General Assembly</w:t>
      </w:r>
    </w:p>
    <w:p w:rsidR="00AB7D63" w:rsidRDefault="00AB7D63" w:rsidP="00AB7D63">
      <w:pPr>
        <w:widowControl w:val="0"/>
        <w:jc w:val="center"/>
      </w:pPr>
      <w:r>
        <w:t>122nd Session, 2017-2018</w:t>
      </w:r>
    </w:p>
    <w:p w:rsidR="00AB7D63" w:rsidRDefault="00AB7D63" w:rsidP="00AB7D63">
      <w:pPr>
        <w:widowControl w:val="0"/>
      </w:pPr>
    </w:p>
    <w:p w:rsidR="00AB7D63" w:rsidRDefault="00AB7D63" w:rsidP="00AB7D63">
      <w:pPr>
        <w:widowControl w:val="0"/>
        <w:rPr>
          <w:b/>
        </w:rPr>
      </w:pPr>
      <w:r w:rsidRPr="00AB7D63">
        <w:rPr>
          <w:b/>
        </w:rPr>
        <w:t>S.</w:t>
      </w:r>
      <w:r>
        <w:rPr>
          <w:b/>
        </w:rPr>
        <w:t xml:space="preserve"> </w:t>
      </w:r>
      <w:r w:rsidRPr="00AB7D63">
        <w:rPr>
          <w:b/>
        </w:rPr>
        <w:t>12</w:t>
      </w:r>
    </w:p>
    <w:p w:rsidR="00AB7D63" w:rsidRDefault="00AB7D63" w:rsidP="00AB7D63">
      <w:pPr>
        <w:widowControl w:val="0"/>
        <w:rPr>
          <w:b/>
        </w:rPr>
      </w:pPr>
    </w:p>
    <w:p w:rsidR="00AB7D63" w:rsidRDefault="00AB7D63" w:rsidP="00AB7D63">
      <w:pPr>
        <w:widowControl w:val="0"/>
      </w:pPr>
      <w:r w:rsidRPr="00AB7D63">
        <w:rPr>
          <w:b/>
        </w:rPr>
        <w:t>STATUS INFORMATION</w:t>
      </w:r>
    </w:p>
    <w:p w:rsidR="00AB7D63" w:rsidRDefault="00AB7D63" w:rsidP="00AB7D63">
      <w:pPr>
        <w:widowControl w:val="0"/>
      </w:pPr>
    </w:p>
    <w:p w:rsidR="00AB7D63" w:rsidRDefault="00AB7D63" w:rsidP="00AB7D63">
      <w:pPr>
        <w:widowControl w:val="0"/>
      </w:pPr>
      <w:r>
        <w:t>General Bill</w:t>
      </w:r>
    </w:p>
    <w:p w:rsidR="00AB7D63" w:rsidRDefault="00AB7D63" w:rsidP="00AB7D63">
      <w:pPr>
        <w:widowControl w:val="0"/>
      </w:pPr>
      <w:r>
        <w:t>Sponsors: Senator Malloy</w:t>
      </w:r>
    </w:p>
    <w:p w:rsidR="00AB7D63" w:rsidRDefault="00AB7D63" w:rsidP="00AB7D63">
      <w:pPr>
        <w:widowControl w:val="0"/>
      </w:pPr>
      <w:r>
        <w:t>Document Path: l:\s-res\gm\009def.dmr.gm.docx</w:t>
      </w:r>
    </w:p>
    <w:p w:rsidR="00AB7D63" w:rsidRDefault="00AB7D63" w:rsidP="00AB7D63">
      <w:pPr>
        <w:widowControl w:val="0"/>
      </w:pPr>
    </w:p>
    <w:p w:rsidR="00900C0A" w:rsidRDefault="00900C0A" w:rsidP="00AB7D63">
      <w:pPr>
        <w:widowControl w:val="0"/>
      </w:pPr>
      <w:r>
        <w:t>Introduced in the Senate on January 10, 2017</w:t>
      </w:r>
    </w:p>
    <w:p w:rsidR="00900C0A" w:rsidRPr="00900C0A" w:rsidRDefault="00900C0A" w:rsidP="00AB7D63">
      <w:pPr>
        <w:widowControl w:val="0"/>
      </w:pPr>
      <w:r>
        <w:t xml:space="preserve">Currently residing in the Senate Committee on </w:t>
      </w:r>
      <w:r w:rsidRPr="00900C0A">
        <w:rPr>
          <w:b/>
        </w:rPr>
        <w:t>Banking and Insurance</w:t>
      </w:r>
    </w:p>
    <w:p w:rsidR="00900C0A" w:rsidRDefault="00900C0A" w:rsidP="00AB7D63">
      <w:pPr>
        <w:widowControl w:val="0"/>
      </w:pPr>
    </w:p>
    <w:p w:rsidR="00AB7D63" w:rsidRDefault="00AB7D63" w:rsidP="00AB7D63">
      <w:pPr>
        <w:widowControl w:val="0"/>
      </w:pPr>
      <w:r>
        <w:t xml:space="preserve">Summary: </w:t>
      </w:r>
      <w:r w:rsidR="00746F9C">
        <w:t>Banks and Savings and Loan Associations</w:t>
      </w:r>
    </w:p>
    <w:p w:rsidR="00AB7D63" w:rsidRDefault="00AB7D63" w:rsidP="00AB7D63">
      <w:pPr>
        <w:widowControl w:val="0"/>
      </w:pPr>
    </w:p>
    <w:p w:rsidR="00AB7D63" w:rsidRDefault="00AB7D63" w:rsidP="00AB7D63">
      <w:pPr>
        <w:widowControl w:val="0"/>
      </w:pPr>
    </w:p>
    <w:p w:rsidR="00AB7D63" w:rsidRDefault="00AB7D63" w:rsidP="00AB7D63">
      <w:pPr>
        <w:widowControl w:val="0"/>
        <w:tabs>
          <w:tab w:val="center" w:pos="590"/>
          <w:tab w:val="center" w:pos="1440"/>
          <w:tab w:val="left" w:pos="1872"/>
          <w:tab w:val="left" w:pos="9187"/>
        </w:tabs>
      </w:pPr>
      <w:r w:rsidRPr="00AB7D63">
        <w:rPr>
          <w:b/>
        </w:rPr>
        <w:t>HISTORY OF LEGISLATIVE ACTIONS</w:t>
      </w:r>
    </w:p>
    <w:p w:rsidR="00AB7D63" w:rsidRDefault="00AB7D63" w:rsidP="00AB7D63">
      <w:pPr>
        <w:widowControl w:val="0"/>
        <w:tabs>
          <w:tab w:val="center" w:pos="590"/>
          <w:tab w:val="center" w:pos="1440"/>
          <w:tab w:val="left" w:pos="1872"/>
          <w:tab w:val="left" w:pos="9187"/>
        </w:tabs>
      </w:pPr>
    </w:p>
    <w:p w:rsidR="00AB7D63" w:rsidRPr="00AB7D63" w:rsidRDefault="00AB7D63" w:rsidP="00AB7D63">
      <w:pPr>
        <w:widowControl w:val="0"/>
        <w:tabs>
          <w:tab w:val="center" w:pos="590"/>
          <w:tab w:val="center" w:pos="1440"/>
          <w:tab w:val="left" w:pos="1872"/>
          <w:tab w:val="left" w:pos="9187"/>
        </w:tabs>
      </w:pPr>
      <w:r w:rsidRPr="00AB7D63">
        <w:rPr>
          <w:u w:val="single"/>
        </w:rPr>
        <w:tab/>
        <w:t>Date</w:t>
      </w:r>
      <w:r w:rsidRPr="00AB7D63">
        <w:rPr>
          <w:u w:val="single"/>
        </w:rPr>
        <w:tab/>
        <w:t>Body</w:t>
      </w:r>
      <w:r w:rsidRPr="00AB7D63">
        <w:rPr>
          <w:u w:val="single"/>
        </w:rPr>
        <w:tab/>
        <w:t>Action Description with journal page number</w:t>
      </w:r>
      <w:r w:rsidRPr="00AB7D63">
        <w:rPr>
          <w:u w:val="single"/>
        </w:rPr>
        <w:tab/>
      </w:r>
    </w:p>
    <w:p w:rsidR="00F16A1F" w:rsidRDefault="00F16A1F" w:rsidP="00F16A1F">
      <w:pPr>
        <w:widowControl w:val="0"/>
        <w:tabs>
          <w:tab w:val="right" w:pos="1008"/>
          <w:tab w:val="left" w:pos="1152"/>
          <w:tab w:val="left" w:pos="1872"/>
          <w:tab w:val="left" w:pos="9187"/>
        </w:tabs>
        <w:ind w:left="2088" w:hanging="2088"/>
      </w:pPr>
      <w:r>
        <w:tab/>
        <w:t>12/13/2016</w:t>
      </w:r>
      <w:r>
        <w:tab/>
        <w:t>Senate</w:t>
      </w:r>
      <w:r>
        <w:tab/>
      </w:r>
      <w:r w:rsidRPr="006F14B1">
        <w:t>Prefiled</w:t>
      </w:r>
    </w:p>
    <w:p w:rsidR="00F16A1F" w:rsidRDefault="00F16A1F" w:rsidP="00F16A1F">
      <w:pPr>
        <w:widowControl w:val="0"/>
        <w:tabs>
          <w:tab w:val="right" w:pos="1008"/>
          <w:tab w:val="left" w:pos="1152"/>
          <w:tab w:val="left" w:pos="1872"/>
          <w:tab w:val="left" w:pos="9187"/>
        </w:tabs>
        <w:ind w:left="2088" w:hanging="2088"/>
      </w:pPr>
      <w:r>
        <w:tab/>
        <w:t>12/13/2016</w:t>
      </w:r>
      <w:r>
        <w:tab/>
        <w:t>Senate</w:t>
      </w:r>
      <w:r>
        <w:tab/>
      </w:r>
      <w:r w:rsidRPr="006F14B1">
        <w:t xml:space="preserve">Referred to Committee on </w:t>
      </w:r>
      <w:r w:rsidRPr="006F14B1">
        <w:rPr>
          <w:b/>
        </w:rPr>
        <w:t>Banking and Insurance</w:t>
      </w:r>
    </w:p>
    <w:p w:rsidR="00F16A1F" w:rsidRDefault="00F16A1F" w:rsidP="00F16A1F">
      <w:pPr>
        <w:widowControl w:val="0"/>
        <w:tabs>
          <w:tab w:val="right" w:pos="1008"/>
          <w:tab w:val="left" w:pos="1152"/>
          <w:tab w:val="left" w:pos="1872"/>
          <w:tab w:val="left" w:pos="9187"/>
        </w:tabs>
        <w:ind w:left="2088" w:hanging="2088"/>
      </w:pPr>
      <w:r>
        <w:tab/>
        <w:t>1/10/2017</w:t>
      </w:r>
      <w:r>
        <w:tab/>
        <w:t>Senate</w:t>
      </w:r>
      <w:r>
        <w:tab/>
      </w:r>
      <w:r w:rsidRPr="006F14B1">
        <w:t>Introduced and read first time (</w:t>
      </w:r>
      <w:hyperlink r:id="rId6" w:history="1">
        <w:r w:rsidRPr="006F14B1">
          <w:rPr>
            <w:rStyle w:val="Hyperlink"/>
          </w:rPr>
          <w:t>Senate Journal</w:t>
        </w:r>
        <w:r w:rsidRPr="006F14B1">
          <w:rPr>
            <w:rStyle w:val="Hyperlink"/>
          </w:rPr>
          <w:noBreakHyphen/>
          <w:t>page 22</w:t>
        </w:r>
      </w:hyperlink>
      <w:r w:rsidRPr="006F14B1">
        <w:t>)</w:t>
      </w:r>
    </w:p>
    <w:p w:rsidR="00F16A1F" w:rsidRDefault="00F16A1F" w:rsidP="00F16A1F">
      <w:pPr>
        <w:widowControl w:val="0"/>
        <w:tabs>
          <w:tab w:val="right" w:pos="1008"/>
          <w:tab w:val="left" w:pos="1152"/>
          <w:tab w:val="left" w:pos="1872"/>
          <w:tab w:val="left" w:pos="9187"/>
        </w:tabs>
        <w:ind w:left="2088" w:hanging="2088"/>
      </w:pPr>
      <w:r>
        <w:tab/>
        <w:t>1/10/2017</w:t>
      </w:r>
      <w:r>
        <w:tab/>
        <w:t>Senate</w:t>
      </w:r>
      <w:r>
        <w:tab/>
      </w:r>
      <w:r w:rsidRPr="006F14B1">
        <w:t>Referred to Com</w:t>
      </w:r>
      <w:r>
        <w:t xml:space="preserve">mittee on </w:t>
      </w:r>
      <w:r w:rsidRPr="006F14B1">
        <w:rPr>
          <w:b/>
        </w:rPr>
        <w:t>Banking and Insurance</w:t>
      </w:r>
      <w:r>
        <w:t xml:space="preserve"> </w:t>
      </w:r>
      <w:r w:rsidRPr="006F14B1">
        <w:t>(</w:t>
      </w:r>
      <w:hyperlink r:id="rId7" w:history="1">
        <w:r w:rsidRPr="006F14B1">
          <w:rPr>
            <w:rStyle w:val="Hyperlink"/>
          </w:rPr>
          <w:t>Senate Journal</w:t>
        </w:r>
        <w:r w:rsidRPr="006F14B1">
          <w:rPr>
            <w:rStyle w:val="Hyperlink"/>
          </w:rPr>
          <w:noBreakHyphen/>
          <w:t>page 22</w:t>
        </w:r>
      </w:hyperlink>
      <w:r w:rsidRPr="006F14B1">
        <w:t>)</w:t>
      </w:r>
    </w:p>
    <w:p w:rsidR="00F16A1F" w:rsidRDefault="00F16A1F" w:rsidP="00F16A1F">
      <w:pPr>
        <w:widowControl w:val="0"/>
        <w:tabs>
          <w:tab w:val="right" w:pos="1008"/>
          <w:tab w:val="left" w:pos="1152"/>
          <w:tab w:val="left" w:pos="1872"/>
          <w:tab w:val="left" w:pos="9187"/>
        </w:tabs>
        <w:ind w:left="2088" w:hanging="2088"/>
      </w:pPr>
    </w:p>
    <w:p w:rsidR="00AB7D63" w:rsidRDefault="00AB7D63" w:rsidP="00AB7D6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B7D63">
          <w:rPr>
            <w:rStyle w:val="Hyperlink"/>
          </w:rPr>
          <w:t>legislative information</w:t>
        </w:r>
      </w:hyperlink>
      <w:r>
        <w:t xml:space="preserve"> at the website</w:t>
      </w:r>
    </w:p>
    <w:p w:rsidR="00AB7D63" w:rsidRDefault="00AB7D63" w:rsidP="00AB7D63">
      <w:pPr>
        <w:widowControl w:val="0"/>
        <w:tabs>
          <w:tab w:val="right" w:pos="1008"/>
          <w:tab w:val="left" w:pos="1152"/>
          <w:tab w:val="left" w:pos="1872"/>
          <w:tab w:val="left" w:pos="9187"/>
        </w:tabs>
        <w:ind w:left="2088" w:hanging="2088"/>
      </w:pPr>
    </w:p>
    <w:p w:rsidR="00AB7D63" w:rsidRPr="00AB7D63" w:rsidRDefault="00AB7D63" w:rsidP="00AB7D63">
      <w:pPr>
        <w:widowControl w:val="0"/>
        <w:tabs>
          <w:tab w:val="right" w:pos="1008"/>
          <w:tab w:val="left" w:pos="1152"/>
          <w:tab w:val="left" w:pos="1872"/>
          <w:tab w:val="left" w:pos="9187"/>
        </w:tabs>
        <w:ind w:left="2088" w:hanging="2088"/>
      </w:pPr>
    </w:p>
    <w:p w:rsidR="00AB7D63" w:rsidRDefault="00AB7D63" w:rsidP="00AB7D63">
      <w:pPr>
        <w:widowControl w:val="0"/>
      </w:pPr>
      <w:r w:rsidRPr="00AB7D63">
        <w:rPr>
          <w:b/>
        </w:rPr>
        <w:t>VERSIONS OF THIS BILL</w:t>
      </w:r>
    </w:p>
    <w:p w:rsidR="00AB7D63" w:rsidRDefault="00AB7D63" w:rsidP="00AB7D63">
      <w:pPr>
        <w:widowControl w:val="0"/>
      </w:pPr>
    </w:p>
    <w:p w:rsidR="00AB7D63" w:rsidRDefault="0047750A" w:rsidP="00AB7D63">
      <w:pPr>
        <w:widowControl w:val="0"/>
      </w:pPr>
      <w:hyperlink r:id="rId9" w:history="1">
        <w:r w:rsidR="00AB7D63">
          <w:rPr>
            <w:rStyle w:val="Hyperlink"/>
          </w:rPr>
          <w:t>12/13/2016</w:t>
        </w:r>
      </w:hyperlink>
    </w:p>
    <w:p w:rsidR="00AB7D63" w:rsidRDefault="00AB7D63" w:rsidP="00AB7D63"/>
    <w:p w:rsidR="00AB7D63" w:rsidRDefault="00AB7D63" w:rsidP="00AB7D63">
      <w:pPr>
        <w:sectPr w:rsidR="00AB7D63" w:rsidSect="00AB7D63">
          <w:pgSz w:w="12240" w:h="15840" w:code="1"/>
          <w:pgMar w:top="1080" w:right="1440" w:bottom="1080" w:left="1440" w:header="720" w:footer="720" w:gutter="0"/>
          <w:cols w:space="720"/>
          <w:noEndnote/>
          <w:docGrid w:linePitch="360"/>
        </w:sectPr>
      </w:pPr>
    </w:p>
    <w:p w:rsidR="00E873C5" w:rsidRPr="00522CE0" w:rsidRDefault="00E87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2C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Pr>
          <w:rFonts w:eastAsia="Times New Roman"/>
        </w:rPr>
        <w:noBreakHyphen/>
        <w:t>39</w:t>
      </w:r>
      <w:r>
        <w:rPr>
          <w:rFonts w:eastAsia="Times New Roman"/>
        </w:rPr>
        <w:noBreakHyphen/>
        <w:t>180(E) OF THE 1976 CODE, RELATING TO RESTRICTIONS AND REQUIREMENTS FOR DEFERRED PRESENTMENT OR DEPOSIT OF CHECKS, TO PROVIDE THAT THE EFFECTIVE ANNUAL PERCENTAGE RATE CHARGED ON A DEFERRED PRESENTMENT TRANSACTION CANNOT EXCEED THIRTY</w:t>
      </w:r>
      <w:r>
        <w:rPr>
          <w:rFonts w:eastAsia="Times New Roman"/>
        </w:rPr>
        <w:noBreakHyphen/>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7106E">
        <w:rPr>
          <w:rFonts w:eastAsia="Times New Roman"/>
        </w:rPr>
        <w:t>Section 34-39-180(E) of the 1976 Code is amended to read:</w:t>
      </w:r>
    </w:p>
    <w:p w:rsidR="00B7106E"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06E"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CCB" w:rsidRPr="00522CE0"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106E">
        <w:rPr>
          <w:rFonts w:eastAsia="Times New Roman"/>
        </w:rPr>
        <w:t>2</w:t>
      </w:r>
      <w:r>
        <w:rPr>
          <w:rFonts w:eastAsia="Times New Roman"/>
        </w:rPr>
        <w:t>.</w:t>
      </w:r>
      <w:r>
        <w:rPr>
          <w:rFonts w:eastAsia="Times New Roman"/>
        </w:rPr>
        <w:tab/>
        <w:t>This act takes effect upon approval by the Governor.</w:t>
      </w:r>
    </w:p>
    <w:p w:rsidR="00130D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7D63" w:rsidRDefault="00AB7D63" w:rsidP="00AB7D63">
      <w:pPr>
        <w:suppressAutoHyphens/>
        <w:jc w:val="both"/>
        <w:rPr>
          <w:rFonts w:eastAsia="Times New Roman"/>
        </w:rPr>
      </w:pPr>
    </w:p>
    <w:sectPr w:rsidR="00AB7D63" w:rsidSect="00AB7D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CCB" w:rsidRDefault="00482CCB" w:rsidP="00522CE0">
      <w:r>
        <w:separator/>
      </w:r>
    </w:p>
  </w:endnote>
  <w:endnote w:type="continuationSeparator" w:id="0">
    <w:p w:rsidR="00482CCB" w:rsidRDefault="00482C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1E7E50-59D9-4117-B685-B6837A9B066A}"/>
    <w:embedBold r:id="rId2" w:fontKey="{EA8B8EA8-3384-4EDD-AA76-04D18DF08D27}"/>
  </w:font>
  <w:font w:name="Calibri">
    <w:panose1 w:val="020F0502020204030204"/>
    <w:charset w:val="00"/>
    <w:family w:val="swiss"/>
    <w:pitch w:val="variable"/>
    <w:sig w:usb0="E00002FF" w:usb1="4000ACFF" w:usb2="00000001" w:usb3="00000000" w:csb0="0000019F" w:csb1="00000000"/>
    <w:embedRegular r:id="rId3" w:fontKey="{2F0D82AD-7B18-4F32-9B3E-27D255E9D0AF}"/>
    <w:embedBold r:id="rId4" w:fontKey="{D5F6A1AC-7C96-4D04-980B-B82CB4773151}"/>
  </w:font>
  <w:font w:name="Cambria">
    <w:panose1 w:val="02040503050406030204"/>
    <w:charset w:val="00"/>
    <w:family w:val="roman"/>
    <w:pitch w:val="variable"/>
    <w:sig w:usb0="E00002FF" w:usb1="400004FF" w:usb2="00000000" w:usb3="00000000" w:csb0="0000019F" w:csb1="00000000"/>
    <w:embedRegular r:id="rId5" w:fontKey="{810B8954-66FA-4422-80E2-0173A09CC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63" w:rsidRPr="00E873C5" w:rsidRDefault="00AB7D63" w:rsidP="00E873C5">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sidR="00F16A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CCB" w:rsidRDefault="00482CCB" w:rsidP="00522CE0">
      <w:r>
        <w:separator/>
      </w:r>
    </w:p>
  </w:footnote>
  <w:footnote w:type="continuationSeparator" w:id="0">
    <w:p w:rsidR="00482CCB" w:rsidRDefault="00482C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EF.DMR.GM"/>
    <w:docVar w:name="CoverAttorneyInitials" w:val="DMR"/>
    <w:docVar w:name="CoverAttorneyLastName" w:val="Daina Riley"/>
    <w:docVar w:name="CoverBillType" w:val="b"/>
    <w:docVar w:name="CoverSenator" w:val="GM"/>
    <w:docVar w:name="dvBillNumber" w:val="12"/>
    <w:docVar w:name="dvBillNumberPrefix" w:val="S. "/>
    <w:docVar w:name="dvOriginalBody" w:val="Senate"/>
    <w:docVar w:name="fulldraftpath" w:val="L:\S-RES\GM\009DEF.DMR.GM.DOCX"/>
    <w:docVar w:name="NameofBody" w:val="S"/>
    <w:docVar w:name="vgroup2" w:val="S-RES"/>
  </w:docVars>
  <w:rsids>
    <w:rsidRoot w:val="00482CCB"/>
    <w:rsid w:val="00042AC1"/>
    <w:rsid w:val="00046516"/>
    <w:rsid w:val="0007601D"/>
    <w:rsid w:val="000A0E54"/>
    <w:rsid w:val="000B0720"/>
    <w:rsid w:val="000B5EAF"/>
    <w:rsid w:val="00130DB2"/>
    <w:rsid w:val="001315B2"/>
    <w:rsid w:val="00170561"/>
    <w:rsid w:val="00186AC9"/>
    <w:rsid w:val="00197DF1"/>
    <w:rsid w:val="001B3DD9"/>
    <w:rsid w:val="001B7E5D"/>
    <w:rsid w:val="001D3BAC"/>
    <w:rsid w:val="00216025"/>
    <w:rsid w:val="00245C4E"/>
    <w:rsid w:val="002626ED"/>
    <w:rsid w:val="002C1321"/>
    <w:rsid w:val="002C2031"/>
    <w:rsid w:val="002C5896"/>
    <w:rsid w:val="002D3BED"/>
    <w:rsid w:val="00307C2B"/>
    <w:rsid w:val="00315D04"/>
    <w:rsid w:val="00383247"/>
    <w:rsid w:val="003D6E2B"/>
    <w:rsid w:val="003E7597"/>
    <w:rsid w:val="0044020F"/>
    <w:rsid w:val="00450668"/>
    <w:rsid w:val="004813A2"/>
    <w:rsid w:val="00482CCB"/>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6F9C"/>
    <w:rsid w:val="00765784"/>
    <w:rsid w:val="007A4390"/>
    <w:rsid w:val="007E5CB7"/>
    <w:rsid w:val="007F01BC"/>
    <w:rsid w:val="008314D2"/>
    <w:rsid w:val="00874945"/>
    <w:rsid w:val="008B2F42"/>
    <w:rsid w:val="008C3697"/>
    <w:rsid w:val="008E185F"/>
    <w:rsid w:val="008F023B"/>
    <w:rsid w:val="00900C0A"/>
    <w:rsid w:val="00904E16"/>
    <w:rsid w:val="009162B3"/>
    <w:rsid w:val="009229EE"/>
    <w:rsid w:val="00927C62"/>
    <w:rsid w:val="00983951"/>
    <w:rsid w:val="00984124"/>
    <w:rsid w:val="00984640"/>
    <w:rsid w:val="00995C37"/>
    <w:rsid w:val="009C118A"/>
    <w:rsid w:val="00A02011"/>
    <w:rsid w:val="00A4011E"/>
    <w:rsid w:val="00A86015"/>
    <w:rsid w:val="00A9594E"/>
    <w:rsid w:val="00AB7D63"/>
    <w:rsid w:val="00AE116C"/>
    <w:rsid w:val="00AE59C8"/>
    <w:rsid w:val="00B10098"/>
    <w:rsid w:val="00B5790D"/>
    <w:rsid w:val="00B7106E"/>
    <w:rsid w:val="00B945C5"/>
    <w:rsid w:val="00BA20EA"/>
    <w:rsid w:val="00BB5AFC"/>
    <w:rsid w:val="00BC0A56"/>
    <w:rsid w:val="00C45366"/>
    <w:rsid w:val="00C57023"/>
    <w:rsid w:val="00C74052"/>
    <w:rsid w:val="00CB187A"/>
    <w:rsid w:val="00CC0EC7"/>
    <w:rsid w:val="00CF6AD3"/>
    <w:rsid w:val="00D1088B"/>
    <w:rsid w:val="00D14DE6"/>
    <w:rsid w:val="00D156D2"/>
    <w:rsid w:val="00D35486"/>
    <w:rsid w:val="00D53E29"/>
    <w:rsid w:val="00D86943"/>
    <w:rsid w:val="00DA47B9"/>
    <w:rsid w:val="00DE5635"/>
    <w:rsid w:val="00E058D3"/>
    <w:rsid w:val="00E2236D"/>
    <w:rsid w:val="00E76AD9"/>
    <w:rsid w:val="00E873C5"/>
    <w:rsid w:val="00E91E2F"/>
    <w:rsid w:val="00E93F90"/>
    <w:rsid w:val="00EA3546"/>
    <w:rsid w:val="00EB47AE"/>
    <w:rsid w:val="00EC34E1"/>
    <w:rsid w:val="00F0234A"/>
    <w:rsid w:val="00F05CF2"/>
    <w:rsid w:val="00F16A1F"/>
    <w:rsid w:val="00F43FF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8B7FB3B-A453-4897-B416-C8A4193F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7D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2</Pages>
  <Words>319</Words>
  <Characters>1819</Characters>
  <Application>Microsoft Office Word</Application>
  <DocSecurity>0</DocSecurity>
  <Lines>15</Lines>
  <Paragraphs>4</Paragraphs>
  <ScaleCrop>false</ScaleCrop>
  <Company> </Company>
  <LinksUpToDate>false</LinksUpToDate>
  <CharactersWithSpaces>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 Banks and Savings and Loan Associations - South Carolina Legislature Online</dc:title>
  <dc:subject/>
  <dc:creator>%USERNAME%</dc:creator>
  <cp:keywords/>
  <dc:description/>
  <cp:lastModifiedBy>S Volk</cp:lastModifiedBy>
  <cp:revision>2</cp:revision>
  <dcterms:created xsi:type="dcterms:W3CDTF">2017-01-11T17:35:00Z</dcterms:created>
  <dcterms:modified xsi:type="dcterms:W3CDTF">2017-01-11T17:35:00Z</dcterms:modified>
</cp:coreProperties>
</file>