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CC8" w:rsidRDefault="004F5CC8" w:rsidP="004F5CC8">
      <w:pPr>
        <w:widowControl w:val="0"/>
        <w:jc w:val="center"/>
      </w:pPr>
      <w:r w:rsidRPr="004F5CC8">
        <w:rPr>
          <w:b/>
        </w:rPr>
        <w:t>South Carolina General Assembly</w:t>
      </w:r>
    </w:p>
    <w:p w:rsidR="004F5CC8" w:rsidRDefault="004F5CC8" w:rsidP="004F5CC8">
      <w:pPr>
        <w:widowControl w:val="0"/>
        <w:jc w:val="center"/>
      </w:pPr>
      <w:r>
        <w:t>122nd Session, 2017-2018</w:t>
      </w:r>
    </w:p>
    <w:p w:rsidR="004F5CC8" w:rsidRDefault="004F5CC8" w:rsidP="004F5CC8">
      <w:pPr>
        <w:widowControl w:val="0"/>
      </w:pPr>
    </w:p>
    <w:p w:rsidR="004F5CC8" w:rsidRDefault="004F5CC8" w:rsidP="004F5CC8">
      <w:pPr>
        <w:widowControl w:val="0"/>
        <w:rPr>
          <w:b/>
        </w:rPr>
      </w:pPr>
      <w:r w:rsidRPr="004F5CC8">
        <w:rPr>
          <w:b/>
        </w:rPr>
        <w:t>S.</w:t>
      </w:r>
      <w:r>
        <w:rPr>
          <w:b/>
        </w:rPr>
        <w:t xml:space="preserve"> </w:t>
      </w:r>
      <w:r w:rsidRPr="004F5CC8">
        <w:rPr>
          <w:b/>
        </w:rPr>
        <w:t>253</w:t>
      </w:r>
    </w:p>
    <w:p w:rsidR="004F5CC8" w:rsidRDefault="004F5CC8" w:rsidP="004F5CC8">
      <w:pPr>
        <w:widowControl w:val="0"/>
        <w:rPr>
          <w:b/>
        </w:rPr>
      </w:pPr>
    </w:p>
    <w:p w:rsidR="004F5CC8" w:rsidRDefault="004F5CC8" w:rsidP="004F5CC8">
      <w:pPr>
        <w:widowControl w:val="0"/>
      </w:pPr>
      <w:r w:rsidRPr="004F5CC8">
        <w:rPr>
          <w:b/>
        </w:rPr>
        <w:t>STATUS INFORMATION</w:t>
      </w:r>
    </w:p>
    <w:p w:rsidR="004F5CC8" w:rsidRDefault="004F5CC8" w:rsidP="004F5CC8">
      <w:pPr>
        <w:widowControl w:val="0"/>
      </w:pPr>
    </w:p>
    <w:p w:rsidR="004F5CC8" w:rsidRDefault="004F5CC8" w:rsidP="004F5CC8">
      <w:pPr>
        <w:widowControl w:val="0"/>
      </w:pPr>
      <w:r>
        <w:t>Senate Resolution</w:t>
      </w:r>
    </w:p>
    <w:p w:rsidR="004F5CC8" w:rsidRDefault="004F5CC8" w:rsidP="004F5CC8">
      <w:pPr>
        <w:widowControl w:val="0"/>
      </w:pPr>
      <w:r>
        <w:t>Sponsors: Senators Setzler and Young</w:t>
      </w:r>
    </w:p>
    <w:p w:rsidR="004F5CC8" w:rsidRDefault="004F5CC8" w:rsidP="004F5CC8">
      <w:pPr>
        <w:widowControl w:val="0"/>
      </w:pPr>
      <w:r>
        <w:t>Document Path: l:\s-res\ngs\005past.kmm.ngs.docx</w:t>
      </w:r>
    </w:p>
    <w:p w:rsidR="004F5CC8" w:rsidRDefault="004F5CC8" w:rsidP="004F5CC8">
      <w:pPr>
        <w:widowControl w:val="0"/>
      </w:pPr>
    </w:p>
    <w:p w:rsidR="004F5CC8" w:rsidRDefault="004F5CC8" w:rsidP="004F5CC8">
      <w:pPr>
        <w:widowControl w:val="0"/>
      </w:pPr>
      <w:r>
        <w:t>Introduced in the Senate on January 12, 2017</w:t>
      </w:r>
    </w:p>
    <w:p w:rsidR="004F5CC8" w:rsidRDefault="004F5CC8" w:rsidP="004F5CC8">
      <w:pPr>
        <w:widowControl w:val="0"/>
      </w:pPr>
      <w:r>
        <w:t>Adopted by the Senate on January 12, 2017</w:t>
      </w:r>
    </w:p>
    <w:p w:rsidR="004F5CC8" w:rsidRDefault="004F5CC8" w:rsidP="004F5CC8">
      <w:pPr>
        <w:widowControl w:val="0"/>
      </w:pPr>
    </w:p>
    <w:p w:rsidR="004F5CC8" w:rsidRDefault="004F5CC8" w:rsidP="004F5CC8">
      <w:pPr>
        <w:widowControl w:val="0"/>
      </w:pPr>
      <w:r>
        <w:t xml:space="preserve">Summary: </w:t>
      </w:r>
      <w:r w:rsidR="002E7AFA">
        <w:t>Reverend Everette Chandler</w:t>
      </w:r>
    </w:p>
    <w:p w:rsidR="004F5CC8" w:rsidRDefault="004F5CC8" w:rsidP="004F5CC8">
      <w:pPr>
        <w:widowControl w:val="0"/>
      </w:pPr>
    </w:p>
    <w:p w:rsidR="004F5CC8" w:rsidRDefault="004F5CC8" w:rsidP="004F5CC8">
      <w:pPr>
        <w:widowControl w:val="0"/>
      </w:pPr>
    </w:p>
    <w:p w:rsidR="004F5CC8" w:rsidRDefault="004F5CC8" w:rsidP="004F5CC8">
      <w:pPr>
        <w:widowControl w:val="0"/>
        <w:tabs>
          <w:tab w:val="center" w:pos="590"/>
          <w:tab w:val="center" w:pos="1440"/>
          <w:tab w:val="left" w:pos="1872"/>
          <w:tab w:val="left" w:pos="9187"/>
        </w:tabs>
      </w:pPr>
      <w:r w:rsidRPr="004F5CC8">
        <w:rPr>
          <w:b/>
        </w:rPr>
        <w:t>HISTORY OF LEGISLATIVE ACTIONS</w:t>
      </w:r>
    </w:p>
    <w:p w:rsidR="004F5CC8" w:rsidRDefault="004F5CC8" w:rsidP="004F5CC8">
      <w:pPr>
        <w:widowControl w:val="0"/>
        <w:tabs>
          <w:tab w:val="center" w:pos="590"/>
          <w:tab w:val="center" w:pos="1440"/>
          <w:tab w:val="left" w:pos="1872"/>
          <w:tab w:val="left" w:pos="9187"/>
        </w:tabs>
      </w:pPr>
    </w:p>
    <w:p w:rsidR="004F5CC8" w:rsidRPr="004F5CC8" w:rsidRDefault="004F5CC8" w:rsidP="004F5CC8">
      <w:pPr>
        <w:widowControl w:val="0"/>
        <w:tabs>
          <w:tab w:val="center" w:pos="590"/>
          <w:tab w:val="center" w:pos="1440"/>
          <w:tab w:val="left" w:pos="1872"/>
          <w:tab w:val="left" w:pos="9187"/>
        </w:tabs>
      </w:pPr>
      <w:r w:rsidRPr="004F5CC8">
        <w:rPr>
          <w:u w:val="single"/>
        </w:rPr>
        <w:tab/>
        <w:t>Date</w:t>
      </w:r>
      <w:r w:rsidRPr="004F5CC8">
        <w:rPr>
          <w:u w:val="single"/>
        </w:rPr>
        <w:tab/>
        <w:t>Body</w:t>
      </w:r>
      <w:r w:rsidRPr="004F5CC8">
        <w:rPr>
          <w:u w:val="single"/>
        </w:rPr>
        <w:tab/>
        <w:t>Action Description with journal page number</w:t>
      </w:r>
      <w:r w:rsidRPr="004F5CC8">
        <w:rPr>
          <w:u w:val="single"/>
        </w:rPr>
        <w:tab/>
      </w:r>
    </w:p>
    <w:p w:rsidR="002534FA" w:rsidRDefault="002534FA" w:rsidP="002534FA">
      <w:pPr>
        <w:widowControl w:val="0"/>
        <w:tabs>
          <w:tab w:val="right" w:pos="1008"/>
          <w:tab w:val="left" w:pos="1152"/>
          <w:tab w:val="left" w:pos="1872"/>
          <w:tab w:val="left" w:pos="9187"/>
        </w:tabs>
        <w:ind w:left="2088" w:hanging="2088"/>
      </w:pPr>
      <w:r>
        <w:tab/>
        <w:t>1/12/2017</w:t>
      </w:r>
      <w:r>
        <w:tab/>
        <w:t>Senate</w:t>
      </w:r>
      <w:r>
        <w:tab/>
      </w:r>
      <w:r w:rsidRPr="00520CD6">
        <w:t>Introduced and adopted (</w:t>
      </w:r>
      <w:hyperlink r:id="rId6" w:history="1">
        <w:r w:rsidRPr="00520CD6">
          <w:rPr>
            <w:rStyle w:val="Hyperlink"/>
          </w:rPr>
          <w:t>Senate Journal</w:t>
        </w:r>
        <w:r w:rsidRPr="00520CD6">
          <w:rPr>
            <w:rStyle w:val="Hyperlink"/>
          </w:rPr>
          <w:noBreakHyphen/>
          <w:t>page 2</w:t>
        </w:r>
      </w:hyperlink>
      <w:r w:rsidRPr="00520CD6">
        <w:t>)</w:t>
      </w:r>
    </w:p>
    <w:p w:rsidR="002534FA" w:rsidRDefault="002534FA" w:rsidP="002534FA">
      <w:pPr>
        <w:widowControl w:val="0"/>
        <w:tabs>
          <w:tab w:val="right" w:pos="1008"/>
          <w:tab w:val="left" w:pos="1152"/>
          <w:tab w:val="left" w:pos="1872"/>
          <w:tab w:val="left" w:pos="9187"/>
        </w:tabs>
        <w:ind w:left="2088" w:hanging="2088"/>
      </w:pPr>
    </w:p>
    <w:p w:rsidR="004F5CC8" w:rsidRDefault="004F5CC8" w:rsidP="004F5CC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F5CC8">
          <w:rPr>
            <w:rStyle w:val="Hyperlink"/>
          </w:rPr>
          <w:t>legislative information</w:t>
        </w:r>
      </w:hyperlink>
      <w:r>
        <w:t xml:space="preserve"> at the website</w:t>
      </w:r>
    </w:p>
    <w:p w:rsidR="004F5CC8" w:rsidRDefault="004F5CC8" w:rsidP="004F5CC8">
      <w:pPr>
        <w:widowControl w:val="0"/>
        <w:tabs>
          <w:tab w:val="right" w:pos="1008"/>
          <w:tab w:val="left" w:pos="1152"/>
          <w:tab w:val="left" w:pos="1872"/>
          <w:tab w:val="left" w:pos="9187"/>
        </w:tabs>
        <w:ind w:left="2088" w:hanging="2088"/>
      </w:pPr>
    </w:p>
    <w:p w:rsidR="004F5CC8" w:rsidRPr="004F5CC8" w:rsidRDefault="004F5CC8" w:rsidP="004F5CC8">
      <w:pPr>
        <w:widowControl w:val="0"/>
        <w:tabs>
          <w:tab w:val="right" w:pos="1008"/>
          <w:tab w:val="left" w:pos="1152"/>
          <w:tab w:val="left" w:pos="1872"/>
          <w:tab w:val="left" w:pos="9187"/>
        </w:tabs>
        <w:ind w:left="2088" w:hanging="2088"/>
      </w:pPr>
    </w:p>
    <w:p w:rsidR="004F5CC8" w:rsidRDefault="004F5CC8" w:rsidP="004F5CC8">
      <w:r w:rsidRPr="004F5CC8">
        <w:rPr>
          <w:b/>
        </w:rPr>
        <w:t>VERSIONS OF THIS BILL</w:t>
      </w:r>
    </w:p>
    <w:p w:rsidR="004F5CC8" w:rsidRDefault="004F5CC8" w:rsidP="004F5CC8"/>
    <w:p w:rsidR="004F5CC8" w:rsidRDefault="003B1473" w:rsidP="004F5CC8">
      <w:hyperlink r:id="rId8" w:history="1">
        <w:r w:rsidR="004F5CC8">
          <w:rPr>
            <w:rStyle w:val="Hyperlink"/>
          </w:rPr>
          <w:t>1/12/2017</w:t>
        </w:r>
      </w:hyperlink>
    </w:p>
    <w:p w:rsidR="004F5CC8" w:rsidRDefault="004F5CC8" w:rsidP="004F5CC8"/>
    <w:p w:rsidR="004F5CC8" w:rsidRDefault="004F5CC8" w:rsidP="004F5CC8">
      <w:pPr>
        <w:sectPr w:rsidR="004F5CC8" w:rsidSect="004F5CC8">
          <w:pgSz w:w="12240" w:h="15840" w:code="1"/>
          <w:pgMar w:top="1080" w:right="1440" w:bottom="1080" w:left="1440" w:header="720" w:footer="720" w:gutter="0"/>
          <w:cols w:space="720"/>
          <w:noEndnote/>
          <w:docGrid w:linePitch="360"/>
        </w:sectPr>
      </w:pPr>
    </w:p>
    <w:p w:rsidR="00B154EC" w:rsidRPr="00522CE0" w:rsidRDefault="00B15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2E1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REVEREND EVERETTE CHANDLER, AND TO EXTEND THEIR DEEPEST SYMPATHY TO HIS FAMILY AND MANY FRIENDS.</w:t>
      </w: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r>
        <w:rPr>
          <w:color w:val="000000" w:themeColor="text1"/>
        </w:rPr>
        <w:t xml:space="preserve">Whereas, </w:t>
      </w:r>
      <w:r>
        <w:rPr>
          <w:rFonts w:eastAsia="Times New Roman"/>
        </w:rPr>
        <w:t>the members of the South Carolina Senate were deeply saddened to learn of the death of Reverend Everette Chandler</w:t>
      </w:r>
      <w:r w:rsidR="001C05EB">
        <w:rPr>
          <w:rFonts w:eastAsia="Times New Roman"/>
        </w:rPr>
        <w:t xml:space="preserve"> on December 5, 2016</w:t>
      </w:r>
      <w:r w:rsidR="00D772F6">
        <w:rPr>
          <w:rFonts w:eastAsia="Times New Roman"/>
        </w:rPr>
        <w:t xml:space="preserve"> at his home in Salley, South Carolina</w:t>
      </w:r>
      <w:r>
        <w:rPr>
          <w:rFonts w:eastAsia="Times New Roman"/>
        </w:rPr>
        <w:t>; and</w:t>
      </w: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14F30"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Reverend Everette Chandler, the son of the late Reverend James and Izolia Lowe Chandler, was born in Aiken County, South Carolina on March 20, 1939. He was t</w:t>
      </w:r>
      <w:r w:rsidR="00414F30">
        <w:rPr>
          <w:color w:val="000000" w:themeColor="text1"/>
        </w:rPr>
        <w:t>he eighth of seventeen children; and</w:t>
      </w:r>
    </w:p>
    <w:p w:rsidR="00414F30" w:rsidRDefault="00414F30"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414F30"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Reverend Chandler</w:t>
      </w:r>
      <w:r w:rsidR="00D772F6">
        <w:rPr>
          <w:color w:val="000000" w:themeColor="text1"/>
        </w:rPr>
        <w:t xml:space="preserve"> joined Ocean Grove Baptist Church at an early age</w:t>
      </w:r>
      <w:r w:rsidR="00922AA4">
        <w:rPr>
          <w:color w:val="000000" w:themeColor="text1"/>
        </w:rPr>
        <w:t>,</w:t>
      </w:r>
      <w:r w:rsidR="00D772F6">
        <w:rPr>
          <w:color w:val="000000" w:themeColor="text1"/>
        </w:rPr>
        <w:t xml:space="preserve"> where he served until he was called into the ministry. As a fourth generation preacher and pastor, he is counted among th</w:t>
      </w:r>
      <w:r w:rsidR="00922AA4">
        <w:rPr>
          <w:color w:val="000000" w:themeColor="text1"/>
        </w:rPr>
        <w:t>ose</w:t>
      </w:r>
      <w:r w:rsidR="00D772F6">
        <w:rPr>
          <w:color w:val="000000" w:themeColor="text1"/>
        </w:rPr>
        <w:t xml:space="preserve"> that served the Lord with fervor and humility; and</w:t>
      </w:r>
    </w:p>
    <w:p w:rsidR="00D772F6"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Reverend Chandler was called by the Lord to preach the gospel at the age of twenty-four. </w:t>
      </w:r>
      <w:r w:rsidR="00922AA4">
        <w:rPr>
          <w:color w:val="000000" w:themeColor="text1"/>
        </w:rPr>
        <w:t>He preached his initial sermon,</w:t>
      </w:r>
      <w:r>
        <w:rPr>
          <w:color w:val="000000" w:themeColor="text1"/>
        </w:rPr>
        <w:t xml:space="preserve"> </w:t>
      </w:r>
      <w:r w:rsidR="00922AA4">
        <w:rPr>
          <w:color w:val="000000" w:themeColor="text1"/>
        </w:rPr>
        <w:t>“</w:t>
      </w:r>
      <w:r>
        <w:rPr>
          <w:color w:val="000000" w:themeColor="text1"/>
        </w:rPr>
        <w:t>The Greatest Name</w:t>
      </w:r>
      <w:r w:rsidR="00922AA4">
        <w:rPr>
          <w:color w:val="000000" w:themeColor="text1"/>
        </w:rPr>
        <w:t>,”</w:t>
      </w:r>
      <w:r>
        <w:rPr>
          <w:color w:val="000000" w:themeColor="text1"/>
        </w:rPr>
        <w:t xml:space="preserve"> in May of 1964 and was ordained in 1965 by the order of the Cedar Branch Missionary Baptist Association. </w:t>
      </w:r>
      <w:r w:rsidR="00B42842">
        <w:rPr>
          <w:color w:val="000000" w:themeColor="text1"/>
        </w:rPr>
        <w:t>Reverend Chandler faithfully served</w:t>
      </w:r>
      <w:r>
        <w:rPr>
          <w:color w:val="000000" w:themeColor="text1"/>
        </w:rPr>
        <w:t xml:space="preserve"> as pastor </w:t>
      </w:r>
      <w:r w:rsidR="00B42842">
        <w:rPr>
          <w:color w:val="000000" w:themeColor="text1"/>
        </w:rPr>
        <w:t>at</w:t>
      </w:r>
      <w:r>
        <w:rPr>
          <w:color w:val="000000" w:themeColor="text1"/>
        </w:rPr>
        <w:t xml:space="preserve"> Cedar Branch Missionary Baptist Church </w:t>
      </w:r>
      <w:r w:rsidR="00B42842">
        <w:rPr>
          <w:color w:val="000000" w:themeColor="text1"/>
        </w:rPr>
        <w:t>of</w:t>
      </w:r>
      <w:r>
        <w:rPr>
          <w:color w:val="000000" w:themeColor="text1"/>
        </w:rPr>
        <w:t xml:space="preserve"> Windsor, South Carolina for twenty-four years</w:t>
      </w:r>
      <w:r w:rsidR="00B42842">
        <w:rPr>
          <w:color w:val="000000" w:themeColor="text1"/>
        </w:rPr>
        <w:t xml:space="preserve"> and at Calidonia Missionary Baptist Church of Batesburg for forty-four years, until his retirement in February of 2016</w:t>
      </w:r>
      <w:r>
        <w:rPr>
          <w:color w:val="000000" w:themeColor="text1"/>
        </w:rPr>
        <w:t xml:space="preserve">. </w:t>
      </w:r>
      <w:r w:rsidR="00B42842">
        <w:rPr>
          <w:color w:val="000000" w:themeColor="text1"/>
        </w:rPr>
        <w:t xml:space="preserve">Throughout the years, </w:t>
      </w:r>
      <w:r>
        <w:rPr>
          <w:color w:val="000000" w:themeColor="text1"/>
        </w:rPr>
        <w:t xml:space="preserve">God </w:t>
      </w:r>
      <w:r w:rsidR="00922AA4">
        <w:rPr>
          <w:color w:val="000000" w:themeColor="text1"/>
        </w:rPr>
        <w:t xml:space="preserve">also </w:t>
      </w:r>
      <w:r>
        <w:rPr>
          <w:color w:val="000000" w:themeColor="text1"/>
        </w:rPr>
        <w:t>allowed him to pastor</w:t>
      </w:r>
      <w:r w:rsidR="00B42842">
        <w:rPr>
          <w:color w:val="000000" w:themeColor="text1"/>
        </w:rPr>
        <w:t xml:space="preserve"> at</w:t>
      </w:r>
      <w:r>
        <w:rPr>
          <w:color w:val="000000" w:themeColor="text1"/>
        </w:rPr>
        <w:t xml:space="preserve"> Pleasant Hill Missionary Baptist Church </w:t>
      </w:r>
      <w:r w:rsidR="00B42842">
        <w:rPr>
          <w:color w:val="000000" w:themeColor="text1"/>
        </w:rPr>
        <w:t>of</w:t>
      </w:r>
      <w:r>
        <w:rPr>
          <w:color w:val="000000" w:themeColor="text1"/>
        </w:rPr>
        <w:t xml:space="preserve"> Swansea, Penn Creek Missionary Baptist Church </w:t>
      </w:r>
      <w:r w:rsidR="00B42842">
        <w:rPr>
          <w:color w:val="000000" w:themeColor="text1"/>
        </w:rPr>
        <w:t>of</w:t>
      </w:r>
      <w:r>
        <w:rPr>
          <w:color w:val="000000" w:themeColor="text1"/>
        </w:rPr>
        <w:t xml:space="preserve"> Saluda, and Reedy Branch Baptist Church </w:t>
      </w:r>
      <w:r w:rsidR="00B42842">
        <w:rPr>
          <w:color w:val="000000" w:themeColor="text1"/>
        </w:rPr>
        <w:t>of</w:t>
      </w:r>
      <w:r>
        <w:rPr>
          <w:color w:val="000000" w:themeColor="text1"/>
        </w:rPr>
        <w:t xml:space="preserve"> Ward; and</w:t>
      </w:r>
    </w:p>
    <w:p w:rsidR="00D772F6"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22AA4"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Reverend Chandler served as Moderator of the Cedar Branch Union and later Cedar Br</w:t>
      </w:r>
      <w:r w:rsidR="00922AA4">
        <w:rPr>
          <w:color w:val="000000" w:themeColor="text1"/>
        </w:rPr>
        <w:t>anch Association for many years. He received many awards and accolades from various organizations for his accomplishments and service to his community; and</w:t>
      </w:r>
    </w:p>
    <w:p w:rsidR="00922AA4" w:rsidRDefault="00922AA4"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922AA4"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in his pursuit of academic excellence</w:t>
      </w:r>
      <w:r w:rsidR="00D772F6">
        <w:rPr>
          <w:color w:val="000000" w:themeColor="text1"/>
        </w:rPr>
        <w:t xml:space="preserve">, Reverend Chandler </w:t>
      </w:r>
      <w:r>
        <w:rPr>
          <w:color w:val="000000" w:themeColor="text1"/>
        </w:rPr>
        <w:t>received</w:t>
      </w:r>
      <w:r w:rsidR="00D772F6">
        <w:rPr>
          <w:color w:val="000000" w:themeColor="text1"/>
        </w:rPr>
        <w:t xml:space="preserve"> a Certificate of Course Study </w:t>
      </w:r>
      <w:r>
        <w:rPr>
          <w:color w:val="000000" w:themeColor="text1"/>
        </w:rPr>
        <w:t xml:space="preserve">in 1992 </w:t>
      </w:r>
      <w:r w:rsidR="00D772F6">
        <w:rPr>
          <w:color w:val="000000" w:themeColor="text1"/>
        </w:rPr>
        <w:t>from the Ministers Alliance Association</w:t>
      </w:r>
      <w:r>
        <w:rPr>
          <w:color w:val="000000" w:themeColor="text1"/>
        </w:rPr>
        <w:t>, sponsored by Morris College</w:t>
      </w:r>
      <w:r w:rsidR="00D772F6">
        <w:rPr>
          <w:color w:val="000000" w:themeColor="text1"/>
        </w:rPr>
        <w:t>; and</w:t>
      </w:r>
    </w:p>
    <w:p w:rsidR="00D772F6" w:rsidRDefault="00D772F6"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D772F6"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922AA4">
        <w:rPr>
          <w:color w:val="000000" w:themeColor="text1"/>
        </w:rPr>
        <w:t xml:space="preserve">Reverend Chandler </w:t>
      </w:r>
      <w:r>
        <w:rPr>
          <w:color w:val="000000" w:themeColor="text1"/>
        </w:rPr>
        <w:t>was united in holy matrimony to Mildred Dorothes Landy on December 20, 1964. They were blessed with three children, Reverend Lisa Montgomery, Deacon Everett K. (Shannon) Chandler, and Reverend Zanthia (Patrick) Hastings; and five grandchildren, Tierra, Aliyah, Joseph, Alyssa, and Patrick; and</w:t>
      </w:r>
    </w:p>
    <w:p w:rsidR="00D772F6" w:rsidRDefault="00D772F6"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922AA4">
        <w:rPr>
          <w:color w:val="000000" w:themeColor="text1"/>
        </w:rPr>
        <w:t xml:space="preserve">Reverend Chandler </w:t>
      </w:r>
      <w:r>
        <w:rPr>
          <w:color w:val="000000" w:themeColor="text1"/>
        </w:rPr>
        <w:t xml:space="preserve">is preceded in death by </w:t>
      </w:r>
      <w:r w:rsidR="00212630">
        <w:rPr>
          <w:color w:val="000000" w:themeColor="text1"/>
        </w:rPr>
        <w:t>one sister, Amanda Mason</w:t>
      </w:r>
      <w:r w:rsidR="00BC5883">
        <w:rPr>
          <w:color w:val="000000" w:themeColor="text1"/>
        </w:rPr>
        <w:t>,</w:t>
      </w:r>
      <w:r w:rsidR="00212630">
        <w:rPr>
          <w:color w:val="000000" w:themeColor="text1"/>
        </w:rPr>
        <w:t xml:space="preserve"> and five brothers, James (Pee-Wee), Wesley, John Quincy, Roosevelt, and Raymond Chandler</w:t>
      </w:r>
      <w:r>
        <w:rPr>
          <w:rFonts w:eastAsia="Times New Roman"/>
        </w:rPr>
        <w:t>; and</w:t>
      </w: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2AA4">
        <w:rPr>
          <w:color w:val="000000" w:themeColor="text1"/>
        </w:rPr>
        <w:t xml:space="preserve">Reverend Chandler </w:t>
      </w:r>
      <w:r w:rsidR="00082A15">
        <w:rPr>
          <w:rFonts w:eastAsia="Times New Roman"/>
        </w:rPr>
        <w:t xml:space="preserve">leaves to cherish his memory </w:t>
      </w:r>
      <w:r w:rsidR="00082A15">
        <w:rPr>
          <w:color w:val="000000" w:themeColor="text1"/>
        </w:rPr>
        <w:t xml:space="preserve">four sisters, Ida Mae Landy, Sadie Mae (Larry) Counts, Olia Chandler, </w:t>
      </w:r>
      <w:r w:rsidR="00241BA3">
        <w:rPr>
          <w:color w:val="000000" w:themeColor="text1"/>
        </w:rPr>
        <w:t xml:space="preserve">and </w:t>
      </w:r>
      <w:r w:rsidR="00082A15">
        <w:rPr>
          <w:color w:val="000000" w:themeColor="text1"/>
        </w:rPr>
        <w:t>Dianne Chandler; six brothers, Branch (Hattie) Chandler, Reverend Douglas (Rose) Chandler, Randolph (Eliza) Chandler, Rosco (Diane) Chandler, Rudolph Chandler, and Reverend Robert L. (Deborah) Chandler; four in-laws, Katie M. Lashley, Luerine Green, James Landy, and Mary L. Brown; and a host of nieces, nephews, and many friends</w:t>
      </w:r>
      <w:r>
        <w:rPr>
          <w:rFonts w:eastAsia="Times New Roman"/>
        </w:rPr>
        <w:t>.  Now, therefore,</w:t>
      </w: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64853">
        <w:rPr>
          <w:rFonts w:eastAsia="Times New Roman"/>
        </w:rPr>
        <w:t>the members of the South Carolina Senate, by this resolution, express their profound sorrow upon the passing of Reverend Everette Chandler and extend their deepest sympathy to his family and many friends</w:t>
      </w:r>
      <w:r>
        <w:rPr>
          <w:rFonts w:eastAsia="Times New Roman"/>
        </w:rPr>
        <w:t>.</w:t>
      </w: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1" w:rsidRPr="00522CE0"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B1C33">
        <w:rPr>
          <w:rFonts w:eastAsia="Times New Roman"/>
        </w:rPr>
        <w:t xml:space="preserve">the family of </w:t>
      </w:r>
      <w:r w:rsidR="00FB1C33">
        <w:rPr>
          <w:color w:val="000000" w:themeColor="text1"/>
        </w:rPr>
        <w:t>Reverend Everette Chandler</w:t>
      </w:r>
      <w:r>
        <w:rPr>
          <w:rFonts w:eastAsia="Times New Roman"/>
        </w:rPr>
        <w:t>.</w:t>
      </w:r>
    </w:p>
    <w:p w:rsidR="00F017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5CC8" w:rsidRDefault="004F5CC8" w:rsidP="004F5CC8">
      <w:pPr>
        <w:suppressAutoHyphens/>
        <w:jc w:val="both"/>
        <w:rPr>
          <w:rFonts w:eastAsia="Times New Roman"/>
        </w:rPr>
      </w:pPr>
    </w:p>
    <w:sectPr w:rsidR="004F5CC8" w:rsidSect="004F5C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630" w:rsidRDefault="00212630" w:rsidP="00522CE0">
      <w:r>
        <w:separator/>
      </w:r>
    </w:p>
  </w:endnote>
  <w:endnote w:type="continuationSeparator" w:id="0">
    <w:p w:rsidR="00212630" w:rsidRDefault="002126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F2AC4-0B50-4130-86CA-C981B6488FF2}"/>
    <w:embedBold r:id="rId2" w:fontKey="{4F8B83B2-05EB-4934-9779-4111523D2F88}"/>
  </w:font>
  <w:font w:name="Calibri">
    <w:panose1 w:val="020F0502020204030204"/>
    <w:charset w:val="00"/>
    <w:family w:val="swiss"/>
    <w:pitch w:val="variable"/>
    <w:sig w:usb0="E00002FF" w:usb1="4000ACFF" w:usb2="00000001" w:usb3="00000000" w:csb0="0000019F" w:csb1="00000000"/>
    <w:embedRegular r:id="rId3" w:fontKey="{14ED182D-500F-4BDC-91FD-93E271E69BEE}"/>
    <w:embedBold r:id="rId4" w:fontKey="{B94B5716-6B17-44BB-86A1-925516FA5821}"/>
  </w:font>
  <w:font w:name="Cambria">
    <w:panose1 w:val="02040503050406030204"/>
    <w:charset w:val="00"/>
    <w:family w:val="roman"/>
    <w:pitch w:val="variable"/>
    <w:sig w:usb0="E00002FF" w:usb1="400004FF" w:usb2="00000000" w:usb3="00000000" w:csb0="0000019F" w:csb1="00000000"/>
    <w:embedRegular r:id="rId5" w:fontKey="{8922D644-FE56-4993-AFAF-ABE672C96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CC8" w:rsidRPr="00B154EC" w:rsidRDefault="004F5CC8" w:rsidP="00B154EC">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sidR="002E7A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630" w:rsidRDefault="00212630" w:rsidP="00522CE0">
      <w:r>
        <w:separator/>
      </w:r>
    </w:p>
  </w:footnote>
  <w:footnote w:type="continuationSeparator" w:id="0">
    <w:p w:rsidR="00212630" w:rsidRDefault="002126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T.KMM.NGS"/>
    <w:docVar w:name="CoverAttorneyInitials" w:val="KMM"/>
    <w:docVar w:name="CoverAttorneyLastName" w:val="Moffitt"/>
    <w:docVar w:name="CoverBillType" w:val="r"/>
    <w:docVar w:name="CoverSenator" w:val="NGS"/>
    <w:docVar w:name="dvBillNumber" w:val="253"/>
    <w:docVar w:name="dvBillNumberPrefix" w:val="S. "/>
    <w:docVar w:name="dvOriginalBody" w:val="Senate"/>
    <w:docVar w:name="fulldraftpath" w:val="L:\S-RES\NGS\005PAST.KMM.NGS.DOCX"/>
    <w:docVar w:name="NameofBody" w:val="S"/>
    <w:docVar w:name="vgroup2" w:val="S-RES"/>
  </w:docVars>
  <w:rsids>
    <w:rsidRoot w:val="00212E11"/>
    <w:rsid w:val="00042AC1"/>
    <w:rsid w:val="00046516"/>
    <w:rsid w:val="00072458"/>
    <w:rsid w:val="0007601D"/>
    <w:rsid w:val="00082A15"/>
    <w:rsid w:val="000B0720"/>
    <w:rsid w:val="000B5EAF"/>
    <w:rsid w:val="001315B2"/>
    <w:rsid w:val="00170561"/>
    <w:rsid w:val="00186AC9"/>
    <w:rsid w:val="00197DF1"/>
    <w:rsid w:val="001B3DD9"/>
    <w:rsid w:val="001B7E5D"/>
    <w:rsid w:val="001C05EB"/>
    <w:rsid w:val="001D3BAC"/>
    <w:rsid w:val="00212630"/>
    <w:rsid w:val="00212E11"/>
    <w:rsid w:val="00216025"/>
    <w:rsid w:val="00241BA3"/>
    <w:rsid w:val="00245C4E"/>
    <w:rsid w:val="002534FA"/>
    <w:rsid w:val="002C1321"/>
    <w:rsid w:val="002C2031"/>
    <w:rsid w:val="002C5896"/>
    <w:rsid w:val="002D3BED"/>
    <w:rsid w:val="002E7AFA"/>
    <w:rsid w:val="00307C2B"/>
    <w:rsid w:val="00315D04"/>
    <w:rsid w:val="00383247"/>
    <w:rsid w:val="003D6E2B"/>
    <w:rsid w:val="003E7597"/>
    <w:rsid w:val="00413EBF"/>
    <w:rsid w:val="00414F30"/>
    <w:rsid w:val="0044020F"/>
    <w:rsid w:val="00450668"/>
    <w:rsid w:val="00454138"/>
    <w:rsid w:val="004813A2"/>
    <w:rsid w:val="004952FA"/>
    <w:rsid w:val="004B6A22"/>
    <w:rsid w:val="004D7F37"/>
    <w:rsid w:val="004F5CC8"/>
    <w:rsid w:val="00507A23"/>
    <w:rsid w:val="00522CE0"/>
    <w:rsid w:val="00541951"/>
    <w:rsid w:val="00560DE2"/>
    <w:rsid w:val="00565148"/>
    <w:rsid w:val="00570403"/>
    <w:rsid w:val="00593361"/>
    <w:rsid w:val="005A413B"/>
    <w:rsid w:val="005A5017"/>
    <w:rsid w:val="005A648C"/>
    <w:rsid w:val="005F07AC"/>
    <w:rsid w:val="005F1745"/>
    <w:rsid w:val="00616F19"/>
    <w:rsid w:val="006A1802"/>
    <w:rsid w:val="006C0CBB"/>
    <w:rsid w:val="006C74EA"/>
    <w:rsid w:val="006D7DAC"/>
    <w:rsid w:val="00720D40"/>
    <w:rsid w:val="007318D4"/>
    <w:rsid w:val="00765784"/>
    <w:rsid w:val="007A4390"/>
    <w:rsid w:val="007E5CB7"/>
    <w:rsid w:val="008314D2"/>
    <w:rsid w:val="00870F6F"/>
    <w:rsid w:val="008B2F42"/>
    <w:rsid w:val="008C3697"/>
    <w:rsid w:val="008E185F"/>
    <w:rsid w:val="008F023B"/>
    <w:rsid w:val="00904E16"/>
    <w:rsid w:val="009162B3"/>
    <w:rsid w:val="00922AA4"/>
    <w:rsid w:val="00927C62"/>
    <w:rsid w:val="00983951"/>
    <w:rsid w:val="00984124"/>
    <w:rsid w:val="00984640"/>
    <w:rsid w:val="00995C37"/>
    <w:rsid w:val="009C118A"/>
    <w:rsid w:val="00A02011"/>
    <w:rsid w:val="00A4011E"/>
    <w:rsid w:val="00A64853"/>
    <w:rsid w:val="00A86015"/>
    <w:rsid w:val="00A929CA"/>
    <w:rsid w:val="00A9594E"/>
    <w:rsid w:val="00AE59C8"/>
    <w:rsid w:val="00B10098"/>
    <w:rsid w:val="00B154EC"/>
    <w:rsid w:val="00B42842"/>
    <w:rsid w:val="00B52B0A"/>
    <w:rsid w:val="00B5790D"/>
    <w:rsid w:val="00B945C5"/>
    <w:rsid w:val="00BA20EA"/>
    <w:rsid w:val="00BB5AFC"/>
    <w:rsid w:val="00BC0A56"/>
    <w:rsid w:val="00BC5883"/>
    <w:rsid w:val="00C45366"/>
    <w:rsid w:val="00C57023"/>
    <w:rsid w:val="00C74052"/>
    <w:rsid w:val="00CB187A"/>
    <w:rsid w:val="00CC0EC7"/>
    <w:rsid w:val="00CC251A"/>
    <w:rsid w:val="00CE47DE"/>
    <w:rsid w:val="00CF2C98"/>
    <w:rsid w:val="00D1088B"/>
    <w:rsid w:val="00D1286F"/>
    <w:rsid w:val="00D14DE6"/>
    <w:rsid w:val="00D156D2"/>
    <w:rsid w:val="00D35486"/>
    <w:rsid w:val="00D53E29"/>
    <w:rsid w:val="00D772F6"/>
    <w:rsid w:val="00D86943"/>
    <w:rsid w:val="00DA3C6B"/>
    <w:rsid w:val="00DA47B9"/>
    <w:rsid w:val="00DE5635"/>
    <w:rsid w:val="00E058D3"/>
    <w:rsid w:val="00E12CA0"/>
    <w:rsid w:val="00E2236D"/>
    <w:rsid w:val="00E76AD9"/>
    <w:rsid w:val="00E91E2F"/>
    <w:rsid w:val="00EA3546"/>
    <w:rsid w:val="00EB47AE"/>
    <w:rsid w:val="00EC34E1"/>
    <w:rsid w:val="00F01754"/>
    <w:rsid w:val="00F0234A"/>
    <w:rsid w:val="00F05CF2"/>
    <w:rsid w:val="00F51241"/>
    <w:rsid w:val="00F52959"/>
    <w:rsid w:val="00F55884"/>
    <w:rsid w:val="00FB1C33"/>
    <w:rsid w:val="00FB7F01"/>
    <w:rsid w:val="00FC0D36"/>
    <w:rsid w:val="00FC3A2B"/>
    <w:rsid w:val="00FE6467"/>
    <w:rsid w:val="00FE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1C81F6E-0E19-45D8-AC43-90983948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5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53_2017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5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594</Words>
  <Characters>3288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253: Reverend Everette Chandler - South Carolina Legislature Online</dc:title>
  <dc:subject/>
  <dc:creator>Rebecca Landau</dc:creator>
  <cp:keywords/>
  <dc:description/>
  <cp:lastModifiedBy>S Volk</cp:lastModifiedBy>
  <cp:revision>2</cp:revision>
  <dcterms:created xsi:type="dcterms:W3CDTF">2017-01-13T21:57:00Z</dcterms:created>
  <dcterms:modified xsi:type="dcterms:W3CDTF">2017-01-13T21:57:00Z</dcterms:modified>
</cp:coreProperties>
</file>