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962" w:rsidRDefault="00A97962" w:rsidP="00A97962">
      <w:pPr>
        <w:widowControl w:val="0"/>
        <w:jc w:val="center"/>
      </w:pPr>
      <w:r w:rsidRPr="00A97962">
        <w:rPr>
          <w:b/>
        </w:rPr>
        <w:t>South Carolina General Assembly</w:t>
      </w:r>
    </w:p>
    <w:p w:rsidR="00A97962" w:rsidRDefault="00A97962" w:rsidP="00A97962">
      <w:pPr>
        <w:widowControl w:val="0"/>
        <w:jc w:val="center"/>
      </w:pPr>
      <w:r>
        <w:t>122nd Session, 2017-2018</w:t>
      </w:r>
    </w:p>
    <w:p w:rsidR="00A97962" w:rsidRDefault="00A97962" w:rsidP="00A97962">
      <w:pPr>
        <w:widowControl w:val="0"/>
        <w:jc w:val="left"/>
      </w:pPr>
    </w:p>
    <w:p w:rsidR="00A97962" w:rsidRDefault="00A97962" w:rsidP="00A97962">
      <w:pPr>
        <w:widowControl w:val="0"/>
        <w:jc w:val="left"/>
        <w:rPr>
          <w:b/>
        </w:rPr>
      </w:pPr>
      <w:r w:rsidRPr="00A97962">
        <w:rPr>
          <w:b/>
        </w:rPr>
        <w:t>H. 3096</w:t>
      </w:r>
    </w:p>
    <w:p w:rsidR="00A97962" w:rsidRDefault="00A97962" w:rsidP="00A97962">
      <w:pPr>
        <w:widowControl w:val="0"/>
        <w:jc w:val="left"/>
        <w:rPr>
          <w:b/>
        </w:rPr>
      </w:pPr>
    </w:p>
    <w:p w:rsidR="00A97962" w:rsidRDefault="00A97962" w:rsidP="00A97962">
      <w:pPr>
        <w:widowControl w:val="0"/>
        <w:jc w:val="left"/>
      </w:pPr>
      <w:r w:rsidRPr="00A97962">
        <w:rPr>
          <w:b/>
        </w:rPr>
        <w:t>STATUS INFORMATION</w:t>
      </w:r>
    </w:p>
    <w:p w:rsidR="00A97962" w:rsidRDefault="00A97962" w:rsidP="00A97962">
      <w:pPr>
        <w:widowControl w:val="0"/>
        <w:jc w:val="left"/>
      </w:pPr>
    </w:p>
    <w:p w:rsidR="00A97962" w:rsidRDefault="00A97962" w:rsidP="00A97962">
      <w:pPr>
        <w:widowControl w:val="0"/>
        <w:jc w:val="left"/>
      </w:pPr>
      <w:r>
        <w:t>General Bill</w:t>
      </w:r>
    </w:p>
    <w:p w:rsidR="00A97962" w:rsidRDefault="00A97962" w:rsidP="00A97962">
      <w:pPr>
        <w:widowControl w:val="0"/>
        <w:jc w:val="left"/>
      </w:pPr>
      <w:r>
        <w:t>Sponsors: Rep. McKnight</w:t>
      </w:r>
    </w:p>
    <w:p w:rsidR="00A97962" w:rsidRDefault="00A97962" w:rsidP="00A97962">
      <w:pPr>
        <w:widowControl w:val="0"/>
        <w:jc w:val="left"/>
      </w:pPr>
      <w:r>
        <w:t>Document Path: l:\council\bills\bbm\9506dg17.docx</w:t>
      </w:r>
    </w:p>
    <w:p w:rsidR="00A97962" w:rsidRDefault="00A97962" w:rsidP="00A97962">
      <w:pPr>
        <w:widowControl w:val="0"/>
        <w:jc w:val="left"/>
      </w:pPr>
    </w:p>
    <w:p w:rsidR="008712F9" w:rsidRDefault="008712F9" w:rsidP="00A97962">
      <w:pPr>
        <w:widowControl w:val="0"/>
        <w:jc w:val="left"/>
      </w:pPr>
      <w:r>
        <w:t>Introduced in the House on January 10, 2017</w:t>
      </w:r>
    </w:p>
    <w:p w:rsidR="008712F9" w:rsidRPr="008712F9" w:rsidRDefault="008712F9" w:rsidP="00A97962">
      <w:pPr>
        <w:widowControl w:val="0"/>
        <w:jc w:val="left"/>
      </w:pPr>
      <w:r>
        <w:t xml:space="preserve">Currently residing in the House Committee on </w:t>
      </w:r>
      <w:r w:rsidRPr="008712F9">
        <w:rPr>
          <w:b/>
        </w:rPr>
        <w:t>Ways and Means</w:t>
      </w:r>
    </w:p>
    <w:p w:rsidR="008712F9" w:rsidRDefault="008712F9" w:rsidP="00A97962">
      <w:pPr>
        <w:widowControl w:val="0"/>
        <w:jc w:val="left"/>
      </w:pPr>
    </w:p>
    <w:p w:rsidR="00A97962" w:rsidRDefault="00A97962" w:rsidP="00A97962">
      <w:pPr>
        <w:widowControl w:val="0"/>
        <w:jc w:val="left"/>
      </w:pPr>
      <w:r>
        <w:t xml:space="preserve">Summary: </w:t>
      </w:r>
      <w:r w:rsidR="005419C3">
        <w:t>S.C. Department of Revenue</w:t>
      </w:r>
    </w:p>
    <w:p w:rsidR="00A97962" w:rsidRDefault="00A97962" w:rsidP="00A97962">
      <w:pPr>
        <w:widowControl w:val="0"/>
        <w:jc w:val="left"/>
      </w:pPr>
    </w:p>
    <w:p w:rsidR="00A97962" w:rsidRDefault="00A97962" w:rsidP="00A97962">
      <w:pPr>
        <w:widowControl w:val="0"/>
        <w:jc w:val="left"/>
      </w:pPr>
    </w:p>
    <w:p w:rsidR="00A97962" w:rsidRDefault="00A97962" w:rsidP="00A97962">
      <w:pPr>
        <w:widowControl w:val="0"/>
        <w:tabs>
          <w:tab w:val="center" w:pos="590"/>
          <w:tab w:val="center" w:pos="1440"/>
          <w:tab w:val="left" w:pos="1872"/>
          <w:tab w:val="left" w:pos="9187"/>
        </w:tabs>
        <w:jc w:val="left"/>
      </w:pPr>
      <w:r w:rsidRPr="00A97962">
        <w:rPr>
          <w:b/>
        </w:rPr>
        <w:t>HISTORY OF LEGISLATIVE ACTIONS</w:t>
      </w:r>
    </w:p>
    <w:p w:rsidR="00A97962" w:rsidRDefault="00A97962" w:rsidP="00A97962">
      <w:pPr>
        <w:widowControl w:val="0"/>
        <w:tabs>
          <w:tab w:val="center" w:pos="590"/>
          <w:tab w:val="center" w:pos="1440"/>
          <w:tab w:val="left" w:pos="1872"/>
          <w:tab w:val="left" w:pos="9187"/>
        </w:tabs>
        <w:jc w:val="left"/>
      </w:pPr>
    </w:p>
    <w:p w:rsidR="00A97962" w:rsidRPr="00A97962" w:rsidRDefault="00A97962" w:rsidP="00A97962">
      <w:pPr>
        <w:widowControl w:val="0"/>
        <w:tabs>
          <w:tab w:val="center" w:pos="590"/>
          <w:tab w:val="center" w:pos="1440"/>
          <w:tab w:val="left" w:pos="1872"/>
          <w:tab w:val="left" w:pos="9187"/>
        </w:tabs>
        <w:jc w:val="left"/>
      </w:pPr>
      <w:r w:rsidRPr="00A97962">
        <w:rPr>
          <w:u w:val="single"/>
        </w:rPr>
        <w:tab/>
        <w:t>Date</w:t>
      </w:r>
      <w:r w:rsidRPr="00A97962">
        <w:rPr>
          <w:u w:val="single"/>
        </w:rPr>
        <w:tab/>
        <w:t>Body</w:t>
      </w:r>
      <w:r w:rsidRPr="00A97962">
        <w:rPr>
          <w:u w:val="single"/>
        </w:rPr>
        <w:tab/>
        <w:t>Action Description with journal page number</w:t>
      </w:r>
      <w:r w:rsidRPr="00A97962">
        <w:rPr>
          <w:u w:val="single"/>
        </w:rPr>
        <w:tab/>
      </w:r>
    </w:p>
    <w:p w:rsidR="004C6CD4" w:rsidRDefault="004C6CD4" w:rsidP="004C6CD4">
      <w:pPr>
        <w:widowControl w:val="0"/>
        <w:tabs>
          <w:tab w:val="right" w:pos="1008"/>
          <w:tab w:val="left" w:pos="1152"/>
          <w:tab w:val="left" w:pos="1872"/>
          <w:tab w:val="left" w:pos="9187"/>
        </w:tabs>
        <w:ind w:left="2088" w:hanging="2088"/>
        <w:jc w:val="left"/>
      </w:pPr>
      <w:r>
        <w:tab/>
        <w:t>12/15/2016</w:t>
      </w:r>
      <w:r>
        <w:tab/>
        <w:t>House</w:t>
      </w:r>
      <w:r>
        <w:tab/>
      </w:r>
      <w:r w:rsidRPr="000F1B86">
        <w:t>Prefiled</w:t>
      </w:r>
    </w:p>
    <w:p w:rsidR="004C6CD4" w:rsidRDefault="004C6CD4" w:rsidP="004C6CD4">
      <w:pPr>
        <w:widowControl w:val="0"/>
        <w:tabs>
          <w:tab w:val="right" w:pos="1008"/>
          <w:tab w:val="left" w:pos="1152"/>
          <w:tab w:val="left" w:pos="1872"/>
          <w:tab w:val="left" w:pos="9187"/>
        </w:tabs>
        <w:ind w:left="2088" w:hanging="2088"/>
        <w:jc w:val="left"/>
      </w:pPr>
      <w:r>
        <w:tab/>
        <w:t>12/15/2016</w:t>
      </w:r>
      <w:r>
        <w:tab/>
        <w:t>House</w:t>
      </w:r>
      <w:r>
        <w:tab/>
      </w:r>
      <w:r w:rsidRPr="000F1B86">
        <w:t xml:space="preserve">Referred to Committee on </w:t>
      </w:r>
      <w:r w:rsidRPr="000F1B86">
        <w:rPr>
          <w:b/>
        </w:rPr>
        <w:t>Ways and Means</w:t>
      </w:r>
    </w:p>
    <w:p w:rsidR="004C6CD4" w:rsidRDefault="004C6CD4" w:rsidP="004C6CD4">
      <w:pPr>
        <w:widowControl w:val="0"/>
        <w:tabs>
          <w:tab w:val="right" w:pos="1008"/>
          <w:tab w:val="left" w:pos="1152"/>
          <w:tab w:val="left" w:pos="1872"/>
          <w:tab w:val="left" w:pos="9187"/>
        </w:tabs>
        <w:ind w:left="2088" w:hanging="2088"/>
        <w:jc w:val="left"/>
      </w:pPr>
      <w:r>
        <w:tab/>
        <w:t>1/10/2017</w:t>
      </w:r>
      <w:r>
        <w:tab/>
        <w:t>House</w:t>
      </w:r>
      <w:r>
        <w:tab/>
      </w:r>
      <w:r w:rsidRPr="000F1B86">
        <w:t>Introduced and read first time (</w:t>
      </w:r>
      <w:hyperlink r:id="rId7" w:history="1">
        <w:r w:rsidRPr="000F1B86">
          <w:rPr>
            <w:rStyle w:val="Hyperlink"/>
          </w:rPr>
          <w:t>House Journal</w:t>
        </w:r>
        <w:r w:rsidRPr="000F1B86">
          <w:rPr>
            <w:rStyle w:val="Hyperlink"/>
          </w:rPr>
          <w:noBreakHyphen/>
          <w:t>page 71</w:t>
        </w:r>
      </w:hyperlink>
      <w:r w:rsidRPr="000F1B86">
        <w:t>)</w:t>
      </w:r>
    </w:p>
    <w:p w:rsidR="004C6CD4" w:rsidRDefault="004C6CD4" w:rsidP="004C6CD4">
      <w:pPr>
        <w:widowControl w:val="0"/>
        <w:tabs>
          <w:tab w:val="right" w:pos="1008"/>
          <w:tab w:val="left" w:pos="1152"/>
          <w:tab w:val="left" w:pos="1872"/>
          <w:tab w:val="left" w:pos="9187"/>
        </w:tabs>
        <w:ind w:left="2088" w:hanging="2088"/>
        <w:jc w:val="left"/>
      </w:pPr>
      <w:r>
        <w:tab/>
        <w:t>1/10/2017</w:t>
      </w:r>
      <w:r>
        <w:tab/>
        <w:t>House</w:t>
      </w:r>
      <w:r>
        <w:tab/>
      </w:r>
      <w:r w:rsidRPr="000F1B86">
        <w:t>Referred</w:t>
      </w:r>
      <w:r>
        <w:t xml:space="preserve"> to Committee on </w:t>
      </w:r>
      <w:r w:rsidRPr="000F1B86">
        <w:rPr>
          <w:b/>
        </w:rPr>
        <w:t>Ways and Means</w:t>
      </w:r>
      <w:r>
        <w:t xml:space="preserve"> </w:t>
      </w:r>
      <w:r w:rsidRPr="000F1B86">
        <w:t>(</w:t>
      </w:r>
      <w:hyperlink r:id="rId8" w:history="1">
        <w:r w:rsidRPr="000F1B86">
          <w:rPr>
            <w:rStyle w:val="Hyperlink"/>
          </w:rPr>
          <w:t>House Journal</w:t>
        </w:r>
        <w:r w:rsidRPr="000F1B86">
          <w:rPr>
            <w:rStyle w:val="Hyperlink"/>
          </w:rPr>
          <w:noBreakHyphen/>
          <w:t>page 71</w:t>
        </w:r>
      </w:hyperlink>
      <w:r w:rsidRPr="000F1B86">
        <w:t>)</w:t>
      </w:r>
    </w:p>
    <w:p w:rsidR="004C6CD4" w:rsidRDefault="004C6CD4" w:rsidP="004C6CD4">
      <w:pPr>
        <w:widowControl w:val="0"/>
        <w:tabs>
          <w:tab w:val="right" w:pos="1008"/>
          <w:tab w:val="left" w:pos="1152"/>
          <w:tab w:val="left" w:pos="1872"/>
          <w:tab w:val="left" w:pos="9187"/>
        </w:tabs>
        <w:ind w:left="2088" w:hanging="2088"/>
        <w:jc w:val="left"/>
      </w:pPr>
    </w:p>
    <w:p w:rsidR="00A97962" w:rsidRDefault="00A97962" w:rsidP="00A979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7962">
          <w:rPr>
            <w:rStyle w:val="Hyperlink"/>
          </w:rPr>
          <w:t>legislative information</w:t>
        </w:r>
      </w:hyperlink>
      <w:r>
        <w:t xml:space="preserve"> at the website</w:t>
      </w:r>
    </w:p>
    <w:p w:rsidR="00A97962" w:rsidRDefault="00A97962" w:rsidP="00A97962">
      <w:pPr>
        <w:widowControl w:val="0"/>
        <w:tabs>
          <w:tab w:val="right" w:pos="1008"/>
          <w:tab w:val="left" w:pos="1152"/>
          <w:tab w:val="left" w:pos="1872"/>
          <w:tab w:val="left" w:pos="9187"/>
        </w:tabs>
        <w:ind w:left="2088" w:hanging="2088"/>
        <w:jc w:val="left"/>
      </w:pPr>
    </w:p>
    <w:p w:rsidR="00A97962" w:rsidRPr="00A97962" w:rsidRDefault="00A97962" w:rsidP="00A97962">
      <w:pPr>
        <w:widowControl w:val="0"/>
        <w:tabs>
          <w:tab w:val="right" w:pos="1008"/>
          <w:tab w:val="left" w:pos="1152"/>
          <w:tab w:val="left" w:pos="1872"/>
          <w:tab w:val="left" w:pos="9187"/>
        </w:tabs>
        <w:ind w:left="2088" w:hanging="2088"/>
        <w:jc w:val="left"/>
      </w:pPr>
    </w:p>
    <w:p w:rsidR="00A97962" w:rsidRDefault="00A97962" w:rsidP="00A97962">
      <w:pPr>
        <w:widowControl w:val="0"/>
        <w:jc w:val="left"/>
      </w:pPr>
      <w:r w:rsidRPr="00A97962">
        <w:rPr>
          <w:b/>
        </w:rPr>
        <w:t>VERSIONS OF THIS BILL</w:t>
      </w:r>
    </w:p>
    <w:p w:rsidR="00A97962" w:rsidRDefault="00A97962" w:rsidP="00A97962">
      <w:pPr>
        <w:widowControl w:val="0"/>
        <w:jc w:val="left"/>
      </w:pPr>
    </w:p>
    <w:p w:rsidR="00A97962" w:rsidRDefault="002C4E70" w:rsidP="00A97962">
      <w:pPr>
        <w:widowControl w:val="0"/>
        <w:jc w:val="left"/>
      </w:pPr>
      <w:hyperlink r:id="rId10" w:history="1">
        <w:r w:rsidR="00A97962">
          <w:rPr>
            <w:rStyle w:val="Hyperlink"/>
          </w:rPr>
          <w:t>12/15/2016</w:t>
        </w:r>
      </w:hyperlink>
    </w:p>
    <w:p w:rsidR="00A97962" w:rsidRDefault="00A97962" w:rsidP="00A97962"/>
    <w:p w:rsidR="00A97962" w:rsidRDefault="00A97962" w:rsidP="00A97962">
      <w:pPr>
        <w:sectPr w:rsidR="00A97962" w:rsidSect="00A97962">
          <w:pgSz w:w="12240" w:h="15840" w:code="1"/>
          <w:pgMar w:top="1080" w:right="1440" w:bottom="1080" w:left="1440" w:header="720" w:footer="720" w:gutter="0"/>
          <w:cols w:space="720"/>
          <w:noEndnote/>
          <w:docGrid w:linePitch="360"/>
        </w:sectPr>
      </w:pPr>
    </w:p>
    <w:p w:rsidR="00083E3D" w:rsidRDefault="00083E3D"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30D">
        <w:rPr>
          <w:color w:val="000000" w:themeColor="text1"/>
          <w:u w:color="000000" w:themeColor="text1"/>
        </w:rPr>
        <w:t>TO AMEND 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 CODE OF LAWS OF SOUTH CAROLINA, 1976, RELATING TO THE DETERMINATION OF THE ASSESSED VALUE OF A VEHICLE, SO AS TO REQUIRE THE DEPARTMENT OF REVENUE TO POST ITS VALUE GUIDES AND MANUALS ON ITS WEBSITE, AND TO ALLOW THE DEPARTMENT TO DETERMINE VALUES IN A DIFFERENT MANNER IF THE NATIONALLY RECOGNIZED PUBLICATION PROHIBITS ITS PUBLIC PUBLISHING.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693" w:rsidRDefault="00314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4693" w:rsidRDefault="00314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AC" w:rsidRPr="000D730D" w:rsidRDefault="00314693"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59AC" w:rsidRPr="000D730D">
        <w:rPr>
          <w:color w:val="000000" w:themeColor="text1"/>
          <w:u w:color="000000" w:themeColor="text1"/>
        </w:rPr>
        <w:t>Section 12</w:t>
      </w:r>
      <w:r w:rsidR="005359AC">
        <w:rPr>
          <w:color w:val="000000" w:themeColor="text1"/>
          <w:u w:color="000000" w:themeColor="text1"/>
        </w:rPr>
        <w:noBreakHyphen/>
      </w:r>
      <w:r w:rsidR="005359AC" w:rsidRPr="000D730D">
        <w:rPr>
          <w:color w:val="000000" w:themeColor="text1"/>
          <w:u w:color="000000" w:themeColor="text1"/>
        </w:rPr>
        <w:t>37</w:t>
      </w:r>
      <w:r w:rsidR="005359AC">
        <w:rPr>
          <w:color w:val="000000" w:themeColor="text1"/>
          <w:u w:color="000000" w:themeColor="text1"/>
        </w:rPr>
        <w:noBreakHyphen/>
      </w:r>
      <w:r w:rsidR="005359AC" w:rsidRPr="000D730D">
        <w:rPr>
          <w:color w:val="000000" w:themeColor="text1"/>
          <w:u w:color="000000" w:themeColor="text1"/>
        </w:rPr>
        <w:t>2680 of the 1976 Code is amended to read:</w:t>
      </w: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t>“Section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w:t>
      </w:r>
      <w:r w:rsidRPr="000D730D">
        <w:rPr>
          <w:color w:val="000000" w:themeColor="text1"/>
          <w:u w:color="000000" w:themeColor="text1"/>
        </w:rPr>
        <w:tab/>
      </w:r>
      <w:r w:rsidRPr="000D730D">
        <w:rPr>
          <w:color w:val="000000" w:themeColor="text1"/>
          <w:u w:val="single" w:color="000000" w:themeColor="text1"/>
        </w:rPr>
        <w:t>(A)</w:t>
      </w:r>
      <w:r w:rsidRPr="000D730D">
        <w:rPr>
          <w:color w:val="000000" w:themeColor="text1"/>
          <w:u w:color="000000" w:themeColor="text1"/>
        </w:rPr>
        <w:tab/>
        <w:t xml:space="preserve">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t>
      </w:r>
      <w:r w:rsidRPr="000D730D">
        <w:rPr>
          <w:color w:val="000000" w:themeColor="text1"/>
          <w:u w:val="single" w:color="000000" w:themeColor="text1"/>
        </w:rPr>
        <w:t>Also, the guides or manuals must be posted in a conspicuous place on the Department of Revenue</w:t>
      </w:r>
      <w:r w:rsidRPr="005359AC">
        <w:rPr>
          <w:color w:val="000000" w:themeColor="text1"/>
          <w:u w:val="single" w:color="000000" w:themeColor="text1"/>
        </w:rPr>
        <w:t>’</w:t>
      </w:r>
      <w:r w:rsidRPr="000D730D">
        <w:rPr>
          <w:color w:val="000000" w:themeColor="text1"/>
          <w:u w:val="single" w:color="000000" w:themeColor="text1"/>
        </w:rPr>
        <w:t>s website.</w:t>
      </w:r>
      <w:r w:rsidRPr="000D730D">
        <w:rPr>
          <w:color w:val="000000" w:themeColor="text1"/>
          <w:u w:color="000000" w:themeColor="text1"/>
        </w:rPr>
        <w:t xml:space="preserve">  When the value of any vehicle is not set forth in the guide or manual the auditor shall determine the value from other available information.</w:t>
      </w: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r>
      <w:r w:rsidRPr="000D730D">
        <w:rPr>
          <w:color w:val="000000" w:themeColor="text1"/>
          <w:u w:val="single" w:color="000000" w:themeColor="text1"/>
        </w:rPr>
        <w:t>(B)</w:t>
      </w:r>
      <w:r w:rsidRPr="000D730D">
        <w:rPr>
          <w:color w:val="000000" w:themeColor="text1"/>
          <w:u w:color="000000" w:themeColor="text1"/>
        </w:rPr>
        <w:tab/>
      </w:r>
      <w:r w:rsidRPr="000D730D">
        <w:rPr>
          <w:color w:val="000000" w:themeColor="text1"/>
          <w:u w:val="single" w:color="000000" w:themeColor="text1"/>
        </w:rPr>
        <w:t>Notwithstanding Section 12</w:t>
      </w:r>
      <w:r>
        <w:rPr>
          <w:color w:val="000000" w:themeColor="text1"/>
          <w:u w:val="single" w:color="000000" w:themeColor="text1"/>
        </w:rPr>
        <w:noBreakHyphen/>
      </w:r>
      <w:r w:rsidRPr="000D730D">
        <w:rPr>
          <w:color w:val="000000" w:themeColor="text1"/>
          <w:u w:val="single" w:color="000000" w:themeColor="text1"/>
        </w:rPr>
        <w:t>37</w:t>
      </w:r>
      <w:r>
        <w:rPr>
          <w:color w:val="000000" w:themeColor="text1"/>
          <w:u w:val="single" w:color="000000" w:themeColor="text1"/>
        </w:rPr>
        <w:noBreakHyphen/>
      </w:r>
      <w:r w:rsidRPr="000D730D">
        <w:rPr>
          <w:color w:val="000000" w:themeColor="text1"/>
          <w:u w:val="single" w:color="000000" w:themeColor="text1"/>
        </w:rPr>
        <w:t>930, if the department derives its vehicle values from a nationally recognized publication that prohibits its public publishing, then the department may determine vehicle values using other available information.</w:t>
      </w:r>
      <w:r w:rsidRPr="000D730D">
        <w:rPr>
          <w:color w:val="000000" w:themeColor="text1"/>
          <w:u w:color="000000" w:themeColor="text1"/>
        </w:rPr>
        <w:t xml:space="preserve">” </w:t>
      </w:r>
    </w:p>
    <w:p w:rsidR="005359AC" w:rsidRPr="000D730D"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AC"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30D">
        <w:rPr>
          <w:color w:val="000000" w:themeColor="text1"/>
          <w:u w:color="000000" w:themeColor="text1"/>
        </w:rPr>
        <w:t>SECTION</w:t>
      </w:r>
      <w:r w:rsidRPr="000D730D">
        <w:rPr>
          <w:color w:val="000000" w:themeColor="text1"/>
          <w:u w:color="000000" w:themeColor="text1"/>
        </w:rPr>
        <w:tab/>
        <w:t>2.</w:t>
      </w:r>
      <w:r w:rsidRPr="000D730D">
        <w:rPr>
          <w:color w:val="000000" w:themeColor="text1"/>
          <w:u w:color="000000" w:themeColor="text1"/>
        </w:rPr>
        <w:tab/>
        <w:t>This act takes effect January 1, 201</w:t>
      </w:r>
      <w:r>
        <w:rPr>
          <w:color w:val="000000" w:themeColor="text1"/>
          <w:u w:color="000000" w:themeColor="text1"/>
        </w:rPr>
        <w:t>7</w:t>
      </w:r>
      <w:r>
        <w:t>.</w:t>
      </w:r>
    </w:p>
    <w:p w:rsidR="005359AC"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902"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962" w:rsidRDefault="00A97962" w:rsidP="00A97962">
      <w:pPr>
        <w:keepNext/>
        <w:suppressAutoHyphens/>
      </w:pPr>
    </w:p>
    <w:sectPr w:rsidR="00A97962" w:rsidSect="00A979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93" w:rsidRDefault="00314693" w:rsidP="009F0C77">
      <w:r>
        <w:separator/>
      </w:r>
    </w:p>
  </w:endnote>
  <w:endnote w:type="continuationSeparator" w:id="0">
    <w:p w:rsidR="00314693" w:rsidRDefault="00314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7D1A98-70E9-449F-99ED-C25A45352892}"/>
    <w:embedBold r:id="rId2" w:fontKey="{8A229D6B-1F73-488D-AE61-49283E7D2DE0}"/>
  </w:font>
  <w:font w:name="Calibri">
    <w:panose1 w:val="020F0502020204030204"/>
    <w:charset w:val="00"/>
    <w:family w:val="swiss"/>
    <w:pitch w:val="variable"/>
    <w:sig w:usb0="E00002FF" w:usb1="4000ACFF" w:usb2="00000001" w:usb3="00000000" w:csb0="0000019F" w:csb1="00000000"/>
    <w:embedRegular r:id="rId3" w:fontKey="{4A731227-C21E-458C-B176-9E01DD9522E6}"/>
  </w:font>
  <w:font w:name="Cambria">
    <w:panose1 w:val="02040503050406030204"/>
    <w:charset w:val="00"/>
    <w:family w:val="roman"/>
    <w:pitch w:val="variable"/>
    <w:sig w:usb0="E00002FF" w:usb1="400004FF" w:usb2="00000000" w:usb3="00000000" w:csb0="0000019F" w:csb1="00000000"/>
    <w:embedRegular r:id="rId4" w:fontKey="{38DFE25A-6C1E-432D-B22B-3546A68E4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962" w:rsidRPr="00083E3D" w:rsidRDefault="00A97962" w:rsidP="00083E3D">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4C6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93" w:rsidRDefault="00314693" w:rsidP="009F0C77">
      <w:r>
        <w:separator/>
      </w:r>
    </w:p>
  </w:footnote>
  <w:footnote w:type="continuationSeparator" w:id="0">
    <w:p w:rsidR="00314693" w:rsidRDefault="00314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6DG17"/>
    <w:docVar w:name="CoverBillType" w:val="b"/>
    <w:docVar w:name="docpath" w:val="L:\Council\bills\BBM\9506DG17.DOCX"/>
    <w:docVar w:name="dvBillNumber" w:val="3096"/>
    <w:docVar w:name="dvBillNumberPrefix" w:val="H. "/>
    <w:docVar w:name="dvOriginalBody" w:val="House"/>
    <w:docVar w:name="dvSteno" w:val="BBM"/>
    <w:docVar w:name="NameofBody" w:val="h"/>
    <w:docVar w:name="vgroup2" w:val="Council"/>
  </w:docVars>
  <w:rsids>
    <w:rsidRoot w:val="00314693"/>
    <w:rsid w:val="00011869"/>
    <w:rsid w:val="00015CD6"/>
    <w:rsid w:val="00083E3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86E"/>
    <w:rsid w:val="002E5912"/>
    <w:rsid w:val="00301B21"/>
    <w:rsid w:val="00314693"/>
    <w:rsid w:val="00325348"/>
    <w:rsid w:val="0032732C"/>
    <w:rsid w:val="00336AD0"/>
    <w:rsid w:val="0037079A"/>
    <w:rsid w:val="003C4DAB"/>
    <w:rsid w:val="003D01E8"/>
    <w:rsid w:val="003E5288"/>
    <w:rsid w:val="003F6D79"/>
    <w:rsid w:val="0041760A"/>
    <w:rsid w:val="00417C01"/>
    <w:rsid w:val="004403BD"/>
    <w:rsid w:val="0045081F"/>
    <w:rsid w:val="00461441"/>
    <w:rsid w:val="004809EE"/>
    <w:rsid w:val="004C6CD4"/>
    <w:rsid w:val="004E7D54"/>
    <w:rsid w:val="005273C6"/>
    <w:rsid w:val="00530A69"/>
    <w:rsid w:val="005359AC"/>
    <w:rsid w:val="005419C3"/>
    <w:rsid w:val="00545593"/>
    <w:rsid w:val="00577C6C"/>
    <w:rsid w:val="005C2FE2"/>
    <w:rsid w:val="005E2BC9"/>
    <w:rsid w:val="005F3902"/>
    <w:rsid w:val="00605102"/>
    <w:rsid w:val="006215AA"/>
    <w:rsid w:val="006913C9"/>
    <w:rsid w:val="0069470D"/>
    <w:rsid w:val="00734F00"/>
    <w:rsid w:val="007A70AE"/>
    <w:rsid w:val="008362E8"/>
    <w:rsid w:val="008712F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962"/>
    <w:rsid w:val="00AD4B17"/>
    <w:rsid w:val="00AE03BC"/>
    <w:rsid w:val="00B412D4"/>
    <w:rsid w:val="00BE3C22"/>
    <w:rsid w:val="00C0345E"/>
    <w:rsid w:val="00C3483A"/>
    <w:rsid w:val="00C74E9D"/>
    <w:rsid w:val="00C82FD3"/>
    <w:rsid w:val="00C92819"/>
    <w:rsid w:val="00CC6B7B"/>
    <w:rsid w:val="00CD2089"/>
    <w:rsid w:val="00CF11D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E86B7-95E8-4407-9CB3-58FBCFE4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7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41973-FB4D-44F0-9DA8-0ED554F3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3096: S.C. Department of Revenue - South Carolina Legislature Online</dc:title>
  <dc:creator>BRENDA MELTON</dc:creator>
  <cp:lastModifiedBy>S Volk</cp:lastModifiedBy>
  <cp:revision>2</cp:revision>
  <cp:lastPrinted>2016-11-16T19:59:00Z</cp:lastPrinted>
  <dcterms:created xsi:type="dcterms:W3CDTF">2017-01-11T17:18:00Z</dcterms:created>
  <dcterms:modified xsi:type="dcterms:W3CDTF">2017-01-11T17:18:00Z</dcterms:modified>
</cp:coreProperties>
</file>