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FB4" w:rsidRDefault="003C0FB4" w:rsidP="003C0FB4">
      <w:pPr>
        <w:widowControl w:val="0"/>
        <w:jc w:val="center"/>
      </w:pPr>
      <w:r w:rsidRPr="003C0FB4">
        <w:rPr>
          <w:b/>
        </w:rPr>
        <w:t>South Carolina General Assembly</w:t>
      </w:r>
    </w:p>
    <w:p w:rsidR="003C0FB4" w:rsidRDefault="003C0FB4" w:rsidP="003C0FB4">
      <w:pPr>
        <w:widowControl w:val="0"/>
        <w:jc w:val="center"/>
      </w:pPr>
      <w:r>
        <w:t>122nd Session, 2017-2018</w:t>
      </w:r>
    </w:p>
    <w:p w:rsidR="003C0FB4" w:rsidRDefault="003C0FB4" w:rsidP="003C0FB4">
      <w:pPr>
        <w:widowControl w:val="0"/>
        <w:jc w:val="left"/>
      </w:pPr>
    </w:p>
    <w:p w:rsidR="003C0FB4" w:rsidRDefault="003C0FB4" w:rsidP="003C0FB4">
      <w:pPr>
        <w:widowControl w:val="0"/>
        <w:jc w:val="left"/>
        <w:rPr>
          <w:b/>
        </w:rPr>
      </w:pPr>
      <w:r w:rsidRPr="003C0FB4">
        <w:rPr>
          <w:b/>
        </w:rPr>
        <w:t>H. 3149</w:t>
      </w:r>
    </w:p>
    <w:p w:rsidR="003C0FB4" w:rsidRDefault="003C0FB4" w:rsidP="003C0FB4">
      <w:pPr>
        <w:widowControl w:val="0"/>
        <w:jc w:val="left"/>
        <w:rPr>
          <w:b/>
        </w:rPr>
      </w:pPr>
    </w:p>
    <w:p w:rsidR="003C0FB4" w:rsidRDefault="003C0FB4" w:rsidP="003C0FB4">
      <w:pPr>
        <w:widowControl w:val="0"/>
        <w:jc w:val="left"/>
      </w:pPr>
      <w:r w:rsidRPr="003C0FB4">
        <w:rPr>
          <w:b/>
        </w:rPr>
        <w:t>STATUS INFORMATION</w:t>
      </w:r>
    </w:p>
    <w:p w:rsidR="003C0FB4" w:rsidRDefault="003C0FB4" w:rsidP="003C0FB4">
      <w:pPr>
        <w:widowControl w:val="0"/>
        <w:jc w:val="left"/>
      </w:pPr>
    </w:p>
    <w:p w:rsidR="003C0FB4" w:rsidRDefault="003C0FB4" w:rsidP="003C0FB4">
      <w:pPr>
        <w:widowControl w:val="0"/>
        <w:jc w:val="left"/>
      </w:pPr>
      <w:r>
        <w:t>General Bill</w:t>
      </w:r>
    </w:p>
    <w:p w:rsidR="003C0FB4" w:rsidRDefault="00541788" w:rsidP="003C0FB4">
      <w:pPr>
        <w:widowControl w:val="0"/>
        <w:jc w:val="left"/>
      </w:pPr>
      <w:r>
        <w:t>Sponsors: Reps. Funderburk, Clyburn and Norrell</w:t>
      </w:r>
    </w:p>
    <w:p w:rsidR="003C0FB4" w:rsidRDefault="003C0FB4" w:rsidP="003C0FB4">
      <w:pPr>
        <w:widowControl w:val="0"/>
        <w:jc w:val="left"/>
      </w:pPr>
      <w:r>
        <w:t>Document Path: l:\council\bills\ggs\22922zw17.docx</w:t>
      </w:r>
    </w:p>
    <w:p w:rsidR="003C0FB4" w:rsidRDefault="003C0FB4" w:rsidP="003C0FB4">
      <w:pPr>
        <w:widowControl w:val="0"/>
        <w:jc w:val="left"/>
      </w:pPr>
    </w:p>
    <w:p w:rsidR="00606A77" w:rsidRDefault="00606A77" w:rsidP="003C0FB4">
      <w:pPr>
        <w:widowControl w:val="0"/>
        <w:jc w:val="left"/>
      </w:pPr>
      <w:r>
        <w:t>Introduced in the House on January 10, 2017</w:t>
      </w:r>
    </w:p>
    <w:p w:rsidR="00606A77" w:rsidRPr="00606A77" w:rsidRDefault="00606A77" w:rsidP="003C0FB4">
      <w:pPr>
        <w:widowControl w:val="0"/>
        <w:jc w:val="left"/>
      </w:pPr>
      <w:r>
        <w:t xml:space="preserve">Currently residing in the House Committee on </w:t>
      </w:r>
      <w:r w:rsidRPr="00606A77">
        <w:rPr>
          <w:b/>
        </w:rPr>
        <w:t>Judiciary</w:t>
      </w:r>
    </w:p>
    <w:p w:rsidR="00606A77" w:rsidRDefault="00606A77" w:rsidP="003C0FB4">
      <w:pPr>
        <w:widowControl w:val="0"/>
        <w:jc w:val="left"/>
      </w:pPr>
    </w:p>
    <w:p w:rsidR="003C0FB4" w:rsidRDefault="003C0FB4" w:rsidP="003C0FB4">
      <w:pPr>
        <w:widowControl w:val="0"/>
        <w:jc w:val="left"/>
      </w:pPr>
      <w:r>
        <w:t xml:space="preserve">Summary: </w:t>
      </w:r>
      <w:r w:rsidR="00490D11">
        <w:t>Clerk of court elections</w:t>
      </w:r>
    </w:p>
    <w:p w:rsidR="003C0FB4" w:rsidRDefault="003C0FB4" w:rsidP="003C0FB4">
      <w:pPr>
        <w:widowControl w:val="0"/>
        <w:jc w:val="left"/>
      </w:pPr>
    </w:p>
    <w:p w:rsidR="003C0FB4" w:rsidRDefault="003C0FB4" w:rsidP="003C0FB4">
      <w:pPr>
        <w:widowControl w:val="0"/>
        <w:jc w:val="left"/>
      </w:pPr>
    </w:p>
    <w:p w:rsidR="003C0FB4" w:rsidRDefault="003C0FB4" w:rsidP="003C0FB4">
      <w:pPr>
        <w:widowControl w:val="0"/>
        <w:tabs>
          <w:tab w:val="center" w:pos="590"/>
          <w:tab w:val="center" w:pos="1440"/>
          <w:tab w:val="left" w:pos="1872"/>
          <w:tab w:val="left" w:pos="9187"/>
        </w:tabs>
        <w:jc w:val="left"/>
      </w:pPr>
      <w:r w:rsidRPr="003C0FB4">
        <w:rPr>
          <w:b/>
        </w:rPr>
        <w:t>HISTORY OF LEGISLATIVE ACTIONS</w:t>
      </w:r>
    </w:p>
    <w:p w:rsidR="003C0FB4" w:rsidRDefault="003C0FB4" w:rsidP="003C0FB4">
      <w:pPr>
        <w:widowControl w:val="0"/>
        <w:tabs>
          <w:tab w:val="center" w:pos="590"/>
          <w:tab w:val="center" w:pos="1440"/>
          <w:tab w:val="left" w:pos="1872"/>
          <w:tab w:val="left" w:pos="9187"/>
        </w:tabs>
        <w:jc w:val="left"/>
      </w:pPr>
    </w:p>
    <w:p w:rsidR="003C0FB4" w:rsidRPr="003C0FB4" w:rsidRDefault="003C0FB4" w:rsidP="003C0FB4">
      <w:pPr>
        <w:widowControl w:val="0"/>
        <w:tabs>
          <w:tab w:val="center" w:pos="590"/>
          <w:tab w:val="center" w:pos="1440"/>
          <w:tab w:val="left" w:pos="1872"/>
          <w:tab w:val="left" w:pos="9187"/>
        </w:tabs>
        <w:jc w:val="left"/>
      </w:pPr>
      <w:r w:rsidRPr="003C0FB4">
        <w:rPr>
          <w:u w:val="single"/>
        </w:rPr>
        <w:tab/>
        <w:t>Date</w:t>
      </w:r>
      <w:r w:rsidRPr="003C0FB4">
        <w:rPr>
          <w:u w:val="single"/>
        </w:rPr>
        <w:tab/>
        <w:t>Body</w:t>
      </w:r>
      <w:r w:rsidRPr="003C0FB4">
        <w:rPr>
          <w:u w:val="single"/>
        </w:rPr>
        <w:tab/>
        <w:t>Action Description with journal page number</w:t>
      </w:r>
      <w:r w:rsidRPr="003C0FB4">
        <w:rPr>
          <w:u w:val="single"/>
        </w:rPr>
        <w:tab/>
      </w:r>
    </w:p>
    <w:p w:rsidR="00541788" w:rsidRDefault="00541788" w:rsidP="00541788">
      <w:pPr>
        <w:widowControl w:val="0"/>
        <w:tabs>
          <w:tab w:val="right" w:pos="1008"/>
          <w:tab w:val="left" w:pos="1152"/>
          <w:tab w:val="left" w:pos="1872"/>
          <w:tab w:val="left" w:pos="9187"/>
        </w:tabs>
        <w:ind w:left="2088" w:hanging="2088"/>
        <w:jc w:val="left"/>
      </w:pPr>
      <w:r>
        <w:tab/>
        <w:t>12/15/2016</w:t>
      </w:r>
      <w:r>
        <w:tab/>
        <w:t>House</w:t>
      </w:r>
      <w:r>
        <w:tab/>
      </w:r>
      <w:r w:rsidRPr="00E10FFD">
        <w:t>Prefiled</w:t>
      </w:r>
    </w:p>
    <w:p w:rsidR="00541788" w:rsidRDefault="00541788" w:rsidP="00541788">
      <w:pPr>
        <w:widowControl w:val="0"/>
        <w:tabs>
          <w:tab w:val="right" w:pos="1008"/>
          <w:tab w:val="left" w:pos="1152"/>
          <w:tab w:val="left" w:pos="1872"/>
          <w:tab w:val="left" w:pos="9187"/>
        </w:tabs>
        <w:ind w:left="2088" w:hanging="2088"/>
        <w:jc w:val="left"/>
      </w:pPr>
      <w:r>
        <w:tab/>
        <w:t>12/15/2016</w:t>
      </w:r>
      <w:r>
        <w:tab/>
        <w:t>House</w:t>
      </w:r>
      <w:r>
        <w:tab/>
      </w:r>
      <w:r w:rsidRPr="00E10FFD">
        <w:t xml:space="preserve">Referred to Committee on </w:t>
      </w:r>
      <w:r w:rsidRPr="00E10FFD">
        <w:rPr>
          <w:b/>
        </w:rPr>
        <w:t>Judiciary</w:t>
      </w:r>
    </w:p>
    <w:p w:rsidR="00541788" w:rsidRDefault="00541788" w:rsidP="00541788">
      <w:pPr>
        <w:widowControl w:val="0"/>
        <w:tabs>
          <w:tab w:val="right" w:pos="1008"/>
          <w:tab w:val="left" w:pos="1152"/>
          <w:tab w:val="left" w:pos="1872"/>
          <w:tab w:val="left" w:pos="9187"/>
        </w:tabs>
        <w:ind w:left="2088" w:hanging="2088"/>
        <w:jc w:val="left"/>
      </w:pPr>
      <w:r>
        <w:tab/>
        <w:t>1/10/2017</w:t>
      </w:r>
      <w:r>
        <w:tab/>
        <w:t>House</w:t>
      </w:r>
      <w:r>
        <w:tab/>
      </w:r>
      <w:r w:rsidRPr="00E10FFD">
        <w:t>Introduced and read first time (</w:t>
      </w:r>
      <w:hyperlink r:id="rId7" w:history="1">
        <w:r w:rsidRPr="00E10FFD">
          <w:rPr>
            <w:rStyle w:val="Hyperlink"/>
          </w:rPr>
          <w:t>House Journal</w:t>
        </w:r>
        <w:r w:rsidRPr="00E10FFD">
          <w:rPr>
            <w:rStyle w:val="Hyperlink"/>
          </w:rPr>
          <w:noBreakHyphen/>
          <w:t>page 92</w:t>
        </w:r>
      </w:hyperlink>
      <w:r w:rsidRPr="00E10FFD">
        <w:t>)</w:t>
      </w:r>
    </w:p>
    <w:p w:rsidR="00541788" w:rsidRDefault="00541788" w:rsidP="00541788">
      <w:pPr>
        <w:widowControl w:val="0"/>
        <w:tabs>
          <w:tab w:val="right" w:pos="1008"/>
          <w:tab w:val="left" w:pos="1152"/>
          <w:tab w:val="left" w:pos="1872"/>
          <w:tab w:val="left" w:pos="9187"/>
        </w:tabs>
        <w:ind w:left="2088" w:hanging="2088"/>
        <w:jc w:val="left"/>
      </w:pPr>
      <w:r>
        <w:tab/>
        <w:t>1/10/2017</w:t>
      </w:r>
      <w:r>
        <w:tab/>
        <w:t>House</w:t>
      </w:r>
      <w:r>
        <w:tab/>
      </w:r>
      <w:r w:rsidRPr="00E10FFD">
        <w:t>Ref</w:t>
      </w:r>
      <w:r>
        <w:t xml:space="preserve">erred to Committee on </w:t>
      </w:r>
      <w:r w:rsidRPr="00E10FFD">
        <w:rPr>
          <w:b/>
        </w:rPr>
        <w:t>Judiciary</w:t>
      </w:r>
      <w:r>
        <w:t xml:space="preserve"> </w:t>
      </w:r>
      <w:r w:rsidRPr="00E10FFD">
        <w:t>(</w:t>
      </w:r>
      <w:hyperlink r:id="rId8" w:history="1">
        <w:r w:rsidRPr="00E10FFD">
          <w:rPr>
            <w:rStyle w:val="Hyperlink"/>
          </w:rPr>
          <w:t>House Journal</w:t>
        </w:r>
        <w:r w:rsidRPr="00E10FFD">
          <w:rPr>
            <w:rStyle w:val="Hyperlink"/>
          </w:rPr>
          <w:noBreakHyphen/>
          <w:t>page 92</w:t>
        </w:r>
      </w:hyperlink>
      <w:r w:rsidRPr="00E10FFD">
        <w:t>)</w:t>
      </w:r>
    </w:p>
    <w:p w:rsidR="00541788" w:rsidRDefault="00541788" w:rsidP="00541788">
      <w:pPr>
        <w:widowControl w:val="0"/>
        <w:tabs>
          <w:tab w:val="right" w:pos="1008"/>
          <w:tab w:val="left" w:pos="1152"/>
          <w:tab w:val="left" w:pos="1872"/>
          <w:tab w:val="left" w:pos="9187"/>
        </w:tabs>
        <w:ind w:left="2088" w:hanging="2088"/>
        <w:jc w:val="left"/>
      </w:pPr>
      <w:r>
        <w:tab/>
        <w:t>3/8/2018</w:t>
      </w:r>
      <w:r>
        <w:tab/>
        <w:t>House</w:t>
      </w:r>
      <w:r>
        <w:tab/>
      </w:r>
      <w:r w:rsidRPr="00E10FFD">
        <w:t>Member(s) request name added as sponsor: Norrell</w:t>
      </w:r>
    </w:p>
    <w:p w:rsidR="00541788" w:rsidRDefault="00541788" w:rsidP="00541788">
      <w:pPr>
        <w:widowControl w:val="0"/>
        <w:tabs>
          <w:tab w:val="right" w:pos="1008"/>
          <w:tab w:val="left" w:pos="1152"/>
          <w:tab w:val="left" w:pos="1872"/>
          <w:tab w:val="left" w:pos="9187"/>
        </w:tabs>
        <w:ind w:left="2088" w:hanging="2088"/>
        <w:jc w:val="left"/>
      </w:pPr>
    </w:p>
    <w:p w:rsidR="003C0FB4" w:rsidRDefault="003C0FB4" w:rsidP="003C0F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0FB4">
          <w:rPr>
            <w:rStyle w:val="Hyperlink"/>
          </w:rPr>
          <w:t>legislative information</w:t>
        </w:r>
      </w:hyperlink>
      <w:r>
        <w:t xml:space="preserve"> at the website</w:t>
      </w:r>
    </w:p>
    <w:p w:rsidR="003C0FB4" w:rsidRDefault="003C0FB4" w:rsidP="003C0FB4">
      <w:pPr>
        <w:widowControl w:val="0"/>
        <w:tabs>
          <w:tab w:val="right" w:pos="1008"/>
          <w:tab w:val="left" w:pos="1152"/>
          <w:tab w:val="left" w:pos="1872"/>
          <w:tab w:val="left" w:pos="9187"/>
        </w:tabs>
        <w:ind w:left="2088" w:hanging="2088"/>
        <w:jc w:val="left"/>
      </w:pPr>
    </w:p>
    <w:p w:rsidR="003C0FB4" w:rsidRPr="003C0FB4" w:rsidRDefault="003C0FB4" w:rsidP="003C0FB4">
      <w:pPr>
        <w:widowControl w:val="0"/>
        <w:tabs>
          <w:tab w:val="right" w:pos="1008"/>
          <w:tab w:val="left" w:pos="1152"/>
          <w:tab w:val="left" w:pos="1872"/>
          <w:tab w:val="left" w:pos="9187"/>
        </w:tabs>
        <w:ind w:left="2088" w:hanging="2088"/>
        <w:jc w:val="left"/>
      </w:pPr>
    </w:p>
    <w:p w:rsidR="003C0FB4" w:rsidRDefault="003C0FB4" w:rsidP="003C0FB4">
      <w:pPr>
        <w:widowControl w:val="0"/>
        <w:jc w:val="left"/>
      </w:pPr>
      <w:r w:rsidRPr="003C0FB4">
        <w:rPr>
          <w:b/>
        </w:rPr>
        <w:t>VERSIONS OF THIS BILL</w:t>
      </w:r>
    </w:p>
    <w:p w:rsidR="003C0FB4" w:rsidRDefault="003C0FB4" w:rsidP="003C0FB4">
      <w:pPr>
        <w:widowControl w:val="0"/>
        <w:jc w:val="left"/>
      </w:pPr>
    </w:p>
    <w:p w:rsidR="003C0FB4" w:rsidRDefault="009B0B95" w:rsidP="003C0FB4">
      <w:pPr>
        <w:widowControl w:val="0"/>
        <w:jc w:val="left"/>
      </w:pPr>
      <w:hyperlink r:id="rId10" w:history="1">
        <w:r w:rsidR="003C0FB4">
          <w:rPr>
            <w:rStyle w:val="Hyperlink"/>
          </w:rPr>
          <w:t>12/14/2016</w:t>
        </w:r>
      </w:hyperlink>
    </w:p>
    <w:p w:rsidR="003C0FB4" w:rsidRDefault="003C0FB4" w:rsidP="003C0FB4"/>
    <w:p w:rsidR="003C0FB4" w:rsidRDefault="003C0FB4" w:rsidP="003C0FB4">
      <w:pPr>
        <w:sectPr w:rsidR="003C0FB4" w:rsidSect="003C0FB4">
          <w:pgSz w:w="12240" w:h="15840" w:code="1"/>
          <w:pgMar w:top="1080" w:right="1440" w:bottom="1080" w:left="1440" w:header="720" w:footer="720" w:gutter="0"/>
          <w:cols w:space="720"/>
          <w:noEndnote/>
          <w:docGrid w:linePitch="360"/>
        </w:sectPr>
      </w:pPr>
    </w:p>
    <w:p w:rsidR="00F73500" w:rsidRDefault="00F735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3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rsidR="00650198">
        <w:noBreakHyphen/>
      </w:r>
      <w:r>
        <w:t>17</w:t>
      </w:r>
      <w:r w:rsidR="00650198">
        <w:noBreakHyphen/>
      </w:r>
      <w:r>
        <w:t>10, CODE OF LAWS OF SOUTH CAROLINA, 1976, RELATING TO THE ELECTION OF CLERKS OF COURT, SO AS TO REQUIRE THE ELECTION OF CLERKS OF COURT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7A3" w:rsidRDefault="009B1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17A3" w:rsidRDefault="009B1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650198">
        <w:noBreakHyphen/>
      </w:r>
      <w:r>
        <w:t>17</w:t>
      </w:r>
      <w:r w:rsidR="00650198">
        <w:noBreakHyphen/>
      </w:r>
      <w:r>
        <w:t>10 of the 1976 Code is amended to read:</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650198">
        <w:rPr>
          <w:bCs/>
        </w:rPr>
        <w:noBreakHyphen/>
      </w:r>
      <w:r>
        <w:rPr>
          <w:bCs/>
        </w:rPr>
        <w:t>17</w:t>
      </w:r>
      <w:r w:rsidR="00650198">
        <w:rPr>
          <w:bCs/>
        </w:rPr>
        <w:noBreakHyphen/>
      </w:r>
      <w:r>
        <w:rPr>
          <w:bCs/>
        </w:rPr>
        <w:t>10.</w:t>
      </w:r>
      <w:r>
        <w:rPr>
          <w:bCs/>
        </w:rPr>
        <w:tab/>
      </w:r>
      <w:r>
        <w:rPr>
          <w:bCs/>
          <w:u w:val="single"/>
        </w:rPr>
        <w:t>(A)</w:t>
      </w:r>
      <w:r>
        <w:rPr>
          <w:bCs/>
        </w:rPr>
        <w:tab/>
      </w:r>
      <w:r>
        <w:t xml:space="preserve">There </w:t>
      </w:r>
      <w:r>
        <w:rPr>
          <w:strike/>
        </w:rPr>
        <w:t>shall</w:t>
      </w:r>
      <w:r>
        <w:t xml:space="preserve"> </w:t>
      </w:r>
      <w:r>
        <w:rPr>
          <w:u w:val="single"/>
        </w:rPr>
        <w:t>must</w:t>
      </w:r>
      <w:r>
        <w:t xml:space="preserve"> be an election for clerk of the court of common pleas in each county by the qualified voters </w:t>
      </w:r>
      <w:r>
        <w:rPr>
          <w:strike/>
        </w:rPr>
        <w:t>thereof</w:t>
      </w:r>
      <w:r>
        <w:t xml:space="preserve"> </w:t>
      </w:r>
      <w:r>
        <w:rPr>
          <w:u w:val="single"/>
        </w:rPr>
        <w:t>of the county</w:t>
      </w:r>
      <w:r>
        <w:t xml:space="preserve"> at each alternate general election, </w:t>
      </w:r>
      <w:r>
        <w:rPr>
          <w:strike/>
        </w:rPr>
        <w:t>reckoning from</w:t>
      </w:r>
      <w:r>
        <w:t xml:space="preserve"> </w:t>
      </w:r>
      <w:r>
        <w:rPr>
          <w:u w:val="single"/>
        </w:rPr>
        <w:t>beginning with</w:t>
      </w:r>
      <w:r>
        <w:t xml:space="preserve"> the election in the year 1960. </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clerk of the court of common pleas is by petition pursuant to the provisions of Section 7</w:t>
      </w:r>
      <w:r w:rsidR="00650198">
        <w:rPr>
          <w:u w:val="single"/>
        </w:rPr>
        <w:noBreakHyphen/>
      </w:r>
      <w:r>
        <w:rPr>
          <w:u w:val="single"/>
        </w:rPr>
        <w:t>11</w:t>
      </w:r>
      <w:r w:rsidR="00650198">
        <w:rPr>
          <w:u w:val="single"/>
        </w:rPr>
        <w:noBreakHyphen/>
      </w:r>
      <w:r>
        <w:rPr>
          <w:u w:val="single"/>
        </w:rPr>
        <w:t>70.  The results of the election must be determined by the nonpartisan election and runoff election method prescribed in Section 5</w:t>
      </w:r>
      <w:r w:rsidR="00650198">
        <w:rPr>
          <w:u w:val="single"/>
        </w:rPr>
        <w:noBreakHyphen/>
      </w:r>
      <w:r>
        <w:rPr>
          <w:u w:val="single"/>
        </w:rPr>
        <w:t>15</w:t>
      </w:r>
      <w:r w:rsidR="00650198">
        <w:rPr>
          <w:u w:val="single"/>
        </w:rPr>
        <w:noBreakHyphen/>
      </w:r>
      <w:r>
        <w:rPr>
          <w:u w:val="single"/>
        </w:rPr>
        <w:t>62, mutatis mutandis.</w:t>
      </w:r>
      <w:r>
        <w:t>”</w:t>
      </w: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BF" w:rsidRDefault="00915BBF" w:rsidP="00915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 and applies to elections and special elections for the office of clerk of the court of common pleas held after 2016.</w:t>
      </w:r>
    </w:p>
    <w:p w:rsidR="007413A7" w:rsidRDefault="006501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FB4" w:rsidRDefault="003C0FB4" w:rsidP="003C0FB4">
      <w:pPr>
        <w:suppressAutoHyphens/>
      </w:pPr>
    </w:p>
    <w:sectPr w:rsidR="003C0FB4" w:rsidSect="003C0F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7A3" w:rsidRDefault="009B17A3" w:rsidP="009F0C77">
      <w:r>
        <w:separator/>
      </w:r>
    </w:p>
  </w:endnote>
  <w:endnote w:type="continuationSeparator" w:id="0">
    <w:p w:rsidR="009B17A3" w:rsidRDefault="009B1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17E6FA-0027-4381-89E4-450AFF7EF5FB}"/>
    <w:embedBold r:id="rId2" w:fontKey="{14DA601D-200D-4E03-BB83-62BDB1BB21F7}"/>
  </w:font>
  <w:font w:name="Calibri">
    <w:panose1 w:val="020F0502020204030204"/>
    <w:charset w:val="00"/>
    <w:family w:val="swiss"/>
    <w:pitch w:val="variable"/>
    <w:sig w:usb0="E00002FF" w:usb1="4000ACFF" w:usb2="00000001" w:usb3="00000000" w:csb0="0000019F" w:csb1="00000000"/>
    <w:embedRegular r:id="rId3" w:fontKey="{97990F91-07CE-4AB1-A976-6E1D7E00031C}"/>
  </w:font>
  <w:font w:name="Segoe UI">
    <w:panose1 w:val="020B0502040204020203"/>
    <w:charset w:val="00"/>
    <w:family w:val="swiss"/>
    <w:pitch w:val="variable"/>
    <w:sig w:usb0="E10022FF" w:usb1="C000E47F" w:usb2="00000029" w:usb3="00000000" w:csb0="000001DF" w:csb1="00000000"/>
    <w:embedRegular r:id="rId4" w:fontKey="{0F2021D0-7CC2-4CA1-B15F-C3835256B2A9}"/>
  </w:font>
  <w:font w:name="Cambria">
    <w:panose1 w:val="02040503050406030204"/>
    <w:charset w:val="00"/>
    <w:family w:val="roman"/>
    <w:pitch w:val="variable"/>
    <w:sig w:usb0="E00002FF" w:usb1="400004FF" w:usb2="00000000" w:usb3="00000000" w:csb0="0000019F" w:csb1="00000000"/>
    <w:embedRegular r:id="rId5" w:fontKey="{6A31E238-0B54-4EF0-BC59-01328ECC1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FB4" w:rsidRPr="00F73500" w:rsidRDefault="003C0FB4" w:rsidP="00F73500">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sidR="005417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7A3" w:rsidRDefault="009B17A3" w:rsidP="009F0C77">
      <w:r>
        <w:separator/>
      </w:r>
    </w:p>
  </w:footnote>
  <w:footnote w:type="continuationSeparator" w:id="0">
    <w:p w:rsidR="009B17A3" w:rsidRDefault="009B1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2ZW17"/>
    <w:docVar w:name="CoverBillType" w:val="b"/>
    <w:docVar w:name="DocPath" w:val="L:\Council\bills\GGS\22922ZW17.DOCX"/>
    <w:docVar w:name="dvBillNumber" w:val="3149"/>
    <w:docVar w:name="dvBillNumberPrefix" w:val="H. "/>
    <w:docVar w:name="dvOriginalBody" w:val="House"/>
    <w:docVar w:name="dvSteno" w:val="GGS"/>
    <w:docVar w:name="NameofBody" w:val="h"/>
    <w:docVar w:name="vGroup2" w:val="Council"/>
  </w:docVars>
  <w:rsids>
    <w:rsidRoot w:val="009B17A3"/>
    <w:rsid w:val="00011869"/>
    <w:rsid w:val="00015CD6"/>
    <w:rsid w:val="000867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1A6F"/>
    <w:rsid w:val="002E5912"/>
    <w:rsid w:val="00301B21"/>
    <w:rsid w:val="00325348"/>
    <w:rsid w:val="0032732C"/>
    <w:rsid w:val="00336AD0"/>
    <w:rsid w:val="0037079A"/>
    <w:rsid w:val="003C0FB4"/>
    <w:rsid w:val="003C4DAB"/>
    <w:rsid w:val="003D01E8"/>
    <w:rsid w:val="003E5288"/>
    <w:rsid w:val="003F6D79"/>
    <w:rsid w:val="004117D1"/>
    <w:rsid w:val="0041760A"/>
    <w:rsid w:val="00417C01"/>
    <w:rsid w:val="004403BD"/>
    <w:rsid w:val="00461441"/>
    <w:rsid w:val="004809EE"/>
    <w:rsid w:val="00480A1C"/>
    <w:rsid w:val="00490D11"/>
    <w:rsid w:val="004E7D54"/>
    <w:rsid w:val="005273C6"/>
    <w:rsid w:val="00530A69"/>
    <w:rsid w:val="00541788"/>
    <w:rsid w:val="00545593"/>
    <w:rsid w:val="00556EBF"/>
    <w:rsid w:val="00577C6C"/>
    <w:rsid w:val="005A62FE"/>
    <w:rsid w:val="005C2FE2"/>
    <w:rsid w:val="005E2BC9"/>
    <w:rsid w:val="00605102"/>
    <w:rsid w:val="00606A77"/>
    <w:rsid w:val="006215AA"/>
    <w:rsid w:val="00650198"/>
    <w:rsid w:val="006913C9"/>
    <w:rsid w:val="0069470D"/>
    <w:rsid w:val="00694A47"/>
    <w:rsid w:val="006D58AA"/>
    <w:rsid w:val="00734F00"/>
    <w:rsid w:val="007413A7"/>
    <w:rsid w:val="007A70AE"/>
    <w:rsid w:val="008362E8"/>
    <w:rsid w:val="0085786E"/>
    <w:rsid w:val="008A1768"/>
    <w:rsid w:val="008A489F"/>
    <w:rsid w:val="008F0F33"/>
    <w:rsid w:val="008F4429"/>
    <w:rsid w:val="00915BBF"/>
    <w:rsid w:val="0094021A"/>
    <w:rsid w:val="009B17A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3FA"/>
    <w:rsid w:val="00EF2368"/>
    <w:rsid w:val="00F24442"/>
    <w:rsid w:val="00F50AE3"/>
    <w:rsid w:val="00F655B7"/>
    <w:rsid w:val="00F656BA"/>
    <w:rsid w:val="00F67CF1"/>
    <w:rsid w:val="00F728AA"/>
    <w:rsid w:val="00F7350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D03C7-ED58-4206-B1DA-E8239230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BF"/>
    <w:rPr>
      <w:rFonts w:ascii="Segoe UI" w:eastAsia="Times New Roman" w:hAnsi="Segoe UI" w:cs="Segoe UI"/>
      <w:sz w:val="18"/>
      <w:szCs w:val="18"/>
    </w:rPr>
  </w:style>
  <w:style w:type="character" w:styleId="Hyperlink">
    <w:name w:val="Hyperlink"/>
    <w:basedOn w:val="DefaultParagraphFont"/>
    <w:uiPriority w:val="99"/>
    <w:unhideWhenUsed/>
    <w:rsid w:val="003C0F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9_20161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F9473-5135-4AD3-AC33-FC125CDF9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406</Words>
  <Characters>2242</Characters>
  <Application>Microsoft Office Word</Application>
  <DocSecurity>0</DocSecurity>
  <Lines>77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3149: Clerk of court elections - South Carolina Legislature Online</dc:title>
  <dc:creator>GloriaShackelford</dc:creator>
  <cp:lastModifiedBy>S Volk</cp:lastModifiedBy>
  <cp:revision>2</cp:revision>
  <cp:lastPrinted>2016-12-13T16:52:00Z</cp:lastPrinted>
  <dcterms:created xsi:type="dcterms:W3CDTF">2018-03-08T17:03:00Z</dcterms:created>
  <dcterms:modified xsi:type="dcterms:W3CDTF">2018-03-08T17:03:00Z</dcterms:modified>
</cp:coreProperties>
</file>