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D77" w:rsidRDefault="00B62D77" w:rsidP="00B62D77">
      <w:pPr>
        <w:widowControl w:val="0"/>
        <w:jc w:val="center"/>
      </w:pPr>
      <w:r w:rsidRPr="00B62D77">
        <w:rPr>
          <w:b/>
        </w:rPr>
        <w:t>South Carolina General Assembly</w:t>
      </w:r>
    </w:p>
    <w:p w:rsidR="00B62D77" w:rsidRDefault="00B62D77" w:rsidP="00B62D77">
      <w:pPr>
        <w:widowControl w:val="0"/>
        <w:jc w:val="center"/>
      </w:pPr>
      <w:r>
        <w:t>122nd Session, 2017-2018</w:t>
      </w:r>
    </w:p>
    <w:p w:rsidR="00B62D77" w:rsidRDefault="00B62D77" w:rsidP="00B62D77">
      <w:pPr>
        <w:widowControl w:val="0"/>
        <w:jc w:val="left"/>
      </w:pPr>
    </w:p>
    <w:p w:rsidR="00B62D77" w:rsidRDefault="00B62D77" w:rsidP="00B62D77">
      <w:pPr>
        <w:widowControl w:val="0"/>
        <w:jc w:val="left"/>
        <w:rPr>
          <w:b/>
        </w:rPr>
      </w:pPr>
      <w:r w:rsidRPr="00B62D77">
        <w:rPr>
          <w:b/>
        </w:rPr>
        <w:t>H. 3254</w:t>
      </w:r>
    </w:p>
    <w:p w:rsidR="00B62D77" w:rsidRDefault="00B62D77" w:rsidP="00B62D77">
      <w:pPr>
        <w:widowControl w:val="0"/>
        <w:jc w:val="left"/>
        <w:rPr>
          <w:b/>
        </w:rPr>
      </w:pPr>
    </w:p>
    <w:p w:rsidR="00B62D77" w:rsidRDefault="00B62D77" w:rsidP="00B62D77">
      <w:pPr>
        <w:widowControl w:val="0"/>
        <w:jc w:val="left"/>
      </w:pPr>
      <w:r w:rsidRPr="00B62D77">
        <w:rPr>
          <w:b/>
        </w:rPr>
        <w:t>STATUS INFORMATION</w:t>
      </w:r>
    </w:p>
    <w:p w:rsidR="00B62D77" w:rsidRDefault="00B62D77" w:rsidP="00B62D77">
      <w:pPr>
        <w:widowControl w:val="0"/>
        <w:jc w:val="left"/>
      </w:pPr>
    </w:p>
    <w:p w:rsidR="00B62D77" w:rsidRDefault="00B62D77" w:rsidP="00B62D77">
      <w:pPr>
        <w:widowControl w:val="0"/>
        <w:jc w:val="left"/>
      </w:pPr>
      <w:r>
        <w:t>Joint Resolution</w:t>
      </w:r>
    </w:p>
    <w:p w:rsidR="00B62D77" w:rsidRDefault="00B62D77" w:rsidP="00B62D77">
      <w:pPr>
        <w:widowControl w:val="0"/>
        <w:jc w:val="left"/>
      </w:pPr>
      <w:r>
        <w:t>Sponsors: Rep. Hill</w:t>
      </w:r>
    </w:p>
    <w:p w:rsidR="00B62D77" w:rsidRDefault="00B62D77" w:rsidP="00B62D77">
      <w:pPr>
        <w:widowControl w:val="0"/>
        <w:jc w:val="left"/>
      </w:pPr>
      <w:r>
        <w:t>Document Path: l:\council\bills\gt\5138cm17.docx</w:t>
      </w:r>
    </w:p>
    <w:p w:rsidR="00B62D77" w:rsidRDefault="00B62D77" w:rsidP="00B62D77">
      <w:pPr>
        <w:widowControl w:val="0"/>
        <w:jc w:val="left"/>
      </w:pPr>
    </w:p>
    <w:p w:rsidR="00413199" w:rsidRDefault="00413199" w:rsidP="00B62D77">
      <w:pPr>
        <w:widowControl w:val="0"/>
        <w:jc w:val="left"/>
      </w:pPr>
      <w:r>
        <w:t>Introduced in the House on January 10, 2017</w:t>
      </w:r>
    </w:p>
    <w:p w:rsidR="00413199" w:rsidRPr="00413199" w:rsidRDefault="00413199" w:rsidP="00B62D77">
      <w:pPr>
        <w:widowControl w:val="0"/>
        <w:jc w:val="left"/>
      </w:pPr>
      <w:r>
        <w:t xml:space="preserve">Currently residing in the House Committee on </w:t>
      </w:r>
      <w:r w:rsidRPr="00413199">
        <w:rPr>
          <w:b/>
        </w:rPr>
        <w:t>Education and Public Works</w:t>
      </w:r>
    </w:p>
    <w:p w:rsidR="00413199" w:rsidRDefault="00413199" w:rsidP="00B62D77">
      <w:pPr>
        <w:widowControl w:val="0"/>
        <w:jc w:val="left"/>
      </w:pPr>
    </w:p>
    <w:p w:rsidR="00B62D77" w:rsidRDefault="00B62D77" w:rsidP="00B62D77">
      <w:pPr>
        <w:widowControl w:val="0"/>
        <w:jc w:val="left"/>
      </w:pPr>
      <w:r>
        <w:t xml:space="preserve">Summary: </w:t>
      </w:r>
      <w:r w:rsidR="00450C11">
        <w:t>Speed limit increase</w:t>
      </w:r>
    </w:p>
    <w:p w:rsidR="00B62D77" w:rsidRDefault="00B62D77" w:rsidP="00B62D77">
      <w:pPr>
        <w:widowControl w:val="0"/>
        <w:jc w:val="left"/>
      </w:pPr>
    </w:p>
    <w:p w:rsidR="00B62D77" w:rsidRDefault="00B62D77" w:rsidP="00B62D77">
      <w:pPr>
        <w:widowControl w:val="0"/>
        <w:jc w:val="left"/>
      </w:pPr>
    </w:p>
    <w:p w:rsidR="00B62D77" w:rsidRDefault="00B62D77" w:rsidP="00B62D77">
      <w:pPr>
        <w:widowControl w:val="0"/>
        <w:tabs>
          <w:tab w:val="center" w:pos="590"/>
          <w:tab w:val="center" w:pos="1440"/>
          <w:tab w:val="left" w:pos="1872"/>
          <w:tab w:val="left" w:pos="9187"/>
        </w:tabs>
        <w:jc w:val="left"/>
      </w:pPr>
      <w:r w:rsidRPr="00B62D77">
        <w:rPr>
          <w:b/>
        </w:rPr>
        <w:t>HISTORY OF LEGISLATIVE ACTIONS</w:t>
      </w:r>
    </w:p>
    <w:p w:rsidR="00B62D77" w:rsidRDefault="00B62D77" w:rsidP="00B62D77">
      <w:pPr>
        <w:widowControl w:val="0"/>
        <w:tabs>
          <w:tab w:val="center" w:pos="590"/>
          <w:tab w:val="center" w:pos="1440"/>
          <w:tab w:val="left" w:pos="1872"/>
          <w:tab w:val="left" w:pos="9187"/>
        </w:tabs>
        <w:jc w:val="left"/>
      </w:pPr>
    </w:p>
    <w:p w:rsidR="00B62D77" w:rsidRPr="00B62D77" w:rsidRDefault="00B62D77" w:rsidP="00B62D77">
      <w:pPr>
        <w:widowControl w:val="0"/>
        <w:tabs>
          <w:tab w:val="center" w:pos="590"/>
          <w:tab w:val="center" w:pos="1440"/>
          <w:tab w:val="left" w:pos="1872"/>
          <w:tab w:val="left" w:pos="9187"/>
        </w:tabs>
        <w:jc w:val="left"/>
      </w:pPr>
      <w:r w:rsidRPr="00B62D77">
        <w:rPr>
          <w:u w:val="single"/>
        </w:rPr>
        <w:tab/>
        <w:t>Date</w:t>
      </w:r>
      <w:r w:rsidRPr="00B62D77">
        <w:rPr>
          <w:u w:val="single"/>
        </w:rPr>
        <w:tab/>
        <w:t>Body</w:t>
      </w:r>
      <w:r w:rsidRPr="00B62D77">
        <w:rPr>
          <w:u w:val="single"/>
        </w:rPr>
        <w:tab/>
        <w:t>Action Description with journal page number</w:t>
      </w:r>
      <w:r w:rsidRPr="00B62D77">
        <w:rPr>
          <w:u w:val="single"/>
        </w:rPr>
        <w:tab/>
      </w:r>
    </w:p>
    <w:p w:rsidR="00784A0C" w:rsidRDefault="00784A0C" w:rsidP="00784A0C">
      <w:pPr>
        <w:widowControl w:val="0"/>
        <w:tabs>
          <w:tab w:val="right" w:pos="1008"/>
          <w:tab w:val="left" w:pos="1152"/>
          <w:tab w:val="left" w:pos="1872"/>
          <w:tab w:val="left" w:pos="9187"/>
        </w:tabs>
        <w:ind w:left="2088" w:hanging="2088"/>
        <w:jc w:val="left"/>
      </w:pPr>
      <w:r>
        <w:tab/>
        <w:t>12/15/2016</w:t>
      </w:r>
      <w:r>
        <w:tab/>
        <w:t>House</w:t>
      </w:r>
      <w:r>
        <w:tab/>
      </w:r>
      <w:r w:rsidRPr="004D7CAE">
        <w:t>Prefiled</w:t>
      </w:r>
    </w:p>
    <w:p w:rsidR="00784A0C" w:rsidRDefault="00784A0C" w:rsidP="00784A0C">
      <w:pPr>
        <w:widowControl w:val="0"/>
        <w:tabs>
          <w:tab w:val="right" w:pos="1008"/>
          <w:tab w:val="left" w:pos="1152"/>
          <w:tab w:val="left" w:pos="1872"/>
          <w:tab w:val="left" w:pos="9187"/>
        </w:tabs>
        <w:ind w:left="2088" w:hanging="2088"/>
        <w:jc w:val="left"/>
      </w:pPr>
      <w:r>
        <w:tab/>
        <w:t>12/15/2016</w:t>
      </w:r>
      <w:r>
        <w:tab/>
        <w:t>House</w:t>
      </w:r>
      <w:r>
        <w:tab/>
      </w:r>
      <w:r w:rsidRPr="004D7CAE">
        <w:t xml:space="preserve">Referred to Committee on </w:t>
      </w:r>
      <w:r w:rsidRPr="004D7CAE">
        <w:rPr>
          <w:b/>
        </w:rPr>
        <w:t>Education and Public Works</w:t>
      </w:r>
    </w:p>
    <w:p w:rsidR="00784A0C" w:rsidRDefault="00784A0C" w:rsidP="00784A0C">
      <w:pPr>
        <w:widowControl w:val="0"/>
        <w:tabs>
          <w:tab w:val="right" w:pos="1008"/>
          <w:tab w:val="left" w:pos="1152"/>
          <w:tab w:val="left" w:pos="1872"/>
          <w:tab w:val="left" w:pos="9187"/>
        </w:tabs>
        <w:ind w:left="2088" w:hanging="2088"/>
        <w:jc w:val="left"/>
      </w:pPr>
      <w:r>
        <w:tab/>
        <w:t>1/10/2017</w:t>
      </w:r>
      <w:r>
        <w:tab/>
        <w:t>House</w:t>
      </w:r>
      <w:r>
        <w:tab/>
      </w:r>
      <w:r w:rsidRPr="004D7CAE">
        <w:t>Introduced and read first time (</w:t>
      </w:r>
      <w:hyperlink r:id="rId7" w:history="1">
        <w:r w:rsidRPr="004D7CAE">
          <w:rPr>
            <w:rStyle w:val="Hyperlink"/>
          </w:rPr>
          <w:t>House Journal</w:t>
        </w:r>
        <w:r w:rsidRPr="004D7CAE">
          <w:rPr>
            <w:rStyle w:val="Hyperlink"/>
          </w:rPr>
          <w:noBreakHyphen/>
          <w:t>page 133</w:t>
        </w:r>
      </w:hyperlink>
      <w:r w:rsidRPr="004D7CAE">
        <w:t>)</w:t>
      </w:r>
    </w:p>
    <w:p w:rsidR="00784A0C" w:rsidRDefault="00784A0C" w:rsidP="00784A0C">
      <w:pPr>
        <w:widowControl w:val="0"/>
        <w:tabs>
          <w:tab w:val="right" w:pos="1008"/>
          <w:tab w:val="left" w:pos="1152"/>
          <w:tab w:val="left" w:pos="1872"/>
          <w:tab w:val="left" w:pos="9187"/>
        </w:tabs>
        <w:ind w:left="2088" w:hanging="2088"/>
        <w:jc w:val="left"/>
      </w:pPr>
      <w:r>
        <w:tab/>
        <w:t>1/10/2017</w:t>
      </w:r>
      <w:r>
        <w:tab/>
        <w:t>House</w:t>
      </w:r>
      <w:r>
        <w:tab/>
      </w:r>
      <w:r w:rsidRPr="004D7CAE">
        <w:t>Referred to Co</w:t>
      </w:r>
      <w:r>
        <w:t xml:space="preserve">mmittee on </w:t>
      </w:r>
      <w:r w:rsidRPr="004D7CAE">
        <w:rPr>
          <w:b/>
        </w:rPr>
        <w:t>Education and Public Works</w:t>
      </w:r>
      <w:r w:rsidRPr="004D7CAE">
        <w:t xml:space="preserve"> (</w:t>
      </w:r>
      <w:hyperlink r:id="rId8" w:history="1">
        <w:r w:rsidRPr="004D7CAE">
          <w:rPr>
            <w:rStyle w:val="Hyperlink"/>
          </w:rPr>
          <w:t>House Journal</w:t>
        </w:r>
        <w:r w:rsidRPr="004D7CAE">
          <w:rPr>
            <w:rStyle w:val="Hyperlink"/>
          </w:rPr>
          <w:noBreakHyphen/>
          <w:t>page 133</w:t>
        </w:r>
      </w:hyperlink>
      <w:r w:rsidRPr="004D7CAE">
        <w:t>)</w:t>
      </w:r>
    </w:p>
    <w:p w:rsidR="00784A0C" w:rsidRDefault="00784A0C" w:rsidP="00784A0C">
      <w:pPr>
        <w:widowControl w:val="0"/>
        <w:tabs>
          <w:tab w:val="right" w:pos="1008"/>
          <w:tab w:val="left" w:pos="1152"/>
          <w:tab w:val="left" w:pos="1872"/>
          <w:tab w:val="left" w:pos="9187"/>
        </w:tabs>
        <w:ind w:left="2088" w:hanging="2088"/>
        <w:jc w:val="left"/>
      </w:pPr>
    </w:p>
    <w:p w:rsidR="00B62D77" w:rsidRDefault="00B62D77" w:rsidP="00B62D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62D77">
          <w:rPr>
            <w:rStyle w:val="Hyperlink"/>
          </w:rPr>
          <w:t>legislative information</w:t>
        </w:r>
      </w:hyperlink>
      <w:r>
        <w:t xml:space="preserve"> at the website</w:t>
      </w:r>
    </w:p>
    <w:p w:rsidR="00B62D77" w:rsidRDefault="00B62D77" w:rsidP="00B62D77">
      <w:pPr>
        <w:widowControl w:val="0"/>
        <w:tabs>
          <w:tab w:val="right" w:pos="1008"/>
          <w:tab w:val="left" w:pos="1152"/>
          <w:tab w:val="left" w:pos="1872"/>
          <w:tab w:val="left" w:pos="9187"/>
        </w:tabs>
        <w:ind w:left="2088" w:hanging="2088"/>
        <w:jc w:val="left"/>
      </w:pPr>
    </w:p>
    <w:p w:rsidR="00B62D77" w:rsidRPr="00B62D77" w:rsidRDefault="00B62D77" w:rsidP="00B62D77">
      <w:pPr>
        <w:widowControl w:val="0"/>
        <w:tabs>
          <w:tab w:val="right" w:pos="1008"/>
          <w:tab w:val="left" w:pos="1152"/>
          <w:tab w:val="left" w:pos="1872"/>
          <w:tab w:val="left" w:pos="9187"/>
        </w:tabs>
        <w:ind w:left="2088" w:hanging="2088"/>
        <w:jc w:val="left"/>
      </w:pPr>
    </w:p>
    <w:p w:rsidR="00B62D77" w:rsidRDefault="00B62D77" w:rsidP="00B62D77">
      <w:pPr>
        <w:widowControl w:val="0"/>
        <w:jc w:val="left"/>
      </w:pPr>
      <w:r w:rsidRPr="00B62D77">
        <w:rPr>
          <w:b/>
        </w:rPr>
        <w:t>VERSIONS OF THIS BILL</w:t>
      </w:r>
    </w:p>
    <w:p w:rsidR="00B62D77" w:rsidRDefault="00B62D77" w:rsidP="00B62D77">
      <w:pPr>
        <w:widowControl w:val="0"/>
        <w:jc w:val="left"/>
      </w:pPr>
    </w:p>
    <w:p w:rsidR="00B62D77" w:rsidRDefault="009932D6" w:rsidP="00B62D77">
      <w:pPr>
        <w:widowControl w:val="0"/>
        <w:jc w:val="left"/>
      </w:pPr>
      <w:hyperlink r:id="rId10" w:history="1">
        <w:r w:rsidR="00B62D77">
          <w:rPr>
            <w:rStyle w:val="Hyperlink"/>
          </w:rPr>
          <w:t>12/15/2016</w:t>
        </w:r>
      </w:hyperlink>
    </w:p>
    <w:p w:rsidR="00B62D77" w:rsidRDefault="00B62D77" w:rsidP="00B62D77"/>
    <w:p w:rsidR="00B62D77" w:rsidRDefault="00B62D77" w:rsidP="00B62D77">
      <w:pPr>
        <w:sectPr w:rsidR="00B62D77" w:rsidSect="00B62D77">
          <w:pgSz w:w="12240" w:h="15840" w:code="1"/>
          <w:pgMar w:top="1080" w:right="1440" w:bottom="1080" w:left="1440" w:header="720" w:footer="720" w:gutter="0"/>
          <w:cols w:space="720"/>
          <w:noEndnote/>
          <w:docGrid w:linePitch="360"/>
        </w:sectPr>
      </w:pPr>
    </w:p>
    <w:p w:rsidR="00460A67" w:rsidRDefault="00460A67" w:rsidP="00E22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6D" w:rsidRDefault="00E22E6D" w:rsidP="00E22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6D" w:rsidRDefault="00E22E6D" w:rsidP="00E22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6D" w:rsidRDefault="00E22E6D" w:rsidP="00E22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6D" w:rsidRDefault="00E22E6D" w:rsidP="00E22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6D" w:rsidRDefault="00E22E6D" w:rsidP="00E22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6D" w:rsidRDefault="00E22E6D" w:rsidP="00E22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1B1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6A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DEPARTMENT OF TRANSPORTATION SHALL INCREASE THE SPEED LIMIT ALONG A PORTION OF SOUTH CAROLINA HIGHWAY 24 IN ANDERSON COUNTY AND TO PROVIDE THAT THE DEPARTMENT MAY ADJUST THE SPEED LIMIT AFTER A TWO</w:t>
      </w:r>
      <w:r>
        <w:noBreakHyphen/>
        <w:t>YEAR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AB2" w:rsidRPr="00BD1893" w:rsidRDefault="00E76AB2" w:rsidP="00E7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893">
        <w:rPr>
          <w:color w:val="000000" w:themeColor="text1"/>
          <w:u w:color="000000" w:themeColor="text1"/>
        </w:rPr>
        <w:t>Be it enacted by the General Assembly of the State of South Carolina:</w:t>
      </w:r>
    </w:p>
    <w:p w:rsidR="00E76AB2" w:rsidRPr="00BD1893" w:rsidRDefault="00E76AB2" w:rsidP="00E7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AB2" w:rsidRPr="00BD1893" w:rsidRDefault="00E76AB2" w:rsidP="00E7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893">
        <w:rPr>
          <w:color w:val="000000" w:themeColor="text1"/>
          <w:u w:color="000000" w:themeColor="text1"/>
        </w:rPr>
        <w:t>SECTION</w:t>
      </w:r>
      <w:r w:rsidRPr="00BD1893">
        <w:rPr>
          <w:color w:val="000000" w:themeColor="text1"/>
          <w:u w:color="000000" w:themeColor="text1"/>
        </w:rPr>
        <w:tab/>
        <w:t>1.</w:t>
      </w:r>
      <w:r w:rsidRPr="00BD1893">
        <w:rPr>
          <w:color w:val="000000" w:themeColor="text1"/>
          <w:u w:color="000000" w:themeColor="text1"/>
        </w:rPr>
        <w:tab/>
        <w:t>The Department of Transportation shall increase the speed limit along the portion of South Carolina Highway 24 in Anderson County to fifty</w:t>
      </w:r>
      <w:r>
        <w:rPr>
          <w:color w:val="000000" w:themeColor="text1"/>
          <w:u w:color="000000" w:themeColor="text1"/>
        </w:rPr>
        <w:noBreakHyphen/>
      </w:r>
      <w:r w:rsidRPr="00BD1893">
        <w:rPr>
          <w:color w:val="000000" w:themeColor="text1"/>
          <w:u w:color="000000" w:themeColor="text1"/>
        </w:rPr>
        <w:t>five miles an hour from its intersection with New Hope Road to its intersection with Michelin Boulevard. After a period of two years that commences on the effective date of this joint resolution, the Department of Transportation may if needed reevaluate and adjust the maximum speed limit along this portion of highway.</w:t>
      </w:r>
    </w:p>
    <w:p w:rsidR="00E76AB2" w:rsidRPr="00BD1893" w:rsidRDefault="00E76AB2" w:rsidP="00E7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AB2" w:rsidRPr="00BD1893" w:rsidRDefault="00E76AB2" w:rsidP="00E7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893">
        <w:rPr>
          <w:color w:val="000000" w:themeColor="text1"/>
          <w:u w:color="000000" w:themeColor="text1"/>
        </w:rPr>
        <w:t>SECTION</w:t>
      </w:r>
      <w:r w:rsidRPr="00BD1893">
        <w:rPr>
          <w:color w:val="000000" w:themeColor="text1"/>
          <w:u w:color="000000" w:themeColor="text1"/>
        </w:rPr>
        <w:tab/>
        <w:t>2.</w:t>
      </w:r>
      <w:r w:rsidRPr="00BD1893">
        <w:rPr>
          <w:color w:val="000000" w:themeColor="text1"/>
          <w:u w:color="000000" w:themeColor="text1"/>
        </w:rPr>
        <w:tab/>
        <w:t>This joint resolution takes effect upon approval by the Governor.</w:t>
      </w:r>
    </w:p>
    <w:p w:rsidR="00CD24EB" w:rsidRDefault="00E76A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D77" w:rsidRDefault="00B62D77" w:rsidP="00B62D77">
      <w:pPr>
        <w:suppressAutoHyphens/>
      </w:pPr>
    </w:p>
    <w:sectPr w:rsidR="00B62D77" w:rsidSect="00B62D7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AB2" w:rsidRDefault="00E76AB2" w:rsidP="009F0C77">
      <w:r>
        <w:separator/>
      </w:r>
    </w:p>
  </w:endnote>
  <w:endnote w:type="continuationSeparator" w:id="0">
    <w:p w:rsidR="00E76AB2" w:rsidRDefault="00E76A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5477B0-2F23-467A-8C48-A6A942338537}"/>
    <w:embedBold r:id="rId2" w:fontKey="{5BD751DB-FBBB-42DD-ABE3-38145BCDF730}"/>
  </w:font>
  <w:font w:name="Calibri">
    <w:panose1 w:val="020F0502020204030204"/>
    <w:charset w:val="00"/>
    <w:family w:val="swiss"/>
    <w:pitch w:val="variable"/>
    <w:sig w:usb0="E00002FF" w:usb1="4000ACFF" w:usb2="00000001" w:usb3="00000000" w:csb0="0000019F" w:csb1="00000000"/>
    <w:embedRegular r:id="rId3" w:fontKey="{DDB00E79-D2B1-40F8-8E15-F0785AD0CF8A}"/>
  </w:font>
  <w:font w:name="Segoe UI">
    <w:panose1 w:val="020B0502040204020203"/>
    <w:charset w:val="00"/>
    <w:family w:val="swiss"/>
    <w:pitch w:val="variable"/>
    <w:sig w:usb0="E10022FF" w:usb1="C000E47F" w:usb2="00000029" w:usb3="00000000" w:csb0="000001DF" w:csb1="00000000"/>
    <w:embedRegular r:id="rId4" w:fontKey="{D5CABD96-33E5-40DD-8F9A-8ACC632882FC}"/>
  </w:font>
  <w:font w:name="Cambria">
    <w:panose1 w:val="02040503050406030204"/>
    <w:charset w:val="00"/>
    <w:family w:val="roman"/>
    <w:pitch w:val="variable"/>
    <w:sig w:usb0="E00002FF" w:usb1="400004FF" w:usb2="00000000" w:usb3="00000000" w:csb0="0000019F" w:csb1="00000000"/>
    <w:embedRegular r:id="rId5" w:fontKey="{0160E51B-CCC5-4EF6-A7A8-1384AD82D8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D77" w:rsidRPr="00460A67" w:rsidRDefault="00B62D77" w:rsidP="00460A67">
    <w:pPr>
      <w:pStyle w:val="Footer"/>
      <w:tabs>
        <w:tab w:val="clear" w:pos="4680"/>
        <w:tab w:val="clear" w:pos="9360"/>
        <w:tab w:val="center" w:pos="2995"/>
      </w:tabs>
      <w:spacing w:before="120"/>
    </w:pPr>
    <w:r>
      <w:t>[3254]</w:t>
    </w:r>
    <w:r>
      <w:tab/>
    </w:r>
    <w:r>
      <w:fldChar w:fldCharType="begin"/>
    </w:r>
    <w:r>
      <w:instrText xml:space="preserve"> PAGE  \* MERGEFORMAT </w:instrText>
    </w:r>
    <w:r>
      <w:fldChar w:fldCharType="separate"/>
    </w:r>
    <w:r w:rsidR="00784A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AB2" w:rsidRDefault="00E76AB2" w:rsidP="009F0C77">
      <w:r>
        <w:separator/>
      </w:r>
    </w:p>
  </w:footnote>
  <w:footnote w:type="continuationSeparator" w:id="0">
    <w:p w:rsidR="00E76AB2" w:rsidRDefault="00E76A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38CM17"/>
    <w:docVar w:name="CoverBillType" w:val="j"/>
    <w:docVar w:name="docpath" w:val="L:\Council\bills\GT\5138CM17.DOCX"/>
    <w:docVar w:name="dvBillNumber" w:val="3254"/>
    <w:docVar w:name="dvBillNumberPrefix" w:val="H. "/>
    <w:docVar w:name="dvOriginalBody" w:val="House"/>
    <w:docVar w:name="dvSteno" w:val="GT"/>
    <w:docVar w:name="NameofBody" w:val="h"/>
    <w:docVar w:name="vgroup2" w:val="Council"/>
  </w:docVars>
  <w:rsids>
    <w:rsidRoot w:val="00C91B1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79D0"/>
    <w:rsid w:val="002E5912"/>
    <w:rsid w:val="00301B21"/>
    <w:rsid w:val="00325348"/>
    <w:rsid w:val="0032732C"/>
    <w:rsid w:val="00336AD0"/>
    <w:rsid w:val="0037079A"/>
    <w:rsid w:val="003C4DAB"/>
    <w:rsid w:val="003D01E8"/>
    <w:rsid w:val="003E5288"/>
    <w:rsid w:val="003F6D79"/>
    <w:rsid w:val="00413199"/>
    <w:rsid w:val="0041760A"/>
    <w:rsid w:val="00417C01"/>
    <w:rsid w:val="004403BD"/>
    <w:rsid w:val="00450C11"/>
    <w:rsid w:val="00460A67"/>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84A0C"/>
    <w:rsid w:val="007A70AE"/>
    <w:rsid w:val="008362E8"/>
    <w:rsid w:val="00845434"/>
    <w:rsid w:val="00853B3D"/>
    <w:rsid w:val="008A1768"/>
    <w:rsid w:val="008C2A13"/>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2D77"/>
    <w:rsid w:val="00BE3C22"/>
    <w:rsid w:val="00C0345E"/>
    <w:rsid w:val="00C3483A"/>
    <w:rsid w:val="00C74E9D"/>
    <w:rsid w:val="00C82FD3"/>
    <w:rsid w:val="00C91B1B"/>
    <w:rsid w:val="00C92819"/>
    <w:rsid w:val="00CC6B7B"/>
    <w:rsid w:val="00CD2089"/>
    <w:rsid w:val="00CD24EB"/>
    <w:rsid w:val="00D73A67"/>
    <w:rsid w:val="00D970A9"/>
    <w:rsid w:val="00DF3845"/>
    <w:rsid w:val="00E22E6D"/>
    <w:rsid w:val="00E41911"/>
    <w:rsid w:val="00E76AB2"/>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BD6509-82A4-42D9-A3C3-2391C2275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79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9D0"/>
    <w:rPr>
      <w:rFonts w:ascii="Segoe UI" w:eastAsia="Times New Roman" w:hAnsi="Segoe UI" w:cs="Segoe UI"/>
      <w:sz w:val="18"/>
      <w:szCs w:val="18"/>
    </w:rPr>
  </w:style>
  <w:style w:type="character" w:styleId="Hyperlink">
    <w:name w:val="Hyperlink"/>
    <w:basedOn w:val="DefaultParagraphFont"/>
    <w:uiPriority w:val="99"/>
    <w:unhideWhenUsed/>
    <w:rsid w:val="00B62D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47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5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FCE4C-06FC-4392-AB03-D5C2EC703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2</Pages>
  <Words>283</Words>
  <Characters>1618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3254: Speed limit increase - South Carolina Legislature Online</dc:title>
  <dc:creator>Gwen Thurmond</dc:creator>
  <cp:lastModifiedBy>S Volk</cp:lastModifiedBy>
  <cp:revision>2</cp:revision>
  <cp:lastPrinted>2016-09-01T20:13:00Z</cp:lastPrinted>
  <dcterms:created xsi:type="dcterms:W3CDTF">2017-01-12T21:48:00Z</dcterms:created>
  <dcterms:modified xsi:type="dcterms:W3CDTF">2017-01-12T21:48:00Z</dcterms:modified>
</cp:coreProperties>
</file>