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5B5" w:rsidRDefault="006A35B5" w:rsidP="006A35B5">
      <w:pPr>
        <w:widowControl w:val="0"/>
        <w:jc w:val="center"/>
      </w:pPr>
      <w:r w:rsidRPr="006A35B5">
        <w:rPr>
          <w:b/>
        </w:rPr>
        <w:t>South Carolina General Assembly</w:t>
      </w:r>
    </w:p>
    <w:p w:rsidR="006A35B5" w:rsidRDefault="006A35B5" w:rsidP="006A35B5">
      <w:pPr>
        <w:widowControl w:val="0"/>
        <w:jc w:val="center"/>
      </w:pPr>
      <w:r>
        <w:t>122nd Session, 2017-2018</w:t>
      </w:r>
    </w:p>
    <w:p w:rsidR="006A35B5" w:rsidRDefault="006A35B5" w:rsidP="006A35B5">
      <w:pPr>
        <w:widowControl w:val="0"/>
        <w:jc w:val="left"/>
      </w:pPr>
    </w:p>
    <w:p w:rsidR="006A35B5" w:rsidRDefault="006A35B5" w:rsidP="006A35B5">
      <w:pPr>
        <w:widowControl w:val="0"/>
        <w:jc w:val="left"/>
        <w:rPr>
          <w:b/>
        </w:rPr>
      </w:pPr>
      <w:r w:rsidRPr="006A35B5">
        <w:rPr>
          <w:b/>
        </w:rPr>
        <w:t>H. 3279</w:t>
      </w:r>
    </w:p>
    <w:p w:rsidR="006A35B5" w:rsidRDefault="006A35B5" w:rsidP="006A35B5">
      <w:pPr>
        <w:widowControl w:val="0"/>
        <w:jc w:val="left"/>
        <w:rPr>
          <w:b/>
        </w:rPr>
      </w:pPr>
    </w:p>
    <w:p w:rsidR="006A35B5" w:rsidRDefault="006A35B5" w:rsidP="006A35B5">
      <w:pPr>
        <w:widowControl w:val="0"/>
        <w:jc w:val="left"/>
      </w:pPr>
      <w:r w:rsidRPr="006A35B5">
        <w:rPr>
          <w:b/>
        </w:rPr>
        <w:t>STATUS INFORMATION</w:t>
      </w:r>
    </w:p>
    <w:p w:rsidR="006A35B5" w:rsidRDefault="006A35B5" w:rsidP="006A35B5">
      <w:pPr>
        <w:widowControl w:val="0"/>
        <w:jc w:val="left"/>
      </w:pPr>
    </w:p>
    <w:p w:rsidR="006A35B5" w:rsidRDefault="006A35B5" w:rsidP="006A35B5">
      <w:pPr>
        <w:widowControl w:val="0"/>
        <w:jc w:val="left"/>
      </w:pPr>
      <w:r>
        <w:t>General Bill</w:t>
      </w:r>
    </w:p>
    <w:p w:rsidR="006A35B5" w:rsidRDefault="006A35B5" w:rsidP="006A35B5">
      <w:pPr>
        <w:widowControl w:val="0"/>
        <w:jc w:val="left"/>
      </w:pPr>
      <w:r>
        <w:t>Sponsors: Rep. Rutherford</w:t>
      </w:r>
    </w:p>
    <w:p w:rsidR="006A35B5" w:rsidRDefault="006A35B5" w:rsidP="006A35B5">
      <w:pPr>
        <w:widowControl w:val="0"/>
        <w:jc w:val="left"/>
      </w:pPr>
      <w:r>
        <w:t>Document Path: l:\council\bills\gt\5158cm17.docx</w:t>
      </w:r>
    </w:p>
    <w:p w:rsidR="006A35B5" w:rsidRDefault="006A35B5" w:rsidP="006A35B5">
      <w:pPr>
        <w:widowControl w:val="0"/>
        <w:jc w:val="left"/>
      </w:pPr>
    </w:p>
    <w:p w:rsidR="00A1256C" w:rsidRDefault="00A1256C" w:rsidP="006A35B5">
      <w:pPr>
        <w:widowControl w:val="0"/>
        <w:jc w:val="left"/>
      </w:pPr>
      <w:r>
        <w:t>Introduced in the House on January 10, 2017</w:t>
      </w:r>
    </w:p>
    <w:p w:rsidR="00A1256C" w:rsidRPr="00A1256C" w:rsidRDefault="00A1256C" w:rsidP="006A35B5">
      <w:pPr>
        <w:widowControl w:val="0"/>
        <w:jc w:val="left"/>
      </w:pPr>
      <w:r>
        <w:t xml:space="preserve">Currently residing in the House Committee on </w:t>
      </w:r>
      <w:r w:rsidRPr="00A1256C">
        <w:rPr>
          <w:b/>
        </w:rPr>
        <w:t>Judiciary</w:t>
      </w:r>
    </w:p>
    <w:p w:rsidR="00A1256C" w:rsidRDefault="00A1256C" w:rsidP="006A35B5">
      <w:pPr>
        <w:widowControl w:val="0"/>
        <w:jc w:val="left"/>
      </w:pPr>
    </w:p>
    <w:p w:rsidR="006A35B5" w:rsidRDefault="006A35B5" w:rsidP="006A35B5">
      <w:pPr>
        <w:widowControl w:val="0"/>
        <w:jc w:val="left"/>
      </w:pPr>
      <w:r>
        <w:t xml:space="preserve">Summary: </w:t>
      </w:r>
      <w:r w:rsidR="001E65E8">
        <w:t>Detention facilities</w:t>
      </w:r>
    </w:p>
    <w:p w:rsidR="006A35B5" w:rsidRDefault="006A35B5" w:rsidP="006A35B5">
      <w:pPr>
        <w:widowControl w:val="0"/>
        <w:jc w:val="left"/>
      </w:pPr>
    </w:p>
    <w:p w:rsidR="006A35B5" w:rsidRDefault="006A35B5" w:rsidP="006A35B5">
      <w:pPr>
        <w:widowControl w:val="0"/>
        <w:jc w:val="left"/>
      </w:pPr>
    </w:p>
    <w:p w:rsidR="006A35B5" w:rsidRDefault="006A35B5" w:rsidP="006A3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35B5">
        <w:rPr>
          <w:b/>
        </w:rPr>
        <w:t>HISTORY OF LEGISLATIVE ACTIONS</w:t>
      </w:r>
    </w:p>
    <w:p w:rsidR="006A35B5" w:rsidRDefault="006A35B5" w:rsidP="006A3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35B5" w:rsidRPr="006A35B5" w:rsidRDefault="006A35B5" w:rsidP="006A3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35B5">
        <w:rPr>
          <w:u w:val="single"/>
        </w:rPr>
        <w:tab/>
        <w:t>Date</w:t>
      </w:r>
      <w:r w:rsidRPr="006A35B5">
        <w:rPr>
          <w:u w:val="single"/>
        </w:rPr>
        <w:tab/>
        <w:t>Body</w:t>
      </w:r>
      <w:r w:rsidRPr="006A35B5">
        <w:rPr>
          <w:u w:val="single"/>
        </w:rPr>
        <w:tab/>
        <w:t>Action Description with journal page number</w:t>
      </w:r>
      <w:r w:rsidRPr="006A35B5">
        <w:rPr>
          <w:u w:val="single"/>
        </w:rPr>
        <w:tab/>
      </w:r>
    </w:p>
    <w:p w:rsidR="00BD5911" w:rsidRDefault="00BD5911" w:rsidP="00BD5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972CD">
        <w:t>Prefiled</w:t>
      </w:r>
    </w:p>
    <w:p w:rsidR="00BD5911" w:rsidRDefault="00BD5911" w:rsidP="00BD5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972CD">
        <w:t xml:space="preserve">Referred to Committee on </w:t>
      </w:r>
      <w:r w:rsidRPr="005972CD">
        <w:rPr>
          <w:b/>
        </w:rPr>
        <w:t>Judiciary</w:t>
      </w:r>
    </w:p>
    <w:p w:rsidR="00BD5911" w:rsidRDefault="00BD5911" w:rsidP="00BD5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972CD">
        <w:t>Introduced and read first time (</w:t>
      </w:r>
      <w:hyperlink r:id="rId7" w:history="1">
        <w:r w:rsidRPr="005972CD">
          <w:rPr>
            <w:rStyle w:val="Hyperlink"/>
          </w:rPr>
          <w:t>House Journal</w:t>
        </w:r>
        <w:r w:rsidRPr="005972CD">
          <w:rPr>
            <w:rStyle w:val="Hyperlink"/>
          </w:rPr>
          <w:noBreakHyphen/>
          <w:t>page 147</w:t>
        </w:r>
      </w:hyperlink>
      <w:r w:rsidRPr="005972CD">
        <w:t>)</w:t>
      </w:r>
    </w:p>
    <w:p w:rsidR="00BD5911" w:rsidRDefault="00BD5911" w:rsidP="00BD5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972CD">
        <w:t>Ref</w:t>
      </w:r>
      <w:r>
        <w:t xml:space="preserve">erred to Committee on </w:t>
      </w:r>
      <w:r w:rsidRPr="005972CD">
        <w:rPr>
          <w:b/>
        </w:rPr>
        <w:t>Judiciary</w:t>
      </w:r>
      <w:r>
        <w:t xml:space="preserve"> </w:t>
      </w:r>
      <w:r w:rsidRPr="005972CD">
        <w:t>(</w:t>
      </w:r>
      <w:hyperlink r:id="rId8" w:history="1">
        <w:r w:rsidRPr="005972CD">
          <w:rPr>
            <w:rStyle w:val="Hyperlink"/>
          </w:rPr>
          <w:t>House Journal</w:t>
        </w:r>
        <w:r w:rsidRPr="005972CD">
          <w:rPr>
            <w:rStyle w:val="Hyperlink"/>
          </w:rPr>
          <w:noBreakHyphen/>
          <w:t>page 147</w:t>
        </w:r>
      </w:hyperlink>
      <w:r w:rsidRPr="005972CD">
        <w:t>)</w:t>
      </w:r>
    </w:p>
    <w:p w:rsidR="00BD5911" w:rsidRDefault="00BD5911" w:rsidP="00BD5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35B5" w:rsidRDefault="006A35B5" w:rsidP="006A3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A35B5">
          <w:rPr>
            <w:rStyle w:val="Hyperlink"/>
          </w:rPr>
          <w:t>legislative information</w:t>
        </w:r>
      </w:hyperlink>
      <w:r>
        <w:t xml:space="preserve"> at the website</w:t>
      </w:r>
    </w:p>
    <w:p w:rsidR="006A35B5" w:rsidRDefault="006A35B5" w:rsidP="006A3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35B5" w:rsidRPr="006A35B5" w:rsidRDefault="006A35B5" w:rsidP="006A3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35B5" w:rsidRDefault="006A35B5" w:rsidP="006A35B5">
      <w:pPr>
        <w:widowControl w:val="0"/>
        <w:jc w:val="left"/>
      </w:pPr>
      <w:r w:rsidRPr="006A35B5">
        <w:rPr>
          <w:b/>
        </w:rPr>
        <w:t>VERSIONS OF THIS BILL</w:t>
      </w:r>
    </w:p>
    <w:p w:rsidR="006A35B5" w:rsidRDefault="006A35B5" w:rsidP="006A35B5">
      <w:pPr>
        <w:widowControl w:val="0"/>
        <w:jc w:val="left"/>
      </w:pPr>
    </w:p>
    <w:p w:rsidR="006A35B5" w:rsidRDefault="00E765E3" w:rsidP="006A35B5">
      <w:pPr>
        <w:widowControl w:val="0"/>
        <w:jc w:val="left"/>
      </w:pPr>
      <w:hyperlink r:id="rId10" w:history="1">
        <w:r w:rsidR="006A35B5">
          <w:rPr>
            <w:rStyle w:val="Hyperlink"/>
          </w:rPr>
          <w:t>12/15/2016</w:t>
        </w:r>
      </w:hyperlink>
    </w:p>
    <w:p w:rsidR="006A35B5" w:rsidRDefault="006A35B5" w:rsidP="006A35B5"/>
    <w:p w:rsidR="006A35B5" w:rsidRDefault="006A35B5" w:rsidP="006A35B5">
      <w:pPr>
        <w:sectPr w:rsidR="006A35B5" w:rsidSect="006A35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4888" w:rsidRDefault="00844888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6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F49" w:rsidRDefault="00AD1F49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D5072D">
        <w:noBreakHyphen/>
      </w:r>
      <w:r>
        <w:t>3</w:t>
      </w:r>
      <w:r w:rsidR="00D5072D">
        <w:noBreakHyphen/>
      </w:r>
      <w:r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F49" w:rsidRDefault="00B57695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1F49">
        <w:t>Article 9, Chapter 3, Title 24 of the 1976 Code is amended by adding:</w:t>
      </w:r>
    </w:p>
    <w:p w:rsidR="00AD1F49" w:rsidRDefault="00AD1F49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695" w:rsidRDefault="00AD1F49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D5072D">
        <w:noBreakHyphen/>
      </w:r>
      <w:r>
        <w:t>3</w:t>
      </w:r>
      <w:r w:rsidR="00D5072D">
        <w:noBreakHyphen/>
      </w:r>
      <w:r>
        <w:t>975.</w:t>
      </w:r>
      <w:r>
        <w:tab/>
        <w:t>A state, county, or municipal detention facility shall not intercept, record, monitor, or divulge any communication between an inmate and his attorney.”</w:t>
      </w:r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D1F49">
        <w:t>2</w:t>
      </w:r>
      <w:r>
        <w:t>.</w:t>
      </w:r>
      <w:r>
        <w:tab/>
        <w:t>This act takes effect upon approval by the Governor.</w:t>
      </w:r>
    </w:p>
    <w:p w:rsidR="002C0886" w:rsidRDefault="00D507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35B5" w:rsidRDefault="006A35B5" w:rsidP="006A35B5">
      <w:pPr>
        <w:suppressAutoHyphens/>
      </w:pPr>
    </w:p>
    <w:sectPr w:rsidR="006A35B5" w:rsidSect="006A35B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695" w:rsidRDefault="00B57695" w:rsidP="009F0C77">
      <w:r>
        <w:separator/>
      </w:r>
    </w:p>
  </w:endnote>
  <w:endnote w:type="continuationSeparator" w:id="0">
    <w:p w:rsidR="00B57695" w:rsidRDefault="00B576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1BD8B5-29DB-45A6-86FF-D6CB944F65BF}"/>
    <w:embedBold r:id="rId2" w:fontKey="{92BDCC6F-0480-4B48-8E8D-F6F183165B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983A22-7F7A-4318-B047-7527047110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EB30E2-C003-4EDF-A281-5B7CC5527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33FC17-203D-4FAB-9E5D-421EA5C86E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5B5" w:rsidRPr="00844888" w:rsidRDefault="006A35B5" w:rsidP="008448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59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695" w:rsidRDefault="00B57695" w:rsidP="009F0C77">
      <w:r>
        <w:separator/>
      </w:r>
    </w:p>
  </w:footnote>
  <w:footnote w:type="continuationSeparator" w:id="0">
    <w:p w:rsidR="00B57695" w:rsidRDefault="00B576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8CM17"/>
    <w:docVar w:name="CoverBillType" w:val="b"/>
    <w:docVar w:name="docpath" w:val="L:\Council\bills\GT\5158CM17.DOCX"/>
    <w:docVar w:name="dvBillNumber" w:val="327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5769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65E8"/>
    <w:rsid w:val="00205238"/>
    <w:rsid w:val="002321B6"/>
    <w:rsid w:val="00250967"/>
    <w:rsid w:val="002543C8"/>
    <w:rsid w:val="0025541D"/>
    <w:rsid w:val="00284AAE"/>
    <w:rsid w:val="002C088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5B5"/>
    <w:rsid w:val="00734F00"/>
    <w:rsid w:val="007A70AE"/>
    <w:rsid w:val="008362E8"/>
    <w:rsid w:val="00844888"/>
    <w:rsid w:val="008772FD"/>
    <w:rsid w:val="008A1768"/>
    <w:rsid w:val="008F0F33"/>
    <w:rsid w:val="008F4429"/>
    <w:rsid w:val="0094021A"/>
    <w:rsid w:val="009B44AF"/>
    <w:rsid w:val="009C6A0B"/>
    <w:rsid w:val="009F0C77"/>
    <w:rsid w:val="009F4DD1"/>
    <w:rsid w:val="00A1256C"/>
    <w:rsid w:val="00A41684"/>
    <w:rsid w:val="00A64E80"/>
    <w:rsid w:val="00A72BCD"/>
    <w:rsid w:val="00A741D9"/>
    <w:rsid w:val="00A833AB"/>
    <w:rsid w:val="00A83B27"/>
    <w:rsid w:val="00A9741D"/>
    <w:rsid w:val="00AD1F49"/>
    <w:rsid w:val="00AD4B17"/>
    <w:rsid w:val="00B412D4"/>
    <w:rsid w:val="00B57695"/>
    <w:rsid w:val="00BD5911"/>
    <w:rsid w:val="00BE3C22"/>
    <w:rsid w:val="00C0345E"/>
    <w:rsid w:val="00C313E2"/>
    <w:rsid w:val="00C3483A"/>
    <w:rsid w:val="00C74E9D"/>
    <w:rsid w:val="00C82FD3"/>
    <w:rsid w:val="00C92819"/>
    <w:rsid w:val="00CC6B7B"/>
    <w:rsid w:val="00CD2089"/>
    <w:rsid w:val="00D5072D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20ABE7-6786-44B6-9C3D-BA229708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B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35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79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7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7301E-C00B-4F4D-B4E5-1A453C4F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3279: Detention facilities - South Carolina Legislature Online</dc:title>
  <dc:creator>Gwen Thurmond</dc:creator>
  <cp:lastModifiedBy>S Volk</cp:lastModifiedBy>
  <cp:revision>2</cp:revision>
  <cp:lastPrinted>2016-11-04T13:23:00Z</cp:lastPrinted>
  <dcterms:created xsi:type="dcterms:W3CDTF">2017-01-17T16:04:00Z</dcterms:created>
  <dcterms:modified xsi:type="dcterms:W3CDTF">2017-01-17T16:04:00Z</dcterms:modified>
</cp:coreProperties>
</file>