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D0910">
        <w:rPr>
          <w:rFonts w:eastAsia="Times New Roman" w:cs="Times New Roman"/>
          <w:b/>
          <w:szCs w:val="20"/>
        </w:rPr>
        <w:t>South Carolina General Assembly</w:t>
      </w:r>
    </w:p>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D0910">
        <w:rPr>
          <w:rFonts w:eastAsia="Times New Roman" w:cs="Times New Roman"/>
          <w:szCs w:val="20"/>
        </w:rPr>
        <w:t>122nd Session, 2017-2018</w:t>
      </w:r>
    </w:p>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0910" w:rsidRPr="004D0910" w:rsidRDefault="00820C81"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A70, R105, H3488</w:t>
      </w:r>
    </w:p>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0910">
        <w:rPr>
          <w:rFonts w:eastAsia="Times New Roman" w:cs="Times New Roman"/>
          <w:b/>
          <w:szCs w:val="20"/>
        </w:rPr>
        <w:t>STATUS INFORMATION</w:t>
      </w:r>
    </w:p>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0910">
        <w:rPr>
          <w:rFonts w:eastAsia="Times New Roman" w:cs="Times New Roman"/>
          <w:szCs w:val="20"/>
        </w:rPr>
        <w:t>General Bill</w:t>
      </w:r>
    </w:p>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0910">
        <w:rPr>
          <w:rFonts w:eastAsia="Times New Roman" w:cs="Times New Roman"/>
          <w:szCs w:val="20"/>
        </w:rPr>
        <w:t>Sponsors: Reps. Sandifer and Hixon</w:t>
      </w:r>
    </w:p>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0910">
        <w:rPr>
          <w:rFonts w:eastAsia="Times New Roman" w:cs="Times New Roman"/>
          <w:szCs w:val="20"/>
        </w:rPr>
        <w:t>Document Path: l:\council\bills\nbd\11073cz17.docx</w:t>
      </w:r>
    </w:p>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6CC1" w:rsidRDefault="006C6CC1"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17, 2017</w:t>
      </w:r>
    </w:p>
    <w:p w:rsidR="006C6CC1" w:rsidRDefault="006C6CC1"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31, 2017</w:t>
      </w:r>
    </w:p>
    <w:p w:rsidR="006C6CC1" w:rsidRDefault="006C6CC1"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2017</w:t>
      </w:r>
    </w:p>
    <w:p w:rsidR="006C6CC1" w:rsidRDefault="006C6CC1"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6C6CC1" w:rsidRDefault="006C6CC1"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6C6CC1" w:rsidRDefault="006C6CC1"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0910">
        <w:rPr>
          <w:rFonts w:eastAsia="Times New Roman" w:cs="Times New Roman"/>
          <w:szCs w:val="20"/>
        </w:rPr>
        <w:t>Summary: Insurance</w:t>
      </w:r>
    </w:p>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0910" w:rsidRPr="004D0910" w:rsidRDefault="004D0910" w:rsidP="004D0910">
      <w:pPr>
        <w:widowControl w:val="0"/>
        <w:tabs>
          <w:tab w:val="center" w:pos="590"/>
          <w:tab w:val="center" w:pos="1440"/>
          <w:tab w:val="left" w:pos="1872"/>
          <w:tab w:val="left" w:pos="9187"/>
        </w:tabs>
        <w:rPr>
          <w:rFonts w:eastAsia="Times New Roman" w:cs="Times New Roman"/>
          <w:szCs w:val="20"/>
        </w:rPr>
      </w:pPr>
      <w:r w:rsidRPr="004D0910">
        <w:rPr>
          <w:rFonts w:eastAsia="Times New Roman" w:cs="Times New Roman"/>
          <w:b/>
          <w:szCs w:val="20"/>
        </w:rPr>
        <w:t>HISTORY OF LEGISLATIVE ACTIONS</w:t>
      </w:r>
    </w:p>
    <w:p w:rsidR="004D0910" w:rsidRPr="004D0910" w:rsidRDefault="004D0910" w:rsidP="004D0910">
      <w:pPr>
        <w:widowControl w:val="0"/>
        <w:tabs>
          <w:tab w:val="center" w:pos="590"/>
          <w:tab w:val="center" w:pos="1440"/>
          <w:tab w:val="left" w:pos="1872"/>
          <w:tab w:val="left" w:pos="9187"/>
        </w:tabs>
        <w:rPr>
          <w:rFonts w:eastAsia="Times New Roman" w:cs="Times New Roman"/>
          <w:szCs w:val="20"/>
        </w:rPr>
      </w:pPr>
    </w:p>
    <w:p w:rsidR="004D0910" w:rsidRPr="004D0910" w:rsidRDefault="004D0910" w:rsidP="004D0910">
      <w:pPr>
        <w:widowControl w:val="0"/>
        <w:tabs>
          <w:tab w:val="center" w:pos="590"/>
          <w:tab w:val="center" w:pos="1440"/>
          <w:tab w:val="left" w:pos="1872"/>
          <w:tab w:val="left" w:pos="9187"/>
        </w:tabs>
        <w:rPr>
          <w:rFonts w:eastAsia="Times New Roman" w:cs="Times New Roman"/>
          <w:szCs w:val="20"/>
        </w:rPr>
      </w:pPr>
      <w:r w:rsidRPr="004D0910">
        <w:rPr>
          <w:rFonts w:eastAsia="Times New Roman" w:cs="Times New Roman"/>
          <w:szCs w:val="20"/>
          <w:u w:val="single"/>
        </w:rPr>
        <w:tab/>
        <w:t>Date</w:t>
      </w:r>
      <w:r w:rsidRPr="004D0910">
        <w:rPr>
          <w:rFonts w:eastAsia="Times New Roman" w:cs="Times New Roman"/>
          <w:szCs w:val="20"/>
          <w:u w:val="single"/>
        </w:rPr>
        <w:tab/>
        <w:t>Body</w:t>
      </w:r>
      <w:r w:rsidRPr="004D0910">
        <w:rPr>
          <w:rFonts w:eastAsia="Times New Roman" w:cs="Times New Roman"/>
          <w:szCs w:val="20"/>
          <w:u w:val="single"/>
        </w:rPr>
        <w:tab/>
        <w:t>Action Description with journal page number</w:t>
      </w:r>
      <w:r w:rsidRPr="004D0910">
        <w:rPr>
          <w:rFonts w:eastAsia="Times New Roman" w:cs="Times New Roman"/>
          <w:szCs w:val="20"/>
          <w:u w:val="single"/>
        </w:rPr>
        <w:tab/>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1/17/2017</w:t>
      </w:r>
      <w:r>
        <w:rPr>
          <w:rFonts w:cs="Times New Roman"/>
        </w:rPr>
        <w:tab/>
        <w:t>House</w:t>
      </w:r>
      <w:r>
        <w:rPr>
          <w:rFonts w:cs="Times New Roman"/>
        </w:rPr>
        <w:tab/>
      </w:r>
      <w:r w:rsidRPr="00EB5C4F">
        <w:rPr>
          <w:rFonts w:cs="Times New Roman"/>
        </w:rPr>
        <w:t>Introduced and read first time (</w:t>
      </w:r>
      <w:hyperlink r:id="rId7" w:history="1">
        <w:r w:rsidRPr="00EB5C4F">
          <w:rPr>
            <w:rStyle w:val="Hyperlink"/>
            <w:rFonts w:cs="Times New Roman"/>
          </w:rPr>
          <w:t>House Journal</w:t>
        </w:r>
        <w:r w:rsidRPr="00EB5C4F">
          <w:rPr>
            <w:rStyle w:val="Hyperlink"/>
            <w:rFonts w:cs="Times New Roman"/>
          </w:rPr>
          <w:noBreakHyphen/>
          <w:t>page 13</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1/17/2017</w:t>
      </w:r>
      <w:r>
        <w:rPr>
          <w:rFonts w:cs="Times New Roman"/>
        </w:rPr>
        <w:tab/>
        <w:t>House</w:t>
      </w:r>
      <w:r>
        <w:rPr>
          <w:rFonts w:cs="Times New Roman"/>
        </w:rPr>
        <w:tab/>
      </w:r>
      <w:r w:rsidRPr="00EB5C4F">
        <w:rPr>
          <w:rFonts w:cs="Times New Roman"/>
        </w:rPr>
        <w:t xml:space="preserve">Referred to Committee on </w:t>
      </w:r>
      <w:r w:rsidRPr="00EB5C4F">
        <w:rPr>
          <w:rFonts w:cs="Times New Roman"/>
          <w:b/>
        </w:rPr>
        <w:t>Labor, Commerce and Industry</w:t>
      </w:r>
      <w:r w:rsidRPr="00EB5C4F">
        <w:rPr>
          <w:rFonts w:cs="Times New Roman"/>
        </w:rPr>
        <w:t xml:space="preserve"> (</w:t>
      </w:r>
      <w:hyperlink r:id="rId8" w:history="1">
        <w:r w:rsidRPr="00EB5C4F">
          <w:rPr>
            <w:rStyle w:val="Hyperlink"/>
            <w:rFonts w:cs="Times New Roman"/>
          </w:rPr>
          <w:t>House Journal</w:t>
        </w:r>
        <w:r w:rsidRPr="00EB5C4F">
          <w:rPr>
            <w:rStyle w:val="Hyperlink"/>
            <w:rFonts w:cs="Times New Roman"/>
          </w:rPr>
          <w:noBreakHyphen/>
          <w:t>page 13</w:t>
        </w:r>
      </w:hyperlink>
      <w:bookmarkStart w:id="0" w:name="_GoBack"/>
      <w:bookmarkEnd w:id="0"/>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EB5C4F">
        <w:rPr>
          <w:rFonts w:cs="Times New Roman"/>
        </w:rPr>
        <w:t xml:space="preserve">Committee report: </w:t>
      </w:r>
      <w:r>
        <w:rPr>
          <w:rFonts w:cs="Times New Roman"/>
        </w:rPr>
        <w:t xml:space="preserve">Favorable with amendment </w:t>
      </w:r>
      <w:r w:rsidRPr="00EB5C4F">
        <w:rPr>
          <w:rFonts w:cs="Times New Roman"/>
          <w:b/>
        </w:rPr>
        <w:t>Labor, Commerce and Industry</w:t>
      </w:r>
      <w:r w:rsidRPr="00EB5C4F">
        <w:rPr>
          <w:rFonts w:cs="Times New Roman"/>
        </w:rPr>
        <w:t xml:space="preserve"> (</w:t>
      </w:r>
      <w:hyperlink r:id="rId9" w:history="1">
        <w:r w:rsidRPr="00EB5C4F">
          <w:rPr>
            <w:rStyle w:val="Hyperlink"/>
            <w:rFonts w:cs="Times New Roman"/>
          </w:rPr>
          <w:t>House Journal</w:t>
        </w:r>
        <w:r w:rsidRPr="00EB5C4F">
          <w:rPr>
            <w:rStyle w:val="Hyperlink"/>
            <w:rFonts w:cs="Times New Roman"/>
          </w:rPr>
          <w:noBreakHyphen/>
          <w:t>page 2</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EB5C4F">
        <w:rPr>
          <w:rFonts w:cs="Times New Roman"/>
        </w:rPr>
        <w:t>Amended (</w:t>
      </w:r>
      <w:hyperlink r:id="rId10" w:history="1">
        <w:r w:rsidRPr="00EB5C4F">
          <w:rPr>
            <w:rStyle w:val="Hyperlink"/>
            <w:rFonts w:cs="Times New Roman"/>
          </w:rPr>
          <w:t>House Journal</w:t>
        </w:r>
        <w:r w:rsidRPr="00EB5C4F">
          <w:rPr>
            <w:rStyle w:val="Hyperlink"/>
            <w:rFonts w:cs="Times New Roman"/>
          </w:rPr>
          <w:noBreakHyphen/>
          <w:t>page 10</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EB5C4F">
        <w:rPr>
          <w:rFonts w:cs="Times New Roman"/>
        </w:rPr>
        <w:t>Read second time (</w:t>
      </w:r>
      <w:hyperlink r:id="rId11" w:history="1">
        <w:r w:rsidRPr="00EB5C4F">
          <w:rPr>
            <w:rStyle w:val="Hyperlink"/>
            <w:rFonts w:cs="Times New Roman"/>
          </w:rPr>
          <w:t>House Journal</w:t>
        </w:r>
        <w:r w:rsidRPr="00EB5C4F">
          <w:rPr>
            <w:rStyle w:val="Hyperlink"/>
            <w:rFonts w:cs="Times New Roman"/>
          </w:rPr>
          <w:noBreakHyphen/>
          <w:t>page 10</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EB5C4F">
        <w:rPr>
          <w:rFonts w:cs="Times New Roman"/>
        </w:rPr>
        <w:t>Roll call Yeas</w:t>
      </w:r>
      <w:r>
        <w:rPr>
          <w:rFonts w:cs="Times New Roman"/>
        </w:rPr>
        <w:noBreakHyphen/>
      </w:r>
      <w:r w:rsidRPr="00EB5C4F">
        <w:rPr>
          <w:rFonts w:cs="Times New Roman"/>
        </w:rPr>
        <w:t>99  Nays</w:t>
      </w:r>
      <w:r>
        <w:rPr>
          <w:rFonts w:cs="Times New Roman"/>
        </w:rPr>
        <w:noBreakHyphen/>
      </w:r>
      <w:r w:rsidRPr="00EB5C4F">
        <w:rPr>
          <w:rFonts w:cs="Times New Roman"/>
        </w:rPr>
        <w:t>0 (</w:t>
      </w:r>
      <w:hyperlink r:id="rId12" w:history="1">
        <w:r w:rsidRPr="00EB5C4F">
          <w:rPr>
            <w:rStyle w:val="Hyperlink"/>
            <w:rFonts w:cs="Times New Roman"/>
          </w:rPr>
          <w:t>House Journal</w:t>
        </w:r>
        <w:r w:rsidRPr="00EB5C4F">
          <w:rPr>
            <w:rStyle w:val="Hyperlink"/>
            <w:rFonts w:cs="Times New Roman"/>
          </w:rPr>
          <w:noBreakHyphen/>
          <w:t>page 12</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EB5C4F">
        <w:rPr>
          <w:rFonts w:cs="Times New Roman"/>
        </w:rPr>
        <w:t>Unanimous co</w:t>
      </w:r>
      <w:r>
        <w:rPr>
          <w:rFonts w:cs="Times New Roman"/>
        </w:rPr>
        <w:t xml:space="preserve">nsent for third reading on next </w:t>
      </w:r>
      <w:r w:rsidRPr="00EB5C4F">
        <w:rPr>
          <w:rFonts w:cs="Times New Roman"/>
        </w:rPr>
        <w:t>legislative day (</w:t>
      </w:r>
      <w:hyperlink r:id="rId13" w:history="1">
        <w:r w:rsidRPr="00EB5C4F">
          <w:rPr>
            <w:rStyle w:val="Hyperlink"/>
            <w:rFonts w:cs="Times New Roman"/>
          </w:rPr>
          <w:t>House Journal</w:t>
        </w:r>
        <w:r w:rsidRPr="00EB5C4F">
          <w:rPr>
            <w:rStyle w:val="Hyperlink"/>
            <w:rFonts w:cs="Times New Roman"/>
          </w:rPr>
          <w:noBreakHyphen/>
          <w:t>page 13</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1/27/2017</w:t>
      </w:r>
      <w:r>
        <w:rPr>
          <w:rFonts w:cs="Times New Roman"/>
        </w:rPr>
        <w:tab/>
        <w:t>House</w:t>
      </w:r>
      <w:r>
        <w:rPr>
          <w:rFonts w:cs="Times New Roman"/>
        </w:rPr>
        <w:tab/>
      </w:r>
      <w:r w:rsidRPr="00EB5C4F">
        <w:rPr>
          <w:rFonts w:cs="Times New Roman"/>
        </w:rPr>
        <w:t>Rea</w:t>
      </w:r>
      <w:r>
        <w:rPr>
          <w:rFonts w:cs="Times New Roman"/>
        </w:rPr>
        <w:t xml:space="preserve">d third time and sent to Senate </w:t>
      </w:r>
      <w:r w:rsidRPr="00EB5C4F">
        <w:rPr>
          <w:rFonts w:cs="Times New Roman"/>
        </w:rPr>
        <w:t>(</w:t>
      </w:r>
      <w:hyperlink r:id="rId14" w:history="1">
        <w:r w:rsidRPr="00EB5C4F">
          <w:rPr>
            <w:rStyle w:val="Hyperlink"/>
            <w:rFonts w:cs="Times New Roman"/>
          </w:rPr>
          <w:t>House Journal</w:t>
        </w:r>
        <w:r w:rsidRPr="00EB5C4F">
          <w:rPr>
            <w:rStyle w:val="Hyperlink"/>
            <w:rFonts w:cs="Times New Roman"/>
          </w:rPr>
          <w:noBreakHyphen/>
          <w:t>page 1</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EB5C4F">
        <w:rPr>
          <w:rFonts w:cs="Times New Roman"/>
        </w:rPr>
        <w:t>Introduced and read first time (</w:t>
      </w:r>
      <w:hyperlink r:id="rId15" w:history="1">
        <w:r w:rsidRPr="00EB5C4F">
          <w:rPr>
            <w:rStyle w:val="Hyperlink"/>
            <w:rFonts w:cs="Times New Roman"/>
          </w:rPr>
          <w:t>Senate Journal</w:t>
        </w:r>
        <w:r w:rsidRPr="00EB5C4F">
          <w:rPr>
            <w:rStyle w:val="Hyperlink"/>
            <w:rFonts w:cs="Times New Roman"/>
          </w:rPr>
          <w:noBreakHyphen/>
          <w:t>page 21</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EB5C4F">
        <w:rPr>
          <w:rFonts w:cs="Times New Roman"/>
        </w:rPr>
        <w:t>Referred to Com</w:t>
      </w:r>
      <w:r>
        <w:rPr>
          <w:rFonts w:cs="Times New Roman"/>
        </w:rPr>
        <w:t xml:space="preserve">mittee on </w:t>
      </w:r>
      <w:r w:rsidRPr="00EB5C4F">
        <w:rPr>
          <w:rFonts w:cs="Times New Roman"/>
          <w:b/>
        </w:rPr>
        <w:t>Banking and Insurance</w:t>
      </w:r>
      <w:r>
        <w:rPr>
          <w:rFonts w:cs="Times New Roman"/>
        </w:rPr>
        <w:t xml:space="preserve"> </w:t>
      </w:r>
      <w:r w:rsidRPr="00EB5C4F">
        <w:rPr>
          <w:rFonts w:cs="Times New Roman"/>
        </w:rPr>
        <w:t>(</w:t>
      </w:r>
      <w:hyperlink r:id="rId16" w:history="1">
        <w:r w:rsidRPr="00EB5C4F">
          <w:rPr>
            <w:rStyle w:val="Hyperlink"/>
            <w:rFonts w:cs="Times New Roman"/>
          </w:rPr>
          <w:t>Senate Journal</w:t>
        </w:r>
        <w:r w:rsidRPr="00EB5C4F">
          <w:rPr>
            <w:rStyle w:val="Hyperlink"/>
            <w:rFonts w:cs="Times New Roman"/>
          </w:rPr>
          <w:noBreakHyphen/>
          <w:t>page 21</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EB5C4F">
        <w:rPr>
          <w:rFonts w:cs="Times New Roman"/>
        </w:rPr>
        <w:t xml:space="preserve">Committee report: </w:t>
      </w:r>
      <w:r>
        <w:rPr>
          <w:rFonts w:cs="Times New Roman"/>
        </w:rPr>
        <w:t xml:space="preserve">Favorable </w:t>
      </w:r>
      <w:r w:rsidRPr="00EB5C4F">
        <w:rPr>
          <w:rFonts w:cs="Times New Roman"/>
          <w:b/>
        </w:rPr>
        <w:t>Banking and Insurance</w:t>
      </w:r>
      <w:r>
        <w:rPr>
          <w:rFonts w:cs="Times New Roman"/>
        </w:rPr>
        <w:t xml:space="preserve"> </w:t>
      </w:r>
      <w:r w:rsidRPr="00EB5C4F">
        <w:rPr>
          <w:rFonts w:cs="Times New Roman"/>
        </w:rPr>
        <w:t>(</w:t>
      </w:r>
      <w:hyperlink r:id="rId17" w:history="1">
        <w:r w:rsidRPr="00EB5C4F">
          <w:rPr>
            <w:rStyle w:val="Hyperlink"/>
            <w:rFonts w:cs="Times New Roman"/>
          </w:rPr>
          <w:t>Senate Journal</w:t>
        </w:r>
        <w:r w:rsidRPr="00EB5C4F">
          <w:rPr>
            <w:rStyle w:val="Hyperlink"/>
            <w:rFonts w:cs="Times New Roman"/>
          </w:rPr>
          <w:noBreakHyphen/>
          <w:t>page 19</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EB5C4F">
        <w:rPr>
          <w:rFonts w:cs="Times New Roman"/>
        </w:rPr>
        <w:t>Read second time (</w:t>
      </w:r>
      <w:hyperlink r:id="rId18" w:history="1">
        <w:r w:rsidRPr="00EB5C4F">
          <w:rPr>
            <w:rStyle w:val="Hyperlink"/>
            <w:rFonts w:cs="Times New Roman"/>
          </w:rPr>
          <w:t>Senate Journal</w:t>
        </w:r>
        <w:r w:rsidRPr="00EB5C4F">
          <w:rPr>
            <w:rStyle w:val="Hyperlink"/>
            <w:rFonts w:cs="Times New Roman"/>
          </w:rPr>
          <w:noBreakHyphen/>
          <w:t>page 27</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EB5C4F">
        <w:rPr>
          <w:rFonts w:cs="Times New Roman"/>
        </w:rPr>
        <w:t>Roll call Ayes</w:t>
      </w:r>
      <w:r>
        <w:rPr>
          <w:rFonts w:cs="Times New Roman"/>
        </w:rPr>
        <w:noBreakHyphen/>
      </w:r>
      <w:r w:rsidRPr="00EB5C4F">
        <w:rPr>
          <w:rFonts w:cs="Times New Roman"/>
        </w:rPr>
        <w:t>39  Nays</w:t>
      </w:r>
      <w:r>
        <w:rPr>
          <w:rFonts w:cs="Times New Roman"/>
        </w:rPr>
        <w:noBreakHyphen/>
      </w:r>
      <w:r w:rsidRPr="00EB5C4F">
        <w:rPr>
          <w:rFonts w:cs="Times New Roman"/>
        </w:rPr>
        <w:t>2 (</w:t>
      </w:r>
      <w:hyperlink r:id="rId19" w:history="1">
        <w:r w:rsidRPr="00EB5C4F">
          <w:rPr>
            <w:rStyle w:val="Hyperlink"/>
            <w:rFonts w:cs="Times New Roman"/>
          </w:rPr>
          <w:t>Senate Journal</w:t>
        </w:r>
        <w:r w:rsidRPr="00EB5C4F">
          <w:rPr>
            <w:rStyle w:val="Hyperlink"/>
            <w:rFonts w:cs="Times New Roman"/>
          </w:rPr>
          <w:noBreakHyphen/>
          <w:t>page 27</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EB5C4F">
        <w:rPr>
          <w:rFonts w:cs="Times New Roman"/>
        </w:rPr>
        <w:t>Amended (</w:t>
      </w:r>
      <w:hyperlink r:id="rId20" w:history="1">
        <w:r w:rsidRPr="00EB5C4F">
          <w:rPr>
            <w:rStyle w:val="Hyperlink"/>
            <w:rFonts w:cs="Times New Roman"/>
          </w:rPr>
          <w:t>Senate Journal</w:t>
        </w:r>
        <w:r w:rsidRPr="00EB5C4F">
          <w:rPr>
            <w:rStyle w:val="Hyperlink"/>
            <w:rFonts w:cs="Times New Roman"/>
          </w:rPr>
          <w:noBreakHyphen/>
          <w:t>page 60</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EB5C4F">
        <w:rPr>
          <w:rFonts w:cs="Times New Roman"/>
        </w:rPr>
        <w:t>Scrivener's error corrected</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EB5C4F">
        <w:rPr>
          <w:rFonts w:cs="Times New Roman"/>
        </w:rPr>
        <w:t xml:space="preserve">Read third </w:t>
      </w:r>
      <w:r>
        <w:rPr>
          <w:rFonts w:cs="Times New Roman"/>
        </w:rPr>
        <w:t xml:space="preserve">time and returned to House with </w:t>
      </w:r>
      <w:r w:rsidRPr="00EB5C4F">
        <w:rPr>
          <w:rFonts w:cs="Times New Roman"/>
        </w:rPr>
        <w:t>amendments (</w:t>
      </w:r>
      <w:hyperlink r:id="rId21" w:history="1">
        <w:r w:rsidRPr="00EB5C4F">
          <w:rPr>
            <w:rStyle w:val="Hyperlink"/>
            <w:rFonts w:cs="Times New Roman"/>
          </w:rPr>
          <w:t>Senate Journal</w:t>
        </w:r>
        <w:r w:rsidRPr="00EB5C4F">
          <w:rPr>
            <w:rStyle w:val="Hyperlink"/>
            <w:rFonts w:cs="Times New Roman"/>
          </w:rPr>
          <w:noBreakHyphen/>
          <w:t>page 29</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EB5C4F">
        <w:rPr>
          <w:rFonts w:cs="Times New Roman"/>
        </w:rPr>
        <w:t>Concurred i</w:t>
      </w:r>
      <w:r>
        <w:rPr>
          <w:rFonts w:cs="Times New Roman"/>
        </w:rPr>
        <w:t xml:space="preserve">n Senate amendment and enrolled </w:t>
      </w:r>
      <w:r w:rsidRPr="00EB5C4F">
        <w:rPr>
          <w:rFonts w:cs="Times New Roman"/>
        </w:rPr>
        <w:t>(</w:t>
      </w:r>
      <w:hyperlink r:id="rId22" w:history="1">
        <w:r w:rsidRPr="00EB5C4F">
          <w:rPr>
            <w:rStyle w:val="Hyperlink"/>
            <w:rFonts w:cs="Times New Roman"/>
          </w:rPr>
          <w:t>House Journal</w:t>
        </w:r>
        <w:r w:rsidRPr="00EB5C4F">
          <w:rPr>
            <w:rStyle w:val="Hyperlink"/>
            <w:rFonts w:cs="Times New Roman"/>
          </w:rPr>
          <w:noBreakHyphen/>
          <w:t>page 85</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EB5C4F">
        <w:rPr>
          <w:rFonts w:cs="Times New Roman"/>
        </w:rPr>
        <w:t>Roll call Yeas</w:t>
      </w:r>
      <w:r>
        <w:rPr>
          <w:rFonts w:cs="Times New Roman"/>
        </w:rPr>
        <w:noBreakHyphen/>
      </w:r>
      <w:r w:rsidRPr="00EB5C4F">
        <w:rPr>
          <w:rFonts w:cs="Times New Roman"/>
        </w:rPr>
        <w:t>98  Nays</w:t>
      </w:r>
      <w:r>
        <w:rPr>
          <w:rFonts w:cs="Times New Roman"/>
        </w:rPr>
        <w:noBreakHyphen/>
      </w:r>
      <w:r w:rsidRPr="00EB5C4F">
        <w:rPr>
          <w:rFonts w:cs="Times New Roman"/>
        </w:rPr>
        <w:t>0 (</w:t>
      </w:r>
      <w:hyperlink r:id="rId23" w:history="1">
        <w:r w:rsidRPr="00EB5C4F">
          <w:rPr>
            <w:rStyle w:val="Hyperlink"/>
            <w:rFonts w:cs="Times New Roman"/>
          </w:rPr>
          <w:t>House Journal</w:t>
        </w:r>
        <w:r w:rsidRPr="00EB5C4F">
          <w:rPr>
            <w:rStyle w:val="Hyperlink"/>
            <w:rFonts w:cs="Times New Roman"/>
          </w:rPr>
          <w:noBreakHyphen/>
          <w:t>page 86</w:t>
        </w:r>
      </w:hyperlink>
      <w:r w:rsidRPr="00EB5C4F">
        <w:rPr>
          <w:rFonts w:cs="Times New Roman"/>
        </w:rPr>
        <w:t>)</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EB5C4F">
        <w:rPr>
          <w:rFonts w:cs="Times New Roman"/>
        </w:rPr>
        <w:t>Ratified R 105</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EB5C4F">
        <w:rPr>
          <w:rFonts w:cs="Times New Roman"/>
        </w:rPr>
        <w:t>Signed By Governor</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5/26/2017</w:t>
      </w:r>
      <w:r>
        <w:rPr>
          <w:rFonts w:cs="Times New Roman"/>
        </w:rPr>
        <w:tab/>
      </w:r>
      <w:r>
        <w:rPr>
          <w:rFonts w:cs="Times New Roman"/>
        </w:rPr>
        <w:tab/>
      </w:r>
      <w:r w:rsidRPr="00EB5C4F">
        <w:rPr>
          <w:rFonts w:cs="Times New Roman"/>
        </w:rPr>
        <w:t>Effective date 5/19/17</w:t>
      </w:r>
    </w:p>
    <w:p w:rsidR="00820C81" w:rsidRDefault="00820C81" w:rsidP="00820C81">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EB5C4F">
        <w:rPr>
          <w:rFonts w:cs="Times New Roman"/>
        </w:rPr>
        <w:t>Act No</w:t>
      </w:r>
      <w:r>
        <w:rPr>
          <w:rFonts w:cs="Times New Roman"/>
        </w:rPr>
        <w:t>. </w:t>
      </w:r>
      <w:r w:rsidRPr="00EB5C4F">
        <w:rPr>
          <w:rFonts w:cs="Times New Roman"/>
        </w:rPr>
        <w:t>70</w:t>
      </w:r>
    </w:p>
    <w:p w:rsidR="00820C81" w:rsidRDefault="00820C81" w:rsidP="00820C81">
      <w:pPr>
        <w:widowControl w:val="0"/>
        <w:tabs>
          <w:tab w:val="right" w:pos="1008"/>
          <w:tab w:val="left" w:pos="1152"/>
          <w:tab w:val="left" w:pos="1872"/>
          <w:tab w:val="left" w:pos="9187"/>
        </w:tabs>
        <w:ind w:left="2088" w:hanging="2088"/>
        <w:rPr>
          <w:rFonts w:cs="Times New Roman"/>
        </w:rPr>
      </w:pPr>
    </w:p>
    <w:p w:rsidR="004D0910" w:rsidRPr="004D0910" w:rsidRDefault="004D0910" w:rsidP="004D0910">
      <w:pPr>
        <w:widowControl w:val="0"/>
        <w:tabs>
          <w:tab w:val="right" w:pos="1008"/>
          <w:tab w:val="left" w:pos="1152"/>
          <w:tab w:val="left" w:pos="1872"/>
          <w:tab w:val="left" w:pos="9187"/>
        </w:tabs>
        <w:ind w:left="2088" w:hanging="2088"/>
        <w:rPr>
          <w:rFonts w:eastAsia="Times New Roman" w:cs="Times New Roman"/>
          <w:szCs w:val="20"/>
        </w:rPr>
      </w:pPr>
      <w:r w:rsidRPr="004D0910">
        <w:rPr>
          <w:rFonts w:eastAsia="Times New Roman" w:cs="Times New Roman"/>
          <w:szCs w:val="20"/>
        </w:rPr>
        <w:t xml:space="preserve">View the latest </w:t>
      </w:r>
      <w:hyperlink r:id="rId24" w:history="1">
        <w:r w:rsidRPr="004D0910">
          <w:rPr>
            <w:rFonts w:eastAsia="Times New Roman" w:cs="Times New Roman"/>
            <w:color w:val="0000FF" w:themeColor="hyperlink"/>
            <w:szCs w:val="20"/>
            <w:u w:val="single"/>
          </w:rPr>
          <w:t>legislative information</w:t>
        </w:r>
      </w:hyperlink>
      <w:r w:rsidRPr="004D0910">
        <w:rPr>
          <w:rFonts w:eastAsia="Times New Roman" w:cs="Times New Roman"/>
          <w:szCs w:val="20"/>
        </w:rPr>
        <w:t xml:space="preserve"> at the website</w:t>
      </w:r>
    </w:p>
    <w:p w:rsidR="004D0910" w:rsidRPr="004D0910" w:rsidRDefault="004D0910" w:rsidP="004D0910">
      <w:pPr>
        <w:widowControl w:val="0"/>
        <w:tabs>
          <w:tab w:val="right" w:pos="1008"/>
          <w:tab w:val="left" w:pos="1152"/>
          <w:tab w:val="left" w:pos="1872"/>
          <w:tab w:val="left" w:pos="9187"/>
        </w:tabs>
        <w:ind w:left="2088" w:hanging="2088"/>
        <w:rPr>
          <w:rFonts w:eastAsia="Times New Roman" w:cs="Times New Roman"/>
          <w:szCs w:val="20"/>
        </w:rPr>
      </w:pPr>
    </w:p>
    <w:p w:rsidR="004D0910" w:rsidRPr="004D0910" w:rsidRDefault="004D0910" w:rsidP="004D0910">
      <w:pPr>
        <w:widowControl w:val="0"/>
        <w:tabs>
          <w:tab w:val="right" w:pos="1008"/>
          <w:tab w:val="left" w:pos="1152"/>
          <w:tab w:val="left" w:pos="1872"/>
          <w:tab w:val="left" w:pos="9187"/>
        </w:tabs>
        <w:ind w:left="2088" w:hanging="2088"/>
        <w:rPr>
          <w:rFonts w:eastAsia="Times New Roman" w:cs="Times New Roman"/>
          <w:szCs w:val="20"/>
        </w:rPr>
      </w:pPr>
    </w:p>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0910">
        <w:rPr>
          <w:rFonts w:eastAsia="Times New Roman" w:cs="Times New Roman"/>
          <w:b/>
          <w:szCs w:val="20"/>
        </w:rPr>
        <w:t>VERSIONS OF THIS BILL</w:t>
      </w:r>
    </w:p>
    <w:p w:rsidR="004D0910" w:rsidRPr="004D0910" w:rsidRDefault="004D0910"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0910" w:rsidRPr="004D0910" w:rsidRDefault="00534B6E" w:rsidP="004D09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4D0910" w:rsidRPr="004D0910">
          <w:rPr>
            <w:rFonts w:eastAsia="Times New Roman" w:cs="Times New Roman"/>
            <w:color w:val="0000FF" w:themeColor="hyperlink"/>
            <w:szCs w:val="20"/>
            <w:u w:val="single"/>
          </w:rPr>
          <w:t>1/17/2017</w:t>
        </w:r>
      </w:hyperlink>
    </w:p>
    <w:p w:rsidR="004D0910" w:rsidRPr="004D0910" w:rsidRDefault="00534B6E" w:rsidP="004D0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D0910" w:rsidRPr="004D0910">
          <w:rPr>
            <w:rFonts w:eastAsia="Times New Roman" w:cs="Times New Roman"/>
            <w:color w:val="0000FF" w:themeColor="hyperlink"/>
            <w:szCs w:val="20"/>
            <w:u w:val="single"/>
          </w:rPr>
          <w:t>1/25/2017</w:t>
        </w:r>
      </w:hyperlink>
    </w:p>
    <w:p w:rsidR="004D0910" w:rsidRPr="004D0910" w:rsidRDefault="00534B6E" w:rsidP="004D0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D0910" w:rsidRPr="004D0910">
          <w:rPr>
            <w:rFonts w:eastAsia="Times New Roman" w:cs="Times New Roman"/>
            <w:color w:val="0000FF" w:themeColor="hyperlink"/>
            <w:szCs w:val="20"/>
            <w:u w:val="single"/>
          </w:rPr>
          <w:t>1/26/2017</w:t>
        </w:r>
      </w:hyperlink>
    </w:p>
    <w:p w:rsidR="004D0910" w:rsidRPr="004D0910" w:rsidRDefault="00534B6E" w:rsidP="004D0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D0910" w:rsidRPr="004D0910">
          <w:rPr>
            <w:rFonts w:eastAsia="Times New Roman" w:cs="Times New Roman"/>
            <w:color w:val="0000FF" w:themeColor="hyperlink"/>
            <w:szCs w:val="20"/>
            <w:u w:val="single"/>
          </w:rPr>
          <w:t>2/23/2017</w:t>
        </w:r>
      </w:hyperlink>
    </w:p>
    <w:p w:rsidR="004D0910" w:rsidRPr="004D0910" w:rsidRDefault="00534B6E" w:rsidP="004D0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D0910" w:rsidRPr="004D0910">
          <w:rPr>
            <w:rFonts w:eastAsia="Times New Roman" w:cs="Times New Roman"/>
            <w:color w:val="0000FF" w:themeColor="hyperlink"/>
            <w:szCs w:val="20"/>
            <w:u w:val="single"/>
          </w:rPr>
          <w:t>5/9/2017</w:t>
        </w:r>
      </w:hyperlink>
    </w:p>
    <w:p w:rsidR="004D0910" w:rsidRPr="004D0910" w:rsidRDefault="00534B6E" w:rsidP="004D0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D0910" w:rsidRPr="004D0910">
          <w:rPr>
            <w:rFonts w:eastAsia="Times New Roman" w:cs="Times New Roman"/>
            <w:color w:val="0000FF" w:themeColor="hyperlink"/>
            <w:szCs w:val="20"/>
            <w:u w:val="single"/>
          </w:rPr>
          <w:t>5/10/2017</w:t>
        </w:r>
      </w:hyperlink>
    </w:p>
    <w:p w:rsidR="004D0910" w:rsidRPr="004D0910" w:rsidRDefault="004D0910" w:rsidP="004D0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D0910" w:rsidRDefault="004D0910" w:rsidP="004D09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D0910" w:rsidSect="004D0910">
          <w:pgSz w:w="12240" w:h="15840" w:code="1"/>
          <w:pgMar w:top="1080" w:right="1440" w:bottom="1080" w:left="1440" w:header="720" w:footer="720" w:gutter="0"/>
          <w:pgNumType w:start="1"/>
          <w:cols w:space="720"/>
          <w:noEndnote/>
          <w:docGrid w:linePitch="360"/>
        </w:sectPr>
      </w:pPr>
    </w:p>
    <w:p w:rsidR="009C7741"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(A70, R105, H3488)</w:t>
      </w:r>
    </w:p>
    <w:p w:rsidR="009C7741" w:rsidRPr="008836A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C7741" w:rsidRPr="004D0910"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D0910">
        <w:rPr>
          <w:rFonts w:cs="Times New Roman"/>
          <w:b/>
          <w:color w:val="000000" w:themeColor="text1"/>
          <w:szCs w:val="36"/>
        </w:rPr>
        <w:t xml:space="preserve">AN ACT </w:t>
      </w:r>
      <w:r w:rsidRPr="004D0910">
        <w:rPr>
          <w:rFonts w:cs="Times New Roman"/>
          <w:b/>
        </w:rPr>
        <w:t>TO AMEND THE CODE OF LAWS OF SOUTH CAROLINA, 1976, BY ADDING ARTICLE 7 TO CHAPTER 55, TITLE 38 SO AS TO ALLOW AN INSURER TO DELIVER, STORE, OR PRESENT EVIDENCE OF INSURANCE COVERAGE BY ELECTRONIC MEANS, TO ESTABLISH CERTAIN CONDITIONS THAT MUST BE MET BEFORE A NOTICE OR DOCUMENT MAY BE DELIVERED BY ELECTRONIC MEANS, TO REQUIRE THE INSURER TO DELIVER A HARDCOPY NOTICE OF CANCELLATION, NONRENEWAL, OR TERMINATION BY FIRST</w:t>
      </w:r>
      <w:r w:rsidRPr="004D0910">
        <w:rPr>
          <w:rFonts w:cs="Times New Roman"/>
          <w:b/>
        </w:rPr>
        <w:noBreakHyphen/>
        <w:t>CLASS MAIL IF THE INSURER KNOWS THE DOCUMENTS WERE NOT RECEIVED BY THE INSURED WHEN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REQUIRE THE INSURER TO RETAIN RECORDS, AND TO AUTHORIZE THE DIRECTOR TO PROMULGATE REGULATIONS TO IMPLEMENT THE PROVISIONS OF THIS SECTION.</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50B5">
        <w:rPr>
          <w:rFonts w:cs="Times New Roman"/>
        </w:rPr>
        <w:t>Be it enacted by the General Assembly of the State of South Carolina:</w:t>
      </w:r>
    </w:p>
    <w:p w:rsidR="009C7741"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7741" w:rsidRPr="00C50D5F"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Evidence of insurance, electronic documents authorized</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SECTION</w:t>
      </w:r>
      <w:r w:rsidRPr="00CD50B5">
        <w:rPr>
          <w:rFonts w:cs="Times New Roman"/>
          <w:color w:val="000000" w:themeColor="text1"/>
          <w:u w:color="000000" w:themeColor="text1"/>
        </w:rPr>
        <w:tab/>
        <w:t>1.</w:t>
      </w:r>
      <w:r w:rsidRPr="00CD50B5">
        <w:rPr>
          <w:rFonts w:cs="Times New Roman"/>
          <w:color w:val="000000" w:themeColor="text1"/>
          <w:u w:color="000000" w:themeColor="text1"/>
        </w:rPr>
        <w:tab/>
        <w:t>Chapter 55, Title 38 of the 1976 Code is amended by adding:</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D50B5">
        <w:rPr>
          <w:rFonts w:cs="Times New Roman"/>
          <w:snapToGrid w:val="0"/>
        </w:rPr>
        <w:t>“</w:t>
      </w:r>
      <w:r w:rsidRPr="00CD50B5">
        <w:rPr>
          <w:rFonts w:cs="Times New Roman"/>
          <w:color w:val="000000" w:themeColor="text1"/>
          <w:u w:color="000000" w:themeColor="text1"/>
        </w:rPr>
        <w:t>Article 7</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D50B5">
        <w:rPr>
          <w:rFonts w:cs="Times New Roman"/>
          <w:color w:val="000000" w:themeColor="text1"/>
          <w:u w:color="000000" w:themeColor="text1"/>
        </w:rPr>
        <w:t>Electronic Documents</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t>Section 38</w:t>
      </w:r>
      <w:r>
        <w:rPr>
          <w:rFonts w:cs="Times New Roman"/>
          <w:color w:val="000000" w:themeColor="text1"/>
          <w:u w:color="000000" w:themeColor="text1"/>
        </w:rPr>
        <w:noBreakHyphen/>
      </w:r>
      <w:r w:rsidRPr="00CD50B5">
        <w:rPr>
          <w:rFonts w:cs="Times New Roman"/>
          <w:color w:val="000000" w:themeColor="text1"/>
          <w:u w:color="000000" w:themeColor="text1"/>
        </w:rPr>
        <w:t>55</w:t>
      </w:r>
      <w:r>
        <w:rPr>
          <w:rFonts w:cs="Times New Roman"/>
          <w:color w:val="000000" w:themeColor="text1"/>
          <w:u w:color="000000" w:themeColor="text1"/>
        </w:rPr>
        <w:noBreakHyphen/>
      </w:r>
      <w:r w:rsidRPr="00CD50B5">
        <w:rPr>
          <w:rFonts w:cs="Times New Roman"/>
          <w:color w:val="000000" w:themeColor="text1"/>
          <w:u w:color="000000" w:themeColor="text1"/>
        </w:rPr>
        <w:t>710.</w:t>
      </w:r>
      <w:r w:rsidRPr="00CD50B5">
        <w:rPr>
          <w:rFonts w:cs="Times New Roman"/>
          <w:color w:val="000000" w:themeColor="text1"/>
          <w:u w:color="000000" w:themeColor="text1"/>
        </w:rPr>
        <w:tab/>
      </w:r>
      <w:r>
        <w:rPr>
          <w:rFonts w:cs="Times New Roman"/>
          <w:color w:val="000000" w:themeColor="text1"/>
          <w:u w:color="000000" w:themeColor="text1"/>
        </w:rPr>
        <w:t xml:space="preserve"> </w:t>
      </w:r>
      <w:r w:rsidRPr="00CD50B5">
        <w:rPr>
          <w:rFonts w:cs="Times New Roman"/>
          <w:color w:val="000000" w:themeColor="text1"/>
          <w:u w:color="000000" w:themeColor="text1"/>
        </w:rPr>
        <w:t xml:space="preserve">As used in this article: </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lastRenderedPageBreak/>
        <w:tab/>
        <w:t>(1)</w:t>
      </w:r>
      <w:r w:rsidRPr="00CD50B5">
        <w:rPr>
          <w:rFonts w:cs="Times New Roman"/>
          <w:color w:val="000000" w:themeColor="text1"/>
          <w:u w:color="000000" w:themeColor="text1"/>
        </w:rPr>
        <w:tab/>
      </w:r>
      <w:r w:rsidRPr="006574DD">
        <w:rPr>
          <w:rFonts w:cs="Times New Roman"/>
          <w:color w:val="000000" w:themeColor="text1"/>
          <w:u w:color="000000" w:themeColor="text1"/>
        </w:rPr>
        <w:t>‘</w:t>
      </w:r>
      <w:r w:rsidRPr="00CD50B5">
        <w:rPr>
          <w:rFonts w:cs="Times New Roman"/>
          <w:color w:val="000000" w:themeColor="text1"/>
          <w:u w:color="000000" w:themeColor="text1"/>
        </w:rPr>
        <w:t>Delivered by electronic means</w:t>
      </w:r>
      <w:r w:rsidRPr="006574DD">
        <w:rPr>
          <w:rFonts w:cs="Times New Roman"/>
          <w:color w:val="000000" w:themeColor="text1"/>
          <w:u w:color="000000" w:themeColor="text1"/>
        </w:rPr>
        <w:t>’</w:t>
      </w:r>
      <w:r w:rsidRPr="00CD50B5">
        <w:rPr>
          <w:rFonts w:cs="Times New Roman"/>
          <w:color w:val="000000" w:themeColor="text1"/>
          <w:u w:color="000000" w:themeColor="text1"/>
        </w:rPr>
        <w:t xml:space="preserve"> includes: </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t>(a)</w:t>
      </w:r>
      <w:r w:rsidRPr="00CD50B5">
        <w:rPr>
          <w:rFonts w:cs="Times New Roman"/>
          <w:color w:val="000000" w:themeColor="text1"/>
          <w:u w:color="000000" w:themeColor="text1"/>
        </w:rPr>
        <w:tab/>
        <w:t>delivery to an electronic mail address at which a party has consented to receive notices or documents; or</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t>(b)</w:t>
      </w:r>
      <w:r w:rsidRPr="00CD50B5">
        <w:rPr>
          <w:rFonts w:cs="Times New Roman"/>
          <w:color w:val="000000" w:themeColor="text1"/>
          <w:u w:color="000000" w:themeColor="text1"/>
        </w:rPr>
        <w:tab/>
        <w:t>placement on an electronic network or site accessible by means of the Internet, mobile application, computer, mobile device, tablet, or another electronic device, together with separate written notice of the placement that must be provided by electronic mail to the address at which the party has consented to receive notice or by another delivery method that has been consented to by the party.</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t>(2)</w:t>
      </w:r>
      <w:r w:rsidRPr="00CD50B5">
        <w:rPr>
          <w:rFonts w:cs="Times New Roman"/>
          <w:color w:val="000000" w:themeColor="text1"/>
          <w:u w:color="000000" w:themeColor="text1"/>
        </w:rPr>
        <w:tab/>
      </w:r>
      <w:r w:rsidRPr="006574DD">
        <w:rPr>
          <w:rFonts w:cs="Times New Roman"/>
          <w:color w:val="000000" w:themeColor="text1"/>
          <w:u w:color="000000" w:themeColor="text1"/>
        </w:rPr>
        <w:t>‘</w:t>
      </w:r>
      <w:r w:rsidRPr="00CD50B5">
        <w:rPr>
          <w:rFonts w:cs="Times New Roman"/>
          <w:color w:val="000000" w:themeColor="text1"/>
          <w:u w:color="000000" w:themeColor="text1"/>
        </w:rPr>
        <w:t>Party</w:t>
      </w:r>
      <w:r w:rsidRPr="006574DD">
        <w:rPr>
          <w:rFonts w:cs="Times New Roman"/>
          <w:color w:val="000000" w:themeColor="text1"/>
          <w:u w:color="000000" w:themeColor="text1"/>
        </w:rPr>
        <w:t>’</w:t>
      </w:r>
      <w:r w:rsidRPr="00CD50B5">
        <w:rPr>
          <w:rFonts w:cs="Times New Roman"/>
          <w:color w:val="000000" w:themeColor="text1"/>
          <w:u w:color="000000" w:themeColor="text1"/>
        </w:rPr>
        <w:t xml:space="preserve"> means a recipient of a notice or document required as part of an insurance transaction, including, but not limited to, an applicant, an insured, a policyholder, or an annuity contract holder.</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t>Section 38</w:t>
      </w:r>
      <w:r>
        <w:rPr>
          <w:rFonts w:cs="Times New Roman"/>
          <w:color w:val="000000" w:themeColor="text1"/>
          <w:u w:color="000000" w:themeColor="text1"/>
        </w:rPr>
        <w:noBreakHyphen/>
      </w:r>
      <w:r w:rsidRPr="00CD50B5">
        <w:rPr>
          <w:rFonts w:cs="Times New Roman"/>
          <w:color w:val="000000" w:themeColor="text1"/>
          <w:u w:color="000000" w:themeColor="text1"/>
        </w:rPr>
        <w:t>55</w:t>
      </w:r>
      <w:r>
        <w:rPr>
          <w:rFonts w:cs="Times New Roman"/>
          <w:color w:val="000000" w:themeColor="text1"/>
          <w:u w:color="000000" w:themeColor="text1"/>
        </w:rPr>
        <w:noBreakHyphen/>
      </w:r>
      <w:r w:rsidRPr="00CD50B5">
        <w:rPr>
          <w:rFonts w:cs="Times New Roman"/>
          <w:color w:val="000000" w:themeColor="text1"/>
          <w:u w:color="000000" w:themeColor="text1"/>
        </w:rPr>
        <w:t>720.</w:t>
      </w:r>
      <w:r w:rsidRPr="00CD50B5">
        <w:rPr>
          <w:rFonts w:cs="Times New Roman"/>
          <w:color w:val="000000" w:themeColor="text1"/>
          <w:u w:color="000000" w:themeColor="text1"/>
        </w:rPr>
        <w:tab/>
      </w:r>
      <w:r>
        <w:rPr>
          <w:rFonts w:cs="Times New Roman"/>
          <w:color w:val="000000" w:themeColor="text1"/>
          <w:u w:color="000000" w:themeColor="text1"/>
        </w:rPr>
        <w:t xml:space="preserve"> </w:t>
      </w:r>
      <w:r w:rsidRPr="00CD50B5">
        <w:rPr>
          <w:rFonts w:cs="Times New Roman"/>
          <w:color w:val="000000" w:themeColor="text1"/>
          <w:u w:color="000000" w:themeColor="text1"/>
        </w:rPr>
        <w:t>(A)</w:t>
      </w:r>
      <w:r w:rsidRPr="00CD50B5">
        <w:rPr>
          <w:rFonts w:cs="Times New Roman"/>
          <w:color w:val="000000" w:themeColor="text1"/>
          <w:u w:color="000000" w:themeColor="text1"/>
        </w:rPr>
        <w:tab/>
        <w:t>Subject to the provisions of subsection (C), notice to a party of another document required under applicable law in an insurance transaction or that is to serve as evidence of insurance coverage may be delivered, stored, and presented by electronic means if it meets the requirements of Chapter 6, Title 26, the South Carolina Uniform Electronic Transactions Act.</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t>(B)</w:t>
      </w:r>
      <w:r w:rsidRPr="00CD50B5">
        <w:rPr>
          <w:rFonts w:cs="Times New Roman"/>
          <w:color w:val="000000" w:themeColor="text1"/>
          <w:u w:color="000000" w:themeColor="text1"/>
        </w:rPr>
        <w:tab/>
        <w:t>Delivery of a notice or document pursuant to this section must be considered equivalent to the following delivery methods:</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t>(1)</w:t>
      </w:r>
      <w:r w:rsidRPr="00CD50B5">
        <w:rPr>
          <w:rFonts w:cs="Times New Roman"/>
          <w:color w:val="000000" w:themeColor="text1"/>
          <w:u w:color="000000" w:themeColor="text1"/>
        </w:rPr>
        <w:tab/>
        <w:t>first</w:t>
      </w:r>
      <w:r>
        <w:rPr>
          <w:rFonts w:cs="Times New Roman"/>
          <w:color w:val="000000" w:themeColor="text1"/>
          <w:u w:color="000000" w:themeColor="text1"/>
        </w:rPr>
        <w:noBreakHyphen/>
      </w:r>
      <w:r w:rsidRPr="00CD50B5">
        <w:rPr>
          <w:rFonts w:cs="Times New Roman"/>
          <w:color w:val="000000" w:themeColor="text1"/>
          <w:u w:color="000000" w:themeColor="text1"/>
        </w:rPr>
        <w:t>class mail; and</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t>(2)</w:t>
      </w:r>
      <w:r w:rsidRPr="00CD50B5">
        <w:rPr>
          <w:rFonts w:cs="Times New Roman"/>
          <w:color w:val="000000" w:themeColor="text1"/>
          <w:u w:color="000000" w:themeColor="text1"/>
        </w:rPr>
        <w:tab/>
        <w:t>first</w:t>
      </w:r>
      <w:r>
        <w:rPr>
          <w:rFonts w:cs="Times New Roman"/>
          <w:color w:val="000000" w:themeColor="text1"/>
          <w:u w:color="000000" w:themeColor="text1"/>
        </w:rPr>
        <w:noBreakHyphen/>
      </w:r>
      <w:r w:rsidRPr="00CD50B5">
        <w:rPr>
          <w:rFonts w:cs="Times New Roman"/>
          <w:color w:val="000000" w:themeColor="text1"/>
          <w:u w:color="000000" w:themeColor="text1"/>
        </w:rPr>
        <w:t>class mail, postage prepaid.</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t>(C)(1)</w:t>
      </w:r>
      <w:r w:rsidRPr="00CD50B5">
        <w:rPr>
          <w:rFonts w:cs="Times New Roman"/>
          <w:color w:val="000000" w:themeColor="text1"/>
          <w:u w:color="000000" w:themeColor="text1"/>
        </w:rPr>
        <w:tab/>
        <w:t>A notice or document may be delivered by electronic means by an insurer to a party if:</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t>(a)</w:t>
      </w:r>
      <w:r w:rsidRPr="00CD50B5">
        <w:rPr>
          <w:rFonts w:cs="Times New Roman"/>
          <w:color w:val="000000" w:themeColor="text1"/>
          <w:u w:color="000000" w:themeColor="text1"/>
        </w:rPr>
        <w:tab/>
        <w:t>the party has affirmatively consented to the method of delivery and has not withdrawn consent;</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t>(b)</w:t>
      </w:r>
      <w:r w:rsidRPr="00CD50B5">
        <w:rPr>
          <w:rFonts w:cs="Times New Roman"/>
          <w:color w:val="000000" w:themeColor="text1"/>
          <w:u w:color="000000" w:themeColor="text1"/>
        </w:rPr>
        <w:tab/>
        <w:t xml:space="preserve">the party, before giving consent, is provided with a clear and conspicuous </w:t>
      </w:r>
      <w:r w:rsidRPr="00CD50B5">
        <w:rPr>
          <w:rFonts w:cs="Times New Roman"/>
          <w:color w:val="000000" w:themeColor="text1"/>
        </w:rPr>
        <w:t>statement</w:t>
      </w:r>
      <w:r w:rsidRPr="00CD50B5">
        <w:rPr>
          <w:rFonts w:cs="Times New Roman"/>
          <w:color w:val="000000" w:themeColor="text1"/>
          <w:u w:color="000000" w:themeColor="text1"/>
        </w:rPr>
        <w:t xml:space="preserve"> informing the party of:</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t>(i)</w:t>
      </w:r>
      <w:r w:rsidRPr="00CD50B5">
        <w:rPr>
          <w:rFonts w:cs="Times New Roman"/>
          <w:color w:val="000000" w:themeColor="text1"/>
          <w:u w:color="000000" w:themeColor="text1"/>
        </w:rPr>
        <w:tab/>
      </w:r>
      <w:r w:rsidRPr="00CD50B5">
        <w:rPr>
          <w:rFonts w:cs="Times New Roman"/>
          <w:color w:val="000000" w:themeColor="text1"/>
          <w:u w:color="000000" w:themeColor="text1"/>
        </w:rPr>
        <w:tab/>
        <w:t>the right or option of the party to have the notice or document provided or made available in paper or another non</w:t>
      </w:r>
      <w:r>
        <w:rPr>
          <w:rFonts w:cs="Times New Roman"/>
          <w:color w:val="000000" w:themeColor="text1"/>
          <w:u w:color="000000" w:themeColor="text1"/>
        </w:rPr>
        <w:noBreakHyphen/>
      </w:r>
      <w:r w:rsidRPr="00CD50B5">
        <w:rPr>
          <w:rFonts w:cs="Times New Roman"/>
          <w:color w:val="000000" w:themeColor="text1"/>
          <w:u w:color="000000" w:themeColor="text1"/>
        </w:rPr>
        <w:t>electronic form at no additional cost;</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t>(ii)</w:t>
      </w:r>
      <w:r w:rsidRPr="00CD50B5">
        <w:rPr>
          <w:rFonts w:cs="Times New Roman"/>
          <w:color w:val="000000" w:themeColor="text1"/>
          <w:u w:color="000000" w:themeColor="text1"/>
        </w:rPr>
        <w:tab/>
        <w:t>the right of the party at any time to withdraw his consent to have a notice or document delivered by electronic means;</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t>(iii)</w:t>
      </w:r>
      <w:r w:rsidRPr="00CD50B5">
        <w:rPr>
          <w:rFonts w:cs="Times New Roman"/>
          <w:color w:val="000000" w:themeColor="text1"/>
          <w:u w:color="000000" w:themeColor="text1"/>
        </w:rPr>
        <w:tab/>
        <w:t>the specific notice or document or categories of notices or documents that may be delivered by electronic means during the course of the relationship between the insurer and the party;</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t>(iv)</w:t>
      </w:r>
      <w:r w:rsidRPr="00CD50B5">
        <w:rPr>
          <w:rFonts w:cs="Times New Roman"/>
          <w:color w:val="000000" w:themeColor="text1"/>
          <w:u w:color="000000" w:themeColor="text1"/>
        </w:rPr>
        <w:tab/>
        <w:t>the means, after consent is given, by which a party may obtain a paper copy of a notice or document delivered by electronic means at no additional cost; and</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t>(v)</w:t>
      </w:r>
      <w:r w:rsidRPr="00CD50B5">
        <w:rPr>
          <w:rFonts w:cs="Times New Roman"/>
          <w:color w:val="000000" w:themeColor="text1"/>
          <w:u w:color="000000" w:themeColor="text1"/>
        </w:rPr>
        <w:tab/>
        <w:t>the procedure a party must follow to withdraw consent to have a notice or document delivered by electronic means and to update information needed to contact the party electronically;</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lastRenderedPageBreak/>
        <w:tab/>
      </w:r>
      <w:r w:rsidRPr="00CD50B5">
        <w:rPr>
          <w:rFonts w:cs="Times New Roman"/>
          <w:color w:val="000000" w:themeColor="text1"/>
          <w:u w:color="000000" w:themeColor="text1"/>
        </w:rPr>
        <w:tab/>
      </w:r>
      <w:r w:rsidRPr="00CD50B5">
        <w:rPr>
          <w:rFonts w:cs="Times New Roman"/>
          <w:color w:val="000000" w:themeColor="text1"/>
          <w:u w:color="000000" w:themeColor="text1"/>
        </w:rPr>
        <w:tab/>
        <w:t>(c)</w:t>
      </w:r>
      <w:r w:rsidRPr="00CD50B5">
        <w:rPr>
          <w:rFonts w:cs="Times New Roman"/>
          <w:color w:val="000000" w:themeColor="text1"/>
          <w:u w:color="000000" w:themeColor="text1"/>
        </w:rPr>
        <w:tab/>
        <w:t>the transmission or delivery method used for the electronic notice includes conspicuous language concerning its subject or purpose;</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t>(d)</w:t>
      </w:r>
      <w:r w:rsidRPr="00CD50B5">
        <w:rPr>
          <w:rFonts w:cs="Times New Roman"/>
          <w:color w:val="000000" w:themeColor="text1"/>
          <w:u w:color="000000" w:themeColor="text1"/>
        </w:rPr>
        <w:tab/>
        <w:t>the party:</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t>(i)</w:t>
      </w:r>
      <w:r w:rsidRPr="00CD50B5">
        <w:rPr>
          <w:rFonts w:cs="Times New Roman"/>
          <w:color w:val="000000" w:themeColor="text1"/>
          <w:u w:color="000000" w:themeColor="text1"/>
        </w:rPr>
        <w:tab/>
      </w:r>
      <w:r w:rsidRPr="00CD50B5">
        <w:rPr>
          <w:rFonts w:cs="Times New Roman"/>
          <w:color w:val="000000" w:themeColor="text1"/>
          <w:u w:color="000000" w:themeColor="text1"/>
        </w:rPr>
        <w:tab/>
        <w:t xml:space="preserve">before giving consent, is provided with a </w:t>
      </w:r>
      <w:r w:rsidRPr="00CD50B5">
        <w:rPr>
          <w:rFonts w:cs="Times New Roman"/>
          <w:color w:val="000000" w:themeColor="text1"/>
        </w:rPr>
        <w:t>statement of the hardware and software requirements for access to and retention of a notice or document delivered by electronic means; and</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t>(ii)</w:t>
      </w:r>
      <w:r w:rsidRPr="00CD50B5">
        <w:rPr>
          <w:rFonts w:cs="Times New Roman"/>
          <w:color w:val="000000" w:themeColor="text1"/>
          <w:u w:color="000000" w:themeColor="text1"/>
        </w:rPr>
        <w:tab/>
        <w:t>consents electronically, or confirms consent electronically, in a manner that reasonably demonstrates that the party can access information in the electronic form that will be used for notices or documents delivered by electronic means for which the party has given consent; and</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t>(e)</w:t>
      </w:r>
      <w:r w:rsidRPr="00CD50B5">
        <w:rPr>
          <w:rFonts w:cs="Times New Roman"/>
          <w:color w:val="000000" w:themeColor="text1"/>
          <w:u w:color="000000" w:themeColor="text1"/>
        </w:rPr>
        <w:tab/>
        <w:t>after consent of the party is given, if a change occurs in the hardware or software requirements needed to access or retain a notice or document delivered by electronic means that creates a material risk that the party will not be able to access or retain a subsequent notice or document to which the consent applies, then the insurer shall:</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t>(i)</w:t>
      </w:r>
      <w:r w:rsidRPr="00CD50B5">
        <w:rPr>
          <w:rFonts w:cs="Times New Roman"/>
          <w:color w:val="000000" w:themeColor="text1"/>
          <w:u w:color="000000" w:themeColor="text1"/>
        </w:rPr>
        <w:tab/>
      </w:r>
      <w:r w:rsidRPr="00CD50B5">
        <w:rPr>
          <w:rFonts w:cs="Times New Roman"/>
          <w:color w:val="000000" w:themeColor="text1"/>
          <w:u w:color="000000" w:themeColor="text1"/>
        </w:rPr>
        <w:tab/>
        <w:t>provide the party with a statement of the revised hardware and software requirements for access to and retention of a notice or document delivered by electronic means; and</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t>(ii)</w:t>
      </w:r>
      <w:r w:rsidRPr="00CD50B5">
        <w:rPr>
          <w:rFonts w:cs="Times New Roman"/>
          <w:color w:val="000000" w:themeColor="text1"/>
          <w:u w:color="000000" w:themeColor="text1"/>
        </w:rPr>
        <w:tab/>
        <w:t>comply with the requirements of subsection (A).</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t>(2)</w:t>
      </w:r>
      <w:r w:rsidRPr="00CD50B5">
        <w:rPr>
          <w:rFonts w:cs="Times New Roman"/>
          <w:color w:val="000000" w:themeColor="text1"/>
          <w:u w:color="000000" w:themeColor="text1"/>
        </w:rPr>
        <w:tab/>
        <w:t>No insurer may cancel, refuse to issue, or refuse to renew a policy because the applicant or insured refuses to agree to receive mailings electronically pursuant to this subsection.</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rPr>
        <w:t>(D)</w:t>
      </w:r>
      <w:r w:rsidRPr="00CD50B5">
        <w:rPr>
          <w:rFonts w:cs="Times New Roman"/>
          <w:color w:val="000000" w:themeColor="text1"/>
          <w:u w:color="000000" w:themeColor="text1"/>
        </w:rPr>
        <w:tab/>
      </w:r>
      <w:r w:rsidRPr="00CD50B5">
        <w:rPr>
          <w:rFonts w:cs="Times New Roman"/>
        </w:rPr>
        <w:t>A hardcopy of a notice of cancellation, notice of non</w:t>
      </w:r>
      <w:r>
        <w:rPr>
          <w:rFonts w:cs="Times New Roman"/>
        </w:rPr>
        <w:noBreakHyphen/>
      </w:r>
      <w:r w:rsidRPr="00CD50B5">
        <w:rPr>
          <w:rFonts w:cs="Times New Roman"/>
        </w:rPr>
        <w:t>renewal, or notice of termination must be delivered by first</w:t>
      </w:r>
      <w:r>
        <w:rPr>
          <w:rFonts w:cs="Times New Roman"/>
        </w:rPr>
        <w:noBreakHyphen/>
      </w:r>
      <w:r w:rsidRPr="00CD50B5">
        <w:rPr>
          <w:rFonts w:cs="Times New Roman"/>
        </w:rPr>
        <w:t>class mail, postage prepaid, to the last known mailing address of a party if the insurer knows that the notice of cancellation, notice of non</w:t>
      </w:r>
      <w:r>
        <w:rPr>
          <w:rFonts w:cs="Times New Roman"/>
        </w:rPr>
        <w:noBreakHyphen/>
      </w:r>
      <w:r w:rsidRPr="00CD50B5">
        <w:rPr>
          <w:rFonts w:cs="Times New Roman"/>
        </w:rPr>
        <w:t>renewal, or notice of termination sent by electronic means was not received by the party. For the purposes of this subsection, the determination of whether an insurer sends, or a party receives, a notice of cancellation, notice of non</w:t>
      </w:r>
      <w:r>
        <w:rPr>
          <w:rFonts w:cs="Times New Roman"/>
        </w:rPr>
        <w:noBreakHyphen/>
      </w:r>
      <w:r w:rsidRPr="00CD50B5">
        <w:rPr>
          <w:rFonts w:cs="Times New Roman"/>
        </w:rPr>
        <w:t>renewal, or notice of termination shall be governed by Section 26</w:t>
      </w:r>
      <w:r>
        <w:rPr>
          <w:rFonts w:cs="Times New Roman"/>
        </w:rPr>
        <w:noBreakHyphen/>
      </w:r>
      <w:r w:rsidRPr="00CD50B5">
        <w:rPr>
          <w:rFonts w:cs="Times New Roman"/>
        </w:rPr>
        <w:t>6</w:t>
      </w:r>
      <w:r>
        <w:rPr>
          <w:rFonts w:cs="Times New Roman"/>
        </w:rPr>
        <w:noBreakHyphen/>
      </w:r>
      <w:r w:rsidRPr="00CD50B5">
        <w:rPr>
          <w:rFonts w:cs="Times New Roman"/>
        </w:rPr>
        <w:t>150.</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t>(E)</w:t>
      </w:r>
      <w:r w:rsidRPr="00CD50B5">
        <w:rPr>
          <w:rFonts w:cs="Times New Roman"/>
          <w:color w:val="000000" w:themeColor="text1"/>
          <w:u w:color="000000" w:themeColor="text1"/>
        </w:rPr>
        <w:tab/>
        <w:t>This section does not affect requirements related to content or timing of any notice or document required under applicable law.</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t>(F)</w:t>
      </w:r>
      <w:r w:rsidRPr="00CD50B5">
        <w:rPr>
          <w:rFonts w:cs="Times New Roman"/>
          <w:color w:val="000000" w:themeColor="text1"/>
          <w:u w:color="000000" w:themeColor="text1"/>
        </w:rPr>
        <w:tab/>
        <w:t>If a provision of this title</w:t>
      </w:r>
      <w:r w:rsidRPr="00CD50B5">
        <w:rPr>
          <w:rFonts w:cs="Times New Roman"/>
          <w:color w:val="000000" w:themeColor="text1"/>
        </w:rPr>
        <w:t xml:space="preserve"> or other </w:t>
      </w:r>
      <w:r w:rsidRPr="00CD50B5">
        <w:rPr>
          <w:rFonts w:cs="Times New Roman"/>
          <w:color w:val="000000" w:themeColor="text1"/>
          <w:u w:color="000000" w:themeColor="text1"/>
        </w:rPr>
        <w:t>applicable law requiring a notice or document to be provided to a party expressly requires verification or acknowledgment of receipt of the notice or document, then the notice or document may be delivered by electronic means only if the method used provides for verification or acknowledgment of receipt.</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t>(G)</w:t>
      </w:r>
      <w:r w:rsidRPr="00CD50B5">
        <w:rPr>
          <w:rFonts w:cs="Times New Roman"/>
          <w:color w:val="000000" w:themeColor="text1"/>
          <w:u w:color="000000" w:themeColor="text1"/>
        </w:rPr>
        <w:tab/>
        <w:t>The legal effectiveness, validity, or enforceability of the underlying contract or policy of insurance executed by a party may not be denied solely because of the failure to obtain electronic consent or confirmation of consent of the party pursuant to subsection (C)(1)(d)(ii).</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lastRenderedPageBreak/>
        <w:tab/>
        <w:t>(H)</w:t>
      </w:r>
      <w:r w:rsidRPr="00CD50B5">
        <w:rPr>
          <w:rFonts w:cs="Times New Roman"/>
          <w:color w:val="000000" w:themeColor="text1"/>
          <w:u w:color="000000" w:themeColor="text1"/>
        </w:rPr>
        <w:tab/>
        <w:t>A withdrawal of consent by a party:</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t>(1)</w:t>
      </w:r>
      <w:r w:rsidRPr="00CD50B5">
        <w:rPr>
          <w:rFonts w:cs="Times New Roman"/>
          <w:color w:val="000000" w:themeColor="text1"/>
          <w:u w:color="000000" w:themeColor="text1"/>
        </w:rPr>
        <w:tab/>
        <w:t>does not affect the legal effectiveness, validity, or enforceability of a notice or document delivered by electronic means to the party before the withdrawal of consent is effective; and</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t>(2)</w:t>
      </w:r>
      <w:r w:rsidRPr="00CD50B5">
        <w:rPr>
          <w:rFonts w:cs="Times New Roman"/>
          <w:color w:val="000000" w:themeColor="text1"/>
          <w:u w:color="000000" w:themeColor="text1"/>
        </w:rPr>
        <w:tab/>
        <w:t xml:space="preserve">is effective </w:t>
      </w:r>
      <w:r w:rsidRPr="00CD50B5">
        <w:rPr>
          <w:rFonts w:cs="Times New Roman"/>
          <w:color w:val="000000" w:themeColor="text1"/>
        </w:rPr>
        <w:t xml:space="preserve">four business days </w:t>
      </w:r>
      <w:r w:rsidRPr="00CD50B5">
        <w:rPr>
          <w:rFonts w:cs="Times New Roman"/>
          <w:color w:val="000000" w:themeColor="text1"/>
          <w:u w:color="000000" w:themeColor="text1"/>
        </w:rPr>
        <w:t>after receipt of the withdrawal by the insurer.</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t>(I)</w:t>
      </w:r>
      <w:r w:rsidRPr="00CD50B5">
        <w:rPr>
          <w:rFonts w:cs="Times New Roman"/>
          <w:color w:val="000000" w:themeColor="text1"/>
          <w:u w:color="000000" w:themeColor="text1"/>
        </w:rPr>
        <w:tab/>
        <w:t>Failure by an insurer to comply with subsection (C)(1)(e) may be treated, at the election of the party, as a withdrawal of consent for purposes of this section.</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CD50B5">
        <w:rPr>
          <w:rFonts w:cs="Times New Roman"/>
          <w:color w:val="000000" w:themeColor="text1"/>
          <w:u w:color="000000" w:themeColor="text1"/>
        </w:rPr>
        <w:tab/>
        <w:t>(J)</w:t>
      </w:r>
      <w:r w:rsidRPr="00CD50B5">
        <w:rPr>
          <w:rFonts w:cs="Times New Roman"/>
          <w:color w:val="000000" w:themeColor="text1"/>
          <w:u w:color="000000" w:themeColor="text1"/>
        </w:rPr>
        <w:tab/>
        <w:t>This section does not apply to a notice or document delivered by an insurer in an electronic form before the effective date of this section to a party who, before that date, had consented to receive notice or document in an electronic form otherwise allowed by law.</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t>(K)</w:t>
      </w:r>
      <w:r w:rsidRPr="00CD50B5">
        <w:rPr>
          <w:rFonts w:cs="Times New Roman"/>
          <w:color w:val="000000" w:themeColor="text1"/>
          <w:u w:color="000000" w:themeColor="text1"/>
        </w:rPr>
        <w:tab/>
        <w:t xml:space="preserve">If the consent of a party to receive certain notices or documents in an electronic form is on file with an insurer before the effective date of this </w:t>
      </w:r>
      <w:r w:rsidRPr="00CD50B5">
        <w:rPr>
          <w:rFonts w:cs="Times New Roman"/>
          <w:color w:val="000000" w:themeColor="text1"/>
        </w:rPr>
        <w:t>section</w:t>
      </w:r>
      <w:r w:rsidRPr="00CD50B5">
        <w:rPr>
          <w:rFonts w:cs="Times New Roman"/>
          <w:color w:val="000000" w:themeColor="text1"/>
          <w:u w:color="000000" w:themeColor="text1"/>
        </w:rPr>
        <w:t xml:space="preserve"> and if, pursuant to this section, an insurer intends to deliver additional notices or documents to the party in an electronic form, then, prior to delivering such additional notices or documents electronically, the insurer shall notify the party of:</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t>(1)</w:t>
      </w:r>
      <w:r w:rsidRPr="00CD50B5">
        <w:rPr>
          <w:rFonts w:cs="Times New Roman"/>
          <w:color w:val="000000" w:themeColor="text1"/>
          <w:u w:color="000000" w:themeColor="text1"/>
        </w:rPr>
        <w:tab/>
        <w:t>the notices or documents that may be delivered by electronic means under this section that were not previously delivered electronically; and</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u w:color="000000" w:themeColor="text1"/>
        </w:rPr>
        <w:tab/>
      </w:r>
      <w:r w:rsidRPr="00CD50B5">
        <w:rPr>
          <w:rFonts w:cs="Times New Roman"/>
          <w:color w:val="000000" w:themeColor="text1"/>
        </w:rPr>
        <w:t>(2)</w:t>
      </w:r>
      <w:r w:rsidRPr="00CD50B5">
        <w:rPr>
          <w:rFonts w:cs="Times New Roman"/>
          <w:color w:val="000000" w:themeColor="text1"/>
          <w:u w:color="000000" w:themeColor="text1"/>
        </w:rPr>
        <w:tab/>
        <w:t>the party</w:t>
      </w:r>
      <w:r w:rsidRPr="006574DD">
        <w:rPr>
          <w:rFonts w:cs="Times New Roman"/>
          <w:color w:val="000000" w:themeColor="text1"/>
          <w:u w:color="000000" w:themeColor="text1"/>
        </w:rPr>
        <w:t>’</w:t>
      </w:r>
      <w:r w:rsidRPr="00CD50B5">
        <w:rPr>
          <w:rFonts w:cs="Times New Roman"/>
          <w:color w:val="000000" w:themeColor="text1"/>
          <w:u w:color="000000" w:themeColor="text1"/>
        </w:rPr>
        <w:t>s right to withdraw at any time consent to have notices or documents delivered by electronic means.</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t>(L)</w:t>
      </w:r>
      <w:r w:rsidRPr="00CD50B5">
        <w:rPr>
          <w:rFonts w:cs="Times New Roman"/>
          <w:color w:val="000000" w:themeColor="text1"/>
          <w:u w:color="000000" w:themeColor="text1"/>
        </w:rPr>
        <w:tab/>
        <w:t>If a provision of this title or applicable law requires a signature, notice, or document to be notarized, acknowledged, verified, or made under oath, then the requirement is satisfied if the electronic signature of the person authorized to perform those acts, together with all other information required to be included by the provision, is attached to or logically associated with the signature, notice, or document.</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t>(M)</w:t>
      </w:r>
      <w:r w:rsidRPr="00CD50B5">
        <w:rPr>
          <w:rFonts w:cs="Times New Roman"/>
          <w:color w:val="000000" w:themeColor="text1"/>
          <w:u w:color="000000" w:themeColor="text1"/>
        </w:rPr>
        <w:tab/>
        <w:t>This section may not be construed to modify, limit, or supersede the provisions of the federal Electronic Signatures in Global and National Commerce Act, Public Law 106</w:t>
      </w:r>
      <w:r>
        <w:rPr>
          <w:rFonts w:cs="Times New Roman"/>
          <w:color w:val="000000" w:themeColor="text1"/>
          <w:u w:color="000000" w:themeColor="text1"/>
        </w:rPr>
        <w:noBreakHyphen/>
      </w:r>
      <w:r w:rsidRPr="00CD50B5">
        <w:rPr>
          <w:rFonts w:cs="Times New Roman"/>
          <w:color w:val="000000" w:themeColor="text1"/>
          <w:u w:color="000000" w:themeColor="text1"/>
        </w:rPr>
        <w:t>229, as amended. It is intended to provide an insurer additional options for the delivery of electronic notices and documents. An insurer choosing to use procedures outlined in ESIGN, UETA, or other applicable law or regulation governing such notice or documents must be considered to be in compliance with this section.</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r>
      <w:r w:rsidRPr="00CD50B5">
        <w:rPr>
          <w:rFonts w:cs="Times New Roman"/>
          <w:u w:color="000000" w:themeColor="text1"/>
        </w:rPr>
        <w:t>(N)</w:t>
      </w:r>
      <w:r w:rsidRPr="00CD50B5">
        <w:rPr>
          <w:rFonts w:cs="Times New Roman"/>
          <w:u w:color="000000" w:themeColor="text1"/>
        </w:rPr>
        <w:tab/>
        <w:t xml:space="preserve">An insurer delivering a notice or document by electronic means shall take appropriate and necessary measures reasonably calculated to ensure that the system for furnishing the notices of documents is secure and protects the confidentiality of information as defined by applicable law. An insurer who is in compliance with the Health Insurance </w:t>
      </w:r>
      <w:r w:rsidRPr="00CD50B5">
        <w:rPr>
          <w:rFonts w:cs="Times New Roman"/>
          <w:u w:color="000000" w:themeColor="text1"/>
        </w:rPr>
        <w:lastRenderedPageBreak/>
        <w:t>Portability and Accountability Act, 45 C.F.R. 164.512(b), or the Gramm Leach Bliley Act, 16 C.F.R. 314.1, must be considered to be in compliance with this section.</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D50B5">
        <w:rPr>
          <w:rFonts w:cs="Times New Roman"/>
          <w:color w:val="000000" w:themeColor="text1"/>
          <w:u w:color="000000" w:themeColor="text1"/>
        </w:rPr>
        <w:tab/>
      </w:r>
      <w:r w:rsidRPr="00CD50B5">
        <w:rPr>
          <w:rFonts w:cs="Times New Roman"/>
          <w:color w:val="000000" w:themeColor="text1"/>
        </w:rPr>
        <w:t>(O)</w:t>
      </w:r>
      <w:r w:rsidRPr="00CD50B5">
        <w:rPr>
          <w:rFonts w:cs="Times New Roman"/>
          <w:color w:val="000000" w:themeColor="text1"/>
        </w:rPr>
        <w:tab/>
        <w:t>An insurer delivering a notice or other document pursuant to this article shall retain records in the manner provided in Sections 26</w:t>
      </w:r>
      <w:r>
        <w:rPr>
          <w:rFonts w:cs="Times New Roman"/>
          <w:color w:val="000000" w:themeColor="text1"/>
        </w:rPr>
        <w:noBreakHyphen/>
      </w:r>
      <w:r w:rsidRPr="00CD50B5">
        <w:rPr>
          <w:rFonts w:cs="Times New Roman"/>
          <w:color w:val="000000" w:themeColor="text1"/>
        </w:rPr>
        <w:t>6</w:t>
      </w:r>
      <w:r>
        <w:rPr>
          <w:rFonts w:cs="Times New Roman"/>
          <w:color w:val="000000" w:themeColor="text1"/>
        </w:rPr>
        <w:noBreakHyphen/>
      </w:r>
      <w:r w:rsidRPr="00CD50B5">
        <w:rPr>
          <w:rFonts w:cs="Times New Roman"/>
          <w:color w:val="000000" w:themeColor="text1"/>
        </w:rPr>
        <w:t>120, 38</w:t>
      </w:r>
      <w:r>
        <w:rPr>
          <w:rFonts w:cs="Times New Roman"/>
          <w:color w:val="000000" w:themeColor="text1"/>
        </w:rPr>
        <w:noBreakHyphen/>
      </w:r>
      <w:r w:rsidRPr="00CD50B5">
        <w:rPr>
          <w:rFonts w:cs="Times New Roman"/>
          <w:color w:val="000000" w:themeColor="text1"/>
        </w:rPr>
        <w:t>13</w:t>
      </w:r>
      <w:r>
        <w:rPr>
          <w:rFonts w:cs="Times New Roman"/>
          <w:color w:val="000000" w:themeColor="text1"/>
        </w:rPr>
        <w:noBreakHyphen/>
      </w:r>
      <w:r w:rsidRPr="00CD50B5">
        <w:rPr>
          <w:rFonts w:cs="Times New Roman"/>
          <w:color w:val="000000" w:themeColor="text1"/>
        </w:rPr>
        <w:t>120, 38</w:t>
      </w:r>
      <w:r>
        <w:rPr>
          <w:rFonts w:cs="Times New Roman"/>
          <w:color w:val="000000" w:themeColor="text1"/>
        </w:rPr>
        <w:noBreakHyphen/>
      </w:r>
      <w:r w:rsidRPr="00CD50B5">
        <w:rPr>
          <w:rFonts w:cs="Times New Roman"/>
          <w:color w:val="000000" w:themeColor="text1"/>
        </w:rPr>
        <w:t>13</w:t>
      </w:r>
      <w:r>
        <w:rPr>
          <w:rFonts w:cs="Times New Roman"/>
          <w:color w:val="000000" w:themeColor="text1"/>
        </w:rPr>
        <w:noBreakHyphen/>
      </w:r>
      <w:r w:rsidRPr="00CD50B5">
        <w:rPr>
          <w:rFonts w:cs="Times New Roman"/>
          <w:color w:val="000000" w:themeColor="text1"/>
        </w:rPr>
        <w:t>140, and 38</w:t>
      </w:r>
      <w:r>
        <w:rPr>
          <w:rFonts w:cs="Times New Roman"/>
          <w:color w:val="000000" w:themeColor="text1"/>
        </w:rPr>
        <w:noBreakHyphen/>
      </w:r>
      <w:r w:rsidRPr="00CD50B5">
        <w:rPr>
          <w:rFonts w:cs="Times New Roman"/>
          <w:color w:val="000000" w:themeColor="text1"/>
        </w:rPr>
        <w:t>13</w:t>
      </w:r>
      <w:r>
        <w:rPr>
          <w:rFonts w:cs="Times New Roman"/>
          <w:color w:val="000000" w:themeColor="text1"/>
        </w:rPr>
        <w:noBreakHyphen/>
      </w:r>
      <w:r w:rsidRPr="00CD50B5">
        <w:rPr>
          <w:rFonts w:cs="Times New Roman"/>
          <w:color w:val="000000" w:themeColor="text1"/>
        </w:rPr>
        <w:t>160.</w:t>
      </w:r>
    </w:p>
    <w:p w:rsidR="009C7741"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D50B5">
        <w:rPr>
          <w:rFonts w:cs="Times New Roman"/>
          <w:color w:val="000000" w:themeColor="text1"/>
          <w:u w:color="000000" w:themeColor="text1"/>
        </w:rPr>
        <w:tab/>
        <w:t>(P)</w:t>
      </w:r>
      <w:r w:rsidRPr="00CD50B5">
        <w:rPr>
          <w:rFonts w:cs="Times New Roman"/>
          <w:color w:val="000000" w:themeColor="text1"/>
          <w:u w:color="000000" w:themeColor="text1"/>
        </w:rPr>
        <w:tab/>
        <w:t xml:space="preserve">The director or his designee may promulgate, by bulletin, </w:t>
      </w:r>
      <w:r w:rsidRPr="00CD50B5">
        <w:rPr>
          <w:rFonts w:cs="Times New Roman"/>
          <w:color w:val="000000" w:themeColor="text1"/>
        </w:rPr>
        <w:t xml:space="preserve">regulation, or order the requirements </w:t>
      </w:r>
      <w:r w:rsidRPr="00CD50B5">
        <w:rPr>
          <w:rFonts w:cs="Times New Roman"/>
          <w:color w:val="000000" w:themeColor="text1"/>
          <w:u w:color="000000" w:themeColor="text1"/>
        </w:rPr>
        <w:t>necessary to implement the provisions of this section.”</w:t>
      </w:r>
    </w:p>
    <w:p w:rsidR="009C7741"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7741" w:rsidRPr="00C50D5F"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50B5">
        <w:rPr>
          <w:rFonts w:cs="Times New Roman"/>
          <w:color w:val="000000" w:themeColor="text1"/>
          <w:u w:color="000000" w:themeColor="text1"/>
        </w:rPr>
        <w:t>SECTION</w:t>
      </w:r>
      <w:r w:rsidRPr="00CD50B5">
        <w:rPr>
          <w:rFonts w:cs="Times New Roman"/>
          <w:color w:val="000000" w:themeColor="text1"/>
          <w:u w:color="000000" w:themeColor="text1"/>
        </w:rPr>
        <w:tab/>
        <w:t>2.</w:t>
      </w:r>
      <w:r w:rsidRPr="00CD50B5">
        <w:rPr>
          <w:rFonts w:cs="Times New Roman"/>
          <w:color w:val="000000" w:themeColor="text1"/>
          <w:u w:color="000000" w:themeColor="text1"/>
        </w:rPr>
        <w:tab/>
        <w:t>This act takes effect on January 1, 2018.</w:t>
      </w:r>
    </w:p>
    <w:p w:rsidR="009C7741" w:rsidRPr="00CD50B5"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7741" w:rsidRDefault="009C7741"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9C7741" w:rsidRDefault="009C7741" w:rsidP="009C7741">
      <w:pPr>
        <w:jc w:val="both"/>
        <w:rPr>
          <w:color w:val="000000" w:themeColor="text1"/>
        </w:rPr>
      </w:pPr>
    </w:p>
    <w:p w:rsidR="009C7741" w:rsidRDefault="009C7741" w:rsidP="009C7741">
      <w:pPr>
        <w:jc w:val="both"/>
        <w:rPr>
          <w:color w:val="000000" w:themeColor="text1"/>
        </w:rPr>
      </w:pPr>
      <w:r>
        <w:rPr>
          <w:color w:val="000000" w:themeColor="text1"/>
        </w:rPr>
        <w:t>Approved the 19</w:t>
      </w:r>
      <w:r w:rsidRPr="004D24CA">
        <w:rPr>
          <w:color w:val="000000" w:themeColor="text1"/>
          <w:vertAlign w:val="superscript"/>
        </w:rPr>
        <w:t>th</w:t>
      </w:r>
      <w:r>
        <w:rPr>
          <w:color w:val="000000" w:themeColor="text1"/>
        </w:rPr>
        <w:t xml:space="preserve"> day of May, 2017. </w:t>
      </w:r>
    </w:p>
    <w:p w:rsidR="009C7741" w:rsidRDefault="009C7741" w:rsidP="009C7741">
      <w:pPr>
        <w:jc w:val="center"/>
        <w:rPr>
          <w:color w:val="000000" w:themeColor="text1"/>
        </w:rPr>
      </w:pPr>
    </w:p>
    <w:p w:rsidR="009C7741" w:rsidRDefault="009C7741" w:rsidP="009C7741">
      <w:pPr>
        <w:jc w:val="center"/>
        <w:rPr>
          <w:color w:val="000000" w:themeColor="text1"/>
        </w:rPr>
      </w:pPr>
      <w:r>
        <w:rPr>
          <w:color w:val="000000" w:themeColor="text1"/>
        </w:rPr>
        <w:t>__________</w:t>
      </w:r>
    </w:p>
    <w:p w:rsidR="004D0910" w:rsidRPr="003952A4" w:rsidRDefault="004D0910" w:rsidP="009C77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D0910" w:rsidRPr="003952A4" w:rsidSect="004D0910">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429" w:rsidRDefault="000E3429" w:rsidP="007D5FAC">
      <w:r>
        <w:separator/>
      </w:r>
    </w:p>
  </w:endnote>
  <w:endnote w:type="continuationSeparator" w:id="0">
    <w:p w:rsidR="000E3429" w:rsidRDefault="000E342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10" w:rsidRPr="004D0910" w:rsidRDefault="004D0910" w:rsidP="004D091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C7741">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910" w:rsidRDefault="004D09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429" w:rsidRDefault="000E3429" w:rsidP="007D5FAC">
      <w:r>
        <w:separator/>
      </w:r>
    </w:p>
  </w:footnote>
  <w:footnote w:type="continuationSeparator" w:id="0">
    <w:p w:rsidR="000E3429" w:rsidRDefault="000E342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488"/>
    <w:docVar w:name="ActSecretary" w:val="Downey"/>
    <w:docVar w:name="ActSIdno" w:val="(91)  3488CZ17"/>
    <w:docVar w:name="clipname" w:val="3488CZ17"/>
    <w:docVar w:name="dvBillNumber" w:val="3488"/>
    <w:docVar w:name="dvBillNumberPrefix" w:val="H"/>
    <w:docVar w:name="dvOriginalBody" w:val="House"/>
    <w:docVar w:name="HOUSEACTFULLPATH" w:val="L:\COUNCIL\ACTS\3488CZ17.DOCX"/>
    <w:docVar w:name="OrigHOUSEBillNo" w:val="3488"/>
    <w:docVar w:name="WhatActtype" w:val="AN ACT"/>
  </w:docVars>
  <w:rsids>
    <w:rsidRoot w:val="000E342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3429"/>
    <w:rsid w:val="000F18D6"/>
    <w:rsid w:val="001030FE"/>
    <w:rsid w:val="001031AE"/>
    <w:rsid w:val="00103295"/>
    <w:rsid w:val="00103D2E"/>
    <w:rsid w:val="00104519"/>
    <w:rsid w:val="00106968"/>
    <w:rsid w:val="00114917"/>
    <w:rsid w:val="00121072"/>
    <w:rsid w:val="001237B9"/>
    <w:rsid w:val="00131CE5"/>
    <w:rsid w:val="00135DDF"/>
    <w:rsid w:val="00136AA0"/>
    <w:rsid w:val="00141278"/>
    <w:rsid w:val="0014525A"/>
    <w:rsid w:val="001626DB"/>
    <w:rsid w:val="00170F30"/>
    <w:rsid w:val="00172771"/>
    <w:rsid w:val="001747A9"/>
    <w:rsid w:val="001750EA"/>
    <w:rsid w:val="001754BB"/>
    <w:rsid w:val="0018353C"/>
    <w:rsid w:val="0019074B"/>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52A4"/>
    <w:rsid w:val="0039655A"/>
    <w:rsid w:val="00396C58"/>
    <w:rsid w:val="003A6D96"/>
    <w:rsid w:val="003A7517"/>
    <w:rsid w:val="003B105A"/>
    <w:rsid w:val="003B1A01"/>
    <w:rsid w:val="003B2E6E"/>
    <w:rsid w:val="003B355D"/>
    <w:rsid w:val="003B6BB7"/>
    <w:rsid w:val="003B746E"/>
    <w:rsid w:val="003C030C"/>
    <w:rsid w:val="003C46B6"/>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0910"/>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4FB1"/>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4DD"/>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6CC1"/>
    <w:rsid w:val="006C7535"/>
    <w:rsid w:val="006C7D00"/>
    <w:rsid w:val="006D1F87"/>
    <w:rsid w:val="006E038F"/>
    <w:rsid w:val="006F22C0"/>
    <w:rsid w:val="006F290C"/>
    <w:rsid w:val="007009F2"/>
    <w:rsid w:val="00703D30"/>
    <w:rsid w:val="00704FF9"/>
    <w:rsid w:val="007052EC"/>
    <w:rsid w:val="00706B65"/>
    <w:rsid w:val="00707068"/>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71CF"/>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0C81"/>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2B0E"/>
    <w:rsid w:val="008B2051"/>
    <w:rsid w:val="008B347C"/>
    <w:rsid w:val="008B48BD"/>
    <w:rsid w:val="008C325E"/>
    <w:rsid w:val="008C4B3F"/>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A4503"/>
    <w:rsid w:val="009B0FA5"/>
    <w:rsid w:val="009B1F99"/>
    <w:rsid w:val="009B6EA6"/>
    <w:rsid w:val="009C7741"/>
    <w:rsid w:val="009D0B32"/>
    <w:rsid w:val="009D335B"/>
    <w:rsid w:val="009D75E7"/>
    <w:rsid w:val="009F231A"/>
    <w:rsid w:val="009F37C4"/>
    <w:rsid w:val="009F42DA"/>
    <w:rsid w:val="009F5E10"/>
    <w:rsid w:val="00A00C3C"/>
    <w:rsid w:val="00A03978"/>
    <w:rsid w:val="00A050C0"/>
    <w:rsid w:val="00A062DB"/>
    <w:rsid w:val="00A07F7B"/>
    <w:rsid w:val="00A148D0"/>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35E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401"/>
    <w:rsid w:val="00BB6EF3"/>
    <w:rsid w:val="00BC5FF9"/>
    <w:rsid w:val="00BC6307"/>
    <w:rsid w:val="00BE36EB"/>
    <w:rsid w:val="00BE41F8"/>
    <w:rsid w:val="00BF1B60"/>
    <w:rsid w:val="00BF2034"/>
    <w:rsid w:val="00BF33CD"/>
    <w:rsid w:val="00BF352D"/>
    <w:rsid w:val="00BF77EE"/>
    <w:rsid w:val="00C0158B"/>
    <w:rsid w:val="00C02F6F"/>
    <w:rsid w:val="00C03629"/>
    <w:rsid w:val="00C06FF3"/>
    <w:rsid w:val="00C1173A"/>
    <w:rsid w:val="00C15148"/>
    <w:rsid w:val="00C216F6"/>
    <w:rsid w:val="00C230AF"/>
    <w:rsid w:val="00C34674"/>
    <w:rsid w:val="00C3483A"/>
    <w:rsid w:val="00C45263"/>
    <w:rsid w:val="00C46AB4"/>
    <w:rsid w:val="00C50D5F"/>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2C3F"/>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5F8B"/>
    <w:rsid w:val="00EA2A3A"/>
    <w:rsid w:val="00EA3F79"/>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38D0"/>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DDD4876-8D62-4971-8D33-3D6670F4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D091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C4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B3F"/>
    <w:rPr>
      <w:rFonts w:ascii="Segoe UI" w:hAnsi="Segoe UI" w:cs="Segoe UI"/>
      <w:sz w:val="18"/>
      <w:szCs w:val="18"/>
    </w:rPr>
  </w:style>
  <w:style w:type="table" w:styleId="TableGrid">
    <w:name w:val="Table Grid"/>
    <w:basedOn w:val="TableNormal"/>
    <w:uiPriority w:val="59"/>
    <w:rsid w:val="007971C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D091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00C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7.docx" TargetMode="External"/><Relationship Id="rId13" Type="http://schemas.openxmlformats.org/officeDocument/2006/relationships/hyperlink" Target="file:///h:\hj\20170126.docx" TargetMode="External"/><Relationship Id="rId18" Type="http://schemas.openxmlformats.org/officeDocument/2006/relationships/hyperlink" Target="file:///h:\sj\20170307.docx" TargetMode="External"/><Relationship Id="rId26" Type="http://schemas.openxmlformats.org/officeDocument/2006/relationships/hyperlink" Target="file:///p:\pprever\2017-18\3488_20170125.docx" TargetMode="External"/><Relationship Id="rId3" Type="http://schemas.openxmlformats.org/officeDocument/2006/relationships/settings" Target="settings.xml"/><Relationship Id="rId21" Type="http://schemas.openxmlformats.org/officeDocument/2006/relationships/hyperlink" Target="file:///h:\sj\20170510.docx" TargetMode="External"/><Relationship Id="rId34" Type="http://schemas.openxmlformats.org/officeDocument/2006/relationships/theme" Target="theme/theme1.xml"/><Relationship Id="rId7" Type="http://schemas.openxmlformats.org/officeDocument/2006/relationships/hyperlink" Target="file:///h:\hj\20170117.docx" TargetMode="External"/><Relationship Id="rId12" Type="http://schemas.openxmlformats.org/officeDocument/2006/relationships/hyperlink" Target="file:///h:\hj\20170126.docx" TargetMode="External"/><Relationship Id="rId17" Type="http://schemas.openxmlformats.org/officeDocument/2006/relationships/hyperlink" Target="file:///h:\sj\20170223.docx" TargetMode="External"/><Relationship Id="rId25" Type="http://schemas.openxmlformats.org/officeDocument/2006/relationships/hyperlink" Target="file:///p:\pprever\2017-18\3488_20170117.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70131.docx" TargetMode="External"/><Relationship Id="rId20" Type="http://schemas.openxmlformats.org/officeDocument/2006/relationships/hyperlink" Target="file:///h:\sj\20170509.docx" TargetMode="External"/><Relationship Id="rId29" Type="http://schemas.openxmlformats.org/officeDocument/2006/relationships/hyperlink" Target="file:///p:\pprever\2017-18\3488_201705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126.docx" TargetMode="External"/><Relationship Id="rId24" Type="http://schemas.openxmlformats.org/officeDocument/2006/relationships/hyperlink" Target="http://www.scstatehouse.gov/billsearch.php?billnumbers=3488&amp;session=122&amp;summary=B"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70131.docx" TargetMode="External"/><Relationship Id="rId23" Type="http://schemas.openxmlformats.org/officeDocument/2006/relationships/hyperlink" Target="file:///h:\hj\20170510.docx" TargetMode="External"/><Relationship Id="rId28" Type="http://schemas.openxmlformats.org/officeDocument/2006/relationships/hyperlink" Target="file:///p:\pprever\2017-18\3488_20170223.docx" TargetMode="External"/><Relationship Id="rId10" Type="http://schemas.openxmlformats.org/officeDocument/2006/relationships/hyperlink" Target="file:///h:\hj\20170126.docx" TargetMode="External"/><Relationship Id="rId19" Type="http://schemas.openxmlformats.org/officeDocument/2006/relationships/hyperlink" Target="file:///h:\sj\20170307.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70125.docx" TargetMode="External"/><Relationship Id="rId14" Type="http://schemas.openxmlformats.org/officeDocument/2006/relationships/hyperlink" Target="file:///h:\hj\20170127.docx" TargetMode="External"/><Relationship Id="rId22" Type="http://schemas.openxmlformats.org/officeDocument/2006/relationships/hyperlink" Target="file:///h:\hj\20170510.docx" TargetMode="External"/><Relationship Id="rId27" Type="http://schemas.openxmlformats.org/officeDocument/2006/relationships/hyperlink" Target="file:///p:\pprever\2017-18\3488_20170126.docx" TargetMode="External"/><Relationship Id="rId30" Type="http://schemas.openxmlformats.org/officeDocument/2006/relationships/hyperlink" Target="file:///p:\pprever\2017-18\3488_201705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4E88E-695E-4560-B882-F3BC07B2C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7</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3488: Insurance - South Carolina Legislature Online</dc:title>
  <dc:subject/>
  <dc:creator>%USERNAME%</dc:creator>
  <cp:keywords/>
  <dc:description/>
  <cp:lastModifiedBy>Lavarres Lynch</cp:lastModifiedBy>
  <cp:revision>2</cp:revision>
  <cp:lastPrinted>2017-05-10T22:55:00Z</cp:lastPrinted>
  <dcterms:created xsi:type="dcterms:W3CDTF">2017-06-21T19:55:00Z</dcterms:created>
  <dcterms:modified xsi:type="dcterms:W3CDTF">2017-06-21T19:55:00Z</dcterms:modified>
</cp:coreProperties>
</file>