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39E" w:rsidRDefault="00D2739E" w:rsidP="00D2739E">
      <w:pPr>
        <w:widowControl w:val="0"/>
        <w:jc w:val="center"/>
      </w:pPr>
      <w:r w:rsidRPr="00D2739E">
        <w:rPr>
          <w:b/>
        </w:rPr>
        <w:t>South Carolina General Assembly</w:t>
      </w:r>
    </w:p>
    <w:p w:rsidR="00D2739E" w:rsidRDefault="00D2739E" w:rsidP="00D2739E">
      <w:pPr>
        <w:widowControl w:val="0"/>
        <w:jc w:val="center"/>
      </w:pPr>
      <w:r>
        <w:t>122nd Session, 2017-2018</w:t>
      </w:r>
    </w:p>
    <w:p w:rsidR="00D2739E" w:rsidRDefault="00D2739E" w:rsidP="00D2739E">
      <w:pPr>
        <w:widowControl w:val="0"/>
        <w:jc w:val="left"/>
      </w:pPr>
    </w:p>
    <w:p w:rsidR="00D2739E" w:rsidRDefault="00D2739E" w:rsidP="00D2739E">
      <w:pPr>
        <w:widowControl w:val="0"/>
        <w:jc w:val="left"/>
        <w:rPr>
          <w:b/>
        </w:rPr>
      </w:pPr>
      <w:r w:rsidRPr="00D2739E">
        <w:rPr>
          <w:b/>
        </w:rPr>
        <w:t>H. 3656</w:t>
      </w:r>
    </w:p>
    <w:p w:rsidR="00D2739E" w:rsidRDefault="00D2739E" w:rsidP="00D2739E">
      <w:pPr>
        <w:widowControl w:val="0"/>
        <w:jc w:val="left"/>
        <w:rPr>
          <w:b/>
        </w:rPr>
      </w:pPr>
    </w:p>
    <w:p w:rsidR="00D2739E" w:rsidRDefault="00D2739E" w:rsidP="00D2739E">
      <w:pPr>
        <w:widowControl w:val="0"/>
        <w:jc w:val="left"/>
      </w:pPr>
      <w:r w:rsidRPr="00D2739E">
        <w:rPr>
          <w:b/>
        </w:rPr>
        <w:t>STATUS INFORMATION</w:t>
      </w:r>
    </w:p>
    <w:p w:rsidR="00D2739E" w:rsidRDefault="00D2739E" w:rsidP="00D2739E">
      <w:pPr>
        <w:widowControl w:val="0"/>
        <w:jc w:val="left"/>
      </w:pPr>
    </w:p>
    <w:p w:rsidR="00D2739E" w:rsidRDefault="00D2739E" w:rsidP="00D2739E">
      <w:pPr>
        <w:widowControl w:val="0"/>
        <w:jc w:val="left"/>
      </w:pPr>
      <w:r>
        <w:t>Concurrent Resolution</w:t>
      </w:r>
    </w:p>
    <w:p w:rsidR="00D2739E" w:rsidRDefault="00D2739E" w:rsidP="00D2739E">
      <w:pPr>
        <w:widowControl w:val="0"/>
        <w:jc w:val="left"/>
      </w:pPr>
      <w:r>
        <w:t>Sponsors: Reps. Hardee, Hewitt, Crawford, Fry, Anderson, Clemmons, Atkinson, Duckworth, Hayes and Johnson</w:t>
      </w:r>
    </w:p>
    <w:p w:rsidR="00D2739E" w:rsidRDefault="00D2739E" w:rsidP="00D2739E">
      <w:pPr>
        <w:widowControl w:val="0"/>
        <w:jc w:val="left"/>
      </w:pPr>
      <w:r>
        <w:t>Document Path: l:\council\bills\gt\5262cm17.docx</w:t>
      </w:r>
    </w:p>
    <w:p w:rsidR="00D2739E" w:rsidRDefault="00D2739E" w:rsidP="00D2739E">
      <w:pPr>
        <w:widowControl w:val="0"/>
        <w:jc w:val="left"/>
      </w:pPr>
    </w:p>
    <w:p w:rsidR="00E354C2" w:rsidRDefault="00E354C2" w:rsidP="00D2739E">
      <w:pPr>
        <w:widowControl w:val="0"/>
        <w:jc w:val="left"/>
      </w:pPr>
      <w:r>
        <w:t>Introduced in the House on February 2, 2017</w:t>
      </w:r>
    </w:p>
    <w:p w:rsidR="00E354C2" w:rsidRDefault="00E354C2" w:rsidP="00D2739E">
      <w:pPr>
        <w:widowControl w:val="0"/>
        <w:jc w:val="left"/>
      </w:pPr>
      <w:r>
        <w:t>Introduced in the Senate on February 14, 2017</w:t>
      </w:r>
    </w:p>
    <w:p w:rsidR="00E354C2" w:rsidRDefault="00E354C2" w:rsidP="00D2739E">
      <w:pPr>
        <w:widowControl w:val="0"/>
        <w:jc w:val="left"/>
      </w:pPr>
      <w:r>
        <w:t>Adopted by the General Assembly on April 18, 2018</w:t>
      </w:r>
    </w:p>
    <w:p w:rsidR="00E354C2" w:rsidRDefault="00E354C2" w:rsidP="00D2739E">
      <w:pPr>
        <w:widowControl w:val="0"/>
        <w:jc w:val="left"/>
      </w:pPr>
    </w:p>
    <w:p w:rsidR="00D2739E" w:rsidRDefault="00D2739E" w:rsidP="00D2739E">
      <w:pPr>
        <w:widowControl w:val="0"/>
        <w:jc w:val="left"/>
      </w:pPr>
      <w:r>
        <w:t xml:space="preserve">Summary: </w:t>
      </w:r>
      <w:r w:rsidR="003901E3">
        <w:t>Deputy Sheriff Timothy Causey Memorial Intersection</w:t>
      </w:r>
    </w:p>
    <w:p w:rsidR="00D2739E" w:rsidRDefault="00D2739E" w:rsidP="00D2739E">
      <w:pPr>
        <w:widowControl w:val="0"/>
        <w:jc w:val="left"/>
      </w:pPr>
    </w:p>
    <w:p w:rsidR="00D2739E" w:rsidRDefault="00D2739E" w:rsidP="00D2739E">
      <w:pPr>
        <w:widowControl w:val="0"/>
        <w:jc w:val="left"/>
      </w:pPr>
    </w:p>
    <w:p w:rsidR="00D2739E" w:rsidRDefault="00D2739E" w:rsidP="00D273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739E">
        <w:rPr>
          <w:b/>
        </w:rPr>
        <w:t>HISTORY OF LEGISLATIVE ACTIONS</w:t>
      </w:r>
    </w:p>
    <w:p w:rsidR="00D2739E" w:rsidRDefault="00D2739E" w:rsidP="00D273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2739E" w:rsidRPr="00D2739E" w:rsidRDefault="00D2739E" w:rsidP="00D273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2739E">
        <w:rPr>
          <w:u w:val="single"/>
        </w:rPr>
        <w:tab/>
        <w:t>Date</w:t>
      </w:r>
      <w:r w:rsidRPr="00D2739E">
        <w:rPr>
          <w:u w:val="single"/>
        </w:rPr>
        <w:tab/>
        <w:t>Body</w:t>
      </w:r>
      <w:r w:rsidRPr="00D2739E">
        <w:rPr>
          <w:u w:val="single"/>
        </w:rPr>
        <w:tab/>
        <w:t>Action Description with journal page number</w:t>
      </w:r>
      <w:r w:rsidRPr="00D2739E">
        <w:rPr>
          <w:u w:val="single"/>
        </w:rPr>
        <w:tab/>
      </w:r>
    </w:p>
    <w:p w:rsidR="00374520" w:rsidRDefault="00374520" w:rsidP="00374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0453C6">
        <w:t>Introduced (</w:t>
      </w:r>
      <w:hyperlink r:id="rId7" w:history="1">
        <w:r w:rsidRPr="000453C6">
          <w:rPr>
            <w:rStyle w:val="Hyperlink"/>
          </w:rPr>
          <w:t>House Journal</w:t>
        </w:r>
        <w:r w:rsidRPr="000453C6">
          <w:rPr>
            <w:rStyle w:val="Hyperlink"/>
          </w:rPr>
          <w:noBreakHyphen/>
          <w:t>page 35</w:t>
        </w:r>
      </w:hyperlink>
      <w:r w:rsidRPr="000453C6">
        <w:t>)</w:t>
      </w:r>
    </w:p>
    <w:p w:rsidR="00374520" w:rsidRDefault="00374520" w:rsidP="00374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0453C6">
        <w:t>Referred to Commit</w:t>
      </w:r>
      <w:r>
        <w:t xml:space="preserve">tee on </w:t>
      </w:r>
      <w:r w:rsidRPr="000453C6">
        <w:rPr>
          <w:b/>
        </w:rPr>
        <w:t>Invitations and Memorial Resolutions</w:t>
      </w:r>
      <w:r w:rsidRPr="000453C6">
        <w:t xml:space="preserve"> (</w:t>
      </w:r>
      <w:hyperlink r:id="rId8" w:history="1">
        <w:r w:rsidRPr="000453C6">
          <w:rPr>
            <w:rStyle w:val="Hyperlink"/>
          </w:rPr>
          <w:t>House Journal</w:t>
        </w:r>
        <w:r w:rsidRPr="000453C6">
          <w:rPr>
            <w:rStyle w:val="Hyperlink"/>
          </w:rPr>
          <w:noBreakHyphen/>
          <w:t>page 35</w:t>
        </w:r>
      </w:hyperlink>
      <w:r w:rsidRPr="000453C6">
        <w:t>)</w:t>
      </w:r>
    </w:p>
    <w:p w:rsidR="00374520" w:rsidRDefault="00374520" w:rsidP="00374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2/9/2017</w:t>
      </w:r>
      <w:r>
        <w:tab/>
        <w:t>House</w:t>
      </w:r>
      <w:r>
        <w:tab/>
      </w:r>
      <w:r w:rsidRPr="000453C6">
        <w:t>Committee re</w:t>
      </w:r>
      <w:r>
        <w:t xml:space="preserve">port: Favorable </w:t>
      </w:r>
      <w:r w:rsidRPr="000453C6">
        <w:rPr>
          <w:b/>
        </w:rPr>
        <w:t>Invitations and Memorial Resolutions</w:t>
      </w:r>
      <w:r w:rsidRPr="000453C6">
        <w:t xml:space="preserve"> (</w:t>
      </w:r>
      <w:hyperlink r:id="rId9" w:history="1">
        <w:r w:rsidRPr="000453C6">
          <w:rPr>
            <w:rStyle w:val="Hyperlink"/>
          </w:rPr>
          <w:t>House Journal</w:t>
        </w:r>
        <w:r w:rsidRPr="000453C6">
          <w:rPr>
            <w:rStyle w:val="Hyperlink"/>
          </w:rPr>
          <w:noBreakHyphen/>
          <w:t>page 33</w:t>
        </w:r>
      </w:hyperlink>
      <w:r w:rsidRPr="000453C6">
        <w:t>)</w:t>
      </w:r>
    </w:p>
    <w:p w:rsidR="00374520" w:rsidRDefault="00374520" w:rsidP="00374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House</w:t>
      </w:r>
      <w:r>
        <w:tab/>
      </w:r>
      <w:r w:rsidRPr="000453C6">
        <w:t>Adopted, sent to Senate (</w:t>
      </w:r>
      <w:hyperlink r:id="rId10" w:history="1">
        <w:r w:rsidRPr="000453C6">
          <w:rPr>
            <w:rStyle w:val="Hyperlink"/>
          </w:rPr>
          <w:t>House Journal</w:t>
        </w:r>
        <w:r w:rsidRPr="000453C6">
          <w:rPr>
            <w:rStyle w:val="Hyperlink"/>
          </w:rPr>
          <w:noBreakHyphen/>
          <w:t>page 28</w:t>
        </w:r>
      </w:hyperlink>
      <w:r w:rsidRPr="000453C6">
        <w:t>)</w:t>
      </w:r>
    </w:p>
    <w:p w:rsidR="00374520" w:rsidRDefault="00374520" w:rsidP="00374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Senate</w:t>
      </w:r>
      <w:r>
        <w:tab/>
      </w:r>
      <w:r w:rsidRPr="000453C6">
        <w:t>Introduced (</w:t>
      </w:r>
      <w:hyperlink r:id="rId11" w:history="1">
        <w:r w:rsidRPr="000453C6">
          <w:rPr>
            <w:rStyle w:val="Hyperlink"/>
          </w:rPr>
          <w:t>Senate Journal</w:t>
        </w:r>
        <w:r w:rsidRPr="000453C6">
          <w:rPr>
            <w:rStyle w:val="Hyperlink"/>
          </w:rPr>
          <w:noBreakHyphen/>
          <w:t>page 15</w:t>
        </w:r>
      </w:hyperlink>
      <w:r w:rsidRPr="000453C6">
        <w:t>)</w:t>
      </w:r>
    </w:p>
    <w:p w:rsidR="00374520" w:rsidRDefault="00374520" w:rsidP="00374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2/14/2017</w:t>
      </w:r>
      <w:r>
        <w:tab/>
        <w:t>Senate</w:t>
      </w:r>
      <w:r>
        <w:tab/>
      </w:r>
      <w:r w:rsidRPr="000453C6">
        <w:t>Referred</w:t>
      </w:r>
      <w:r>
        <w:t xml:space="preserve"> to Committee on </w:t>
      </w:r>
      <w:r w:rsidRPr="000453C6">
        <w:rPr>
          <w:b/>
        </w:rPr>
        <w:t>Transportation</w:t>
      </w:r>
      <w:r>
        <w:t xml:space="preserve"> </w:t>
      </w:r>
      <w:r w:rsidRPr="000453C6">
        <w:t>(</w:t>
      </w:r>
      <w:hyperlink r:id="rId12" w:history="1">
        <w:r w:rsidRPr="000453C6">
          <w:rPr>
            <w:rStyle w:val="Hyperlink"/>
          </w:rPr>
          <w:t>Senate Journal</w:t>
        </w:r>
        <w:r w:rsidRPr="000453C6">
          <w:rPr>
            <w:rStyle w:val="Hyperlink"/>
          </w:rPr>
          <w:noBreakHyphen/>
          <w:t>page 15</w:t>
        </w:r>
      </w:hyperlink>
      <w:r w:rsidRPr="000453C6">
        <w:t>)</w:t>
      </w:r>
    </w:p>
    <w:p w:rsidR="00374520" w:rsidRDefault="00374520" w:rsidP="00374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4/18/2018</w:t>
      </w:r>
      <w:r>
        <w:tab/>
        <w:t>Senate</w:t>
      </w:r>
      <w:r>
        <w:tab/>
      </w:r>
      <w:r w:rsidRPr="000453C6">
        <w:t>Recalled f</w:t>
      </w:r>
      <w:r>
        <w:t xml:space="preserve">rom Committee on </w:t>
      </w:r>
      <w:r w:rsidRPr="000453C6">
        <w:rPr>
          <w:b/>
        </w:rPr>
        <w:t>Transportation</w:t>
      </w:r>
      <w:r>
        <w:t xml:space="preserve"> </w:t>
      </w:r>
      <w:r w:rsidRPr="000453C6">
        <w:t>(</w:t>
      </w:r>
      <w:hyperlink r:id="rId13" w:history="1">
        <w:r w:rsidRPr="000453C6">
          <w:rPr>
            <w:rStyle w:val="Hyperlink"/>
          </w:rPr>
          <w:t>Senate Journal</w:t>
        </w:r>
        <w:r w:rsidRPr="000453C6">
          <w:rPr>
            <w:rStyle w:val="Hyperlink"/>
          </w:rPr>
          <w:noBreakHyphen/>
          <w:t>page 5</w:t>
        </w:r>
      </w:hyperlink>
      <w:r w:rsidRPr="000453C6">
        <w:t>)</w:t>
      </w:r>
    </w:p>
    <w:p w:rsidR="00374520" w:rsidRDefault="00374520" w:rsidP="00374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4/18/2018</w:t>
      </w:r>
      <w:r>
        <w:tab/>
        <w:t>Senate</w:t>
      </w:r>
      <w:r>
        <w:tab/>
      </w:r>
      <w:r w:rsidRPr="000453C6">
        <w:t>Adopted, ret</w:t>
      </w:r>
      <w:r>
        <w:t xml:space="preserve">urned to House with concurrence </w:t>
      </w:r>
      <w:r w:rsidRPr="000453C6">
        <w:t>(</w:t>
      </w:r>
      <w:hyperlink r:id="rId14" w:history="1">
        <w:r w:rsidRPr="000453C6">
          <w:rPr>
            <w:rStyle w:val="Hyperlink"/>
          </w:rPr>
          <w:t>Senate Journal</w:t>
        </w:r>
        <w:r w:rsidRPr="000453C6">
          <w:rPr>
            <w:rStyle w:val="Hyperlink"/>
          </w:rPr>
          <w:noBreakHyphen/>
          <w:t>page 5</w:t>
        </w:r>
      </w:hyperlink>
      <w:r w:rsidRPr="000453C6">
        <w:t>)</w:t>
      </w:r>
    </w:p>
    <w:p w:rsidR="00374520" w:rsidRDefault="00374520" w:rsidP="003745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739E" w:rsidRDefault="00D2739E" w:rsidP="00D273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5" w:history="1">
        <w:r w:rsidRPr="00D2739E">
          <w:rPr>
            <w:rStyle w:val="Hyperlink"/>
          </w:rPr>
          <w:t>legislative information</w:t>
        </w:r>
      </w:hyperlink>
      <w:r>
        <w:t xml:space="preserve"> at the website</w:t>
      </w:r>
    </w:p>
    <w:p w:rsidR="00D2739E" w:rsidRDefault="00D2739E" w:rsidP="00D273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739E" w:rsidRPr="00D2739E" w:rsidRDefault="00D2739E" w:rsidP="00D273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2739E" w:rsidRDefault="00D2739E" w:rsidP="00D2739E">
      <w:pPr>
        <w:widowControl w:val="0"/>
        <w:jc w:val="left"/>
      </w:pPr>
      <w:r w:rsidRPr="00D2739E">
        <w:rPr>
          <w:b/>
        </w:rPr>
        <w:t>VERSIONS OF THIS BILL</w:t>
      </w:r>
    </w:p>
    <w:p w:rsidR="00D2739E" w:rsidRDefault="00D2739E" w:rsidP="00D2739E">
      <w:pPr>
        <w:widowControl w:val="0"/>
        <w:jc w:val="left"/>
      </w:pPr>
    </w:p>
    <w:p w:rsidR="00D2739E" w:rsidRDefault="00023388" w:rsidP="00D2739E">
      <w:pPr>
        <w:widowControl w:val="0"/>
        <w:jc w:val="left"/>
      </w:pPr>
      <w:hyperlink r:id="rId16" w:history="1">
        <w:r w:rsidR="00D2739E">
          <w:rPr>
            <w:rStyle w:val="Hyperlink"/>
          </w:rPr>
          <w:t>2/2/2017</w:t>
        </w:r>
      </w:hyperlink>
    </w:p>
    <w:p w:rsidR="00D2739E" w:rsidRDefault="00023388" w:rsidP="00D2739E">
      <w:hyperlink r:id="rId17" w:history="1">
        <w:r w:rsidR="00923D50" w:rsidRPr="00923D50">
          <w:rPr>
            <w:rStyle w:val="Hyperlink"/>
          </w:rPr>
          <w:t>2/9/2017</w:t>
        </w:r>
      </w:hyperlink>
    </w:p>
    <w:p w:rsidR="00923D50" w:rsidRDefault="00923D50" w:rsidP="00D2739E"/>
    <w:p w:rsidR="00D2739E" w:rsidRDefault="00D2739E" w:rsidP="00D2739E">
      <w:pPr>
        <w:sectPr w:rsidR="00D2739E" w:rsidSect="00D273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9, 2017</w:t>
      </w: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Pr="00737EDD" w:rsidRDefault="00923D50" w:rsidP="00737ED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3656</w:t>
      </w: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1702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90272C">
        <w:t>Reps. Hardee, Hewitt, Crawford, Fry, Anderson, Clemmons, Atkinson, Duckworth, Hayes and Johnson</w:t>
      </w: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2/9/17--H.</w:t>
      </w: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2, 2017.</w:t>
      </w:r>
    </w:p>
    <w:p w:rsidR="00923D50" w:rsidRPr="00737EDD" w:rsidRDefault="00923D50" w:rsidP="0073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73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923D50" w:rsidRPr="00737EDD" w:rsidRDefault="00923D50" w:rsidP="0073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3656) to request the Department of Transportation name the intersection located at the junction of South Carolina Highway 9 and Highway S</w:t>
      </w:r>
      <w:r>
        <w:noBreakHyphen/>
        <w:t>26</w:t>
      </w:r>
      <w:r>
        <w:noBreakHyphen/>
        <w:t>410 in Horry County “Deputy Sheriff Timothy Causey, etc., respectfully</w:t>
      </w:r>
    </w:p>
    <w:p w:rsidR="00923D50" w:rsidRPr="00737EDD" w:rsidRDefault="00923D50" w:rsidP="0073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JIMMY C. BALES for Committee.</w:t>
      </w:r>
    </w:p>
    <w:p w:rsidR="00923D50" w:rsidRPr="00737EDD" w:rsidRDefault="00923D50" w:rsidP="00737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23D50" w:rsidSect="00737EDD">
          <w:footerReference w:type="default" r:id="rId18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Pr="00325348" w:rsidRDefault="00923D50" w:rsidP="00097D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923D50" w:rsidRDefault="00923D5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INTERSECTION LOCATED AT THE JUNCTION OF SOUTH CAROLINA HIGHWAY 9 AND HIGHWAY S</w:t>
      </w:r>
      <w:r>
        <w:noBreakHyphen/>
        <w:t>26</w:t>
      </w:r>
      <w:r>
        <w:noBreakHyphen/>
        <w:t>410 IN HORRY COUNTY “DEPUTY SHERIFF TIMOTHY CAUSEY MEMORIAL INTERSECTION” AND ERECT APPROPRIATE MARKERS OR SIGNS AT THIS INTERSECTION CONTAINING THIS DESIGNATION.</w:t>
      </w:r>
    </w:p>
    <w:p w:rsidR="00923D50" w:rsidRDefault="00923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3D50" w:rsidRDefault="00923D50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>
        <w:rPr>
          <w:color w:val="000000" w:themeColor="text1"/>
        </w:rPr>
        <w:t>San Francisco, California,</w:t>
      </w:r>
      <w:r>
        <w:t xml:space="preserve"> on November 18, 1962, Horry County Deputy Sheriff Timothy Causey was the son of </w:t>
      </w:r>
      <w:r>
        <w:rPr>
          <w:color w:val="000000" w:themeColor="text1"/>
        </w:rPr>
        <w:t xml:space="preserve">Mary Lopez Causey and Corley Causey, Jr., and died on May 19, 2013; and </w:t>
      </w:r>
    </w:p>
    <w:p w:rsidR="00923D50" w:rsidRDefault="00923D50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3D50" w:rsidRDefault="00923D50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he married his beloved wife, Donna Strickland Causey, on December 20, 1986, and together they reared two loving daughters, Sommer Brooke and Taylor Blaire Causey; and</w:t>
      </w:r>
    </w:p>
    <w:p w:rsidR="00923D50" w:rsidRDefault="00923D50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23D50" w:rsidRDefault="00923D50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after serving the United States Marine Corps with distinction from 1985 to 1989, he served with the Mullins Police Department from 1989 to 1993; and</w:t>
      </w:r>
    </w:p>
    <w:p w:rsidR="00923D50" w:rsidRDefault="00923D50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23D50" w:rsidRDefault="00923D50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from 1993 to 2011, he served the Horry County Police Department and began serving the Horry County Sheriff</w:t>
      </w:r>
      <w:r w:rsidRPr="008F73F9">
        <w:rPr>
          <w:color w:val="000000" w:themeColor="text1"/>
        </w:rPr>
        <w:t>’</w:t>
      </w:r>
      <w:r>
        <w:rPr>
          <w:color w:val="000000" w:themeColor="text1"/>
        </w:rPr>
        <w:t>s Office in 2011; and</w:t>
      </w:r>
    </w:p>
    <w:p w:rsidR="00923D50" w:rsidRDefault="00923D50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23D50" w:rsidRDefault="00923D50" w:rsidP="0046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a twenty</w:t>
      </w:r>
      <w:r>
        <w:rPr>
          <w:color w:val="000000" w:themeColor="text1"/>
        </w:rPr>
        <w:noBreakHyphen/>
        <w:t>five</w:t>
      </w:r>
      <w:r>
        <w:rPr>
          <w:color w:val="000000" w:themeColor="text1"/>
        </w:rPr>
        <w:noBreakHyphen/>
        <w:t>year law enforcement veteran, he had only been with the warrant division of the Horry County Sheriff</w:t>
      </w:r>
      <w:r w:rsidRPr="008F73F9">
        <w:rPr>
          <w:color w:val="000000" w:themeColor="text1"/>
        </w:rPr>
        <w:t>’</w:t>
      </w:r>
      <w:r>
        <w:rPr>
          <w:color w:val="000000" w:themeColor="text1"/>
        </w:rPr>
        <w:t>s Office for two years when he assisted with securing the scene for three nights during the devastating fire at the Windsor Green community in Carolina Forest in March of 2013; and</w:t>
      </w:r>
    </w:p>
    <w:p w:rsidR="00923D50" w:rsidRDefault="00923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Deputy Sheriff Causey died as a result of smoke inhalation and acute respiratory failure he suffered after responding to the fire; and </w:t>
      </w:r>
    </w:p>
    <w:p w:rsidR="00923D50" w:rsidRDefault="00923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recognize the heroism and bravery of this son of South Carolina by naming an intersection along South Carolina Highway 9 in Horry County in his honor. Now, therefore, </w:t>
      </w:r>
    </w:p>
    <w:p w:rsidR="00923D50" w:rsidRDefault="00923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23D50" w:rsidRDefault="00923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members of the General Assembly request the Department of Transportation name the intersection located at the junction of South Carolina Highway 9 and Highway S</w:t>
      </w:r>
      <w:r>
        <w:noBreakHyphen/>
        <w:t>26</w:t>
      </w:r>
      <w:r>
        <w:noBreakHyphen/>
        <w:t>410 in Horry County “Deputy Sheriff Timothy Causey Memorial Intersection” and erect appropriate markers or signs at this intersection containing this designation.</w:t>
      </w:r>
    </w:p>
    <w:p w:rsidR="00923D50" w:rsidRDefault="00923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50" w:rsidRDefault="00923D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Department of Transportation.</w:t>
      </w:r>
    </w:p>
    <w:p w:rsidR="00923D50" w:rsidRDefault="00923D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2739E" w:rsidRDefault="00D2739E" w:rsidP="00923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D2739E" w:rsidSect="00737EDD">
      <w:footerReference w:type="default" r:id="rId1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B01" w:rsidRDefault="00C17B01" w:rsidP="009F0C77">
      <w:r>
        <w:separator/>
      </w:r>
    </w:p>
  </w:endnote>
  <w:endnote w:type="continuationSeparator" w:id="0">
    <w:p w:rsidR="00C17B01" w:rsidRDefault="00C17B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37F3B1-E529-416C-B784-C799B0264032}"/>
    <w:embedBold r:id="rId2" w:fontKey="{2AC50A55-03B5-4BC6-BC6D-36E7D003DAF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CE7F49F-22A1-4806-A787-DF93478CB2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C4317D-A382-4776-92A9-AE212317DC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3753AB-DD41-400F-82B7-C6498D3D3F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D50" w:rsidRPr="00097D58" w:rsidRDefault="00923D50" w:rsidP="00097D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[3656-</w:t>
    </w:r>
    <w:r>
      <w:fldChar w:fldCharType="begin"/>
    </w:r>
    <w:r>
      <w:instrText xml:space="preserve"> PAGE  \* MERGEFORMAT </w:instrText>
    </w:r>
    <w:r>
      <w:fldChar w:fldCharType="separate"/>
    </w:r>
    <w:r w:rsidR="00374520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EDD" w:rsidRPr="00097D58" w:rsidRDefault="00923D50" w:rsidP="00097D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B3E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B01" w:rsidRDefault="00C17B01" w:rsidP="009F0C77">
      <w:r>
        <w:separator/>
      </w:r>
    </w:p>
  </w:footnote>
  <w:footnote w:type="continuationSeparator" w:id="0">
    <w:p w:rsidR="00C17B01" w:rsidRDefault="00C17B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262CM17"/>
    <w:docVar w:name="CoverBillType" w:val="c"/>
    <w:docVar w:name="DocPath" w:val="L:\Council\bills\GT\5262CM17.DOCX"/>
    <w:docVar w:name="dvBillNumber" w:val="365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E9714B"/>
    <w:rsid w:val="00011869"/>
    <w:rsid w:val="00015CD6"/>
    <w:rsid w:val="00097D5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3E6D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4520"/>
    <w:rsid w:val="003901E3"/>
    <w:rsid w:val="003C4DAB"/>
    <w:rsid w:val="003D01E8"/>
    <w:rsid w:val="003D6797"/>
    <w:rsid w:val="003E5288"/>
    <w:rsid w:val="003F6D79"/>
    <w:rsid w:val="0041760A"/>
    <w:rsid w:val="00417C01"/>
    <w:rsid w:val="004403BD"/>
    <w:rsid w:val="00461441"/>
    <w:rsid w:val="00463587"/>
    <w:rsid w:val="004809EE"/>
    <w:rsid w:val="004E7D54"/>
    <w:rsid w:val="005273C6"/>
    <w:rsid w:val="00530A69"/>
    <w:rsid w:val="00545593"/>
    <w:rsid w:val="00545AA5"/>
    <w:rsid w:val="00556EBF"/>
    <w:rsid w:val="005748E4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7886"/>
    <w:rsid w:val="00734F00"/>
    <w:rsid w:val="007A70AE"/>
    <w:rsid w:val="008362E8"/>
    <w:rsid w:val="0085786E"/>
    <w:rsid w:val="008A1768"/>
    <w:rsid w:val="008A489F"/>
    <w:rsid w:val="008C213C"/>
    <w:rsid w:val="008F0F33"/>
    <w:rsid w:val="008F4429"/>
    <w:rsid w:val="008F73F9"/>
    <w:rsid w:val="00923D50"/>
    <w:rsid w:val="0094021A"/>
    <w:rsid w:val="009B44AF"/>
    <w:rsid w:val="009C6A0B"/>
    <w:rsid w:val="009F0C77"/>
    <w:rsid w:val="009F4DD1"/>
    <w:rsid w:val="00A02543"/>
    <w:rsid w:val="00A20717"/>
    <w:rsid w:val="00A41684"/>
    <w:rsid w:val="00A43FAF"/>
    <w:rsid w:val="00A64E80"/>
    <w:rsid w:val="00A72BCD"/>
    <w:rsid w:val="00A741D9"/>
    <w:rsid w:val="00A833AB"/>
    <w:rsid w:val="00A9741D"/>
    <w:rsid w:val="00AC34A2"/>
    <w:rsid w:val="00AD1C9A"/>
    <w:rsid w:val="00AD4B17"/>
    <w:rsid w:val="00B14EFF"/>
    <w:rsid w:val="00B412D4"/>
    <w:rsid w:val="00BE3C22"/>
    <w:rsid w:val="00C0345E"/>
    <w:rsid w:val="00C17B01"/>
    <w:rsid w:val="00C31C95"/>
    <w:rsid w:val="00C3483A"/>
    <w:rsid w:val="00C74E9D"/>
    <w:rsid w:val="00C826DD"/>
    <w:rsid w:val="00C82FD3"/>
    <w:rsid w:val="00C92819"/>
    <w:rsid w:val="00CC6B7B"/>
    <w:rsid w:val="00CD2089"/>
    <w:rsid w:val="00D2739E"/>
    <w:rsid w:val="00D56972"/>
    <w:rsid w:val="00D73A67"/>
    <w:rsid w:val="00D970A9"/>
    <w:rsid w:val="00DF3845"/>
    <w:rsid w:val="00E354C2"/>
    <w:rsid w:val="00E41911"/>
    <w:rsid w:val="00E44B57"/>
    <w:rsid w:val="00E92EEF"/>
    <w:rsid w:val="00E9714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76C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05DFF5-5007-4A2A-B18B-3AC4A706A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3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F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273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6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202.docx" TargetMode="External"/><Relationship Id="rId13" Type="http://schemas.openxmlformats.org/officeDocument/2006/relationships/hyperlink" Target="file:///h:\sj\20180418.docx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h:\hj\20170202.docx" TargetMode="External"/><Relationship Id="rId12" Type="http://schemas.openxmlformats.org/officeDocument/2006/relationships/hyperlink" Target="file:///h:\sj\20170214.docx" TargetMode="External"/><Relationship Id="rId17" Type="http://schemas.openxmlformats.org/officeDocument/2006/relationships/hyperlink" Target="file:///p:\pprever\2017-18\3656_20170209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7-18\3656_20170202.doc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702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3656&amp;session=122&amp;summary=B" TargetMode="External"/><Relationship Id="rId10" Type="http://schemas.openxmlformats.org/officeDocument/2006/relationships/hyperlink" Target="file:///h:\hj\20170214.doc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file:///h:\hj\20170209.docx" TargetMode="External"/><Relationship Id="rId14" Type="http://schemas.openxmlformats.org/officeDocument/2006/relationships/hyperlink" Target="file:///h:\sj\201804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9F1ED-1605-4234-9060-3325F7396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8727F131.dotm</Template>
  <TotalTime>0</TotalTime>
  <Pages>3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3656: Deputy Sheriff Timothy Causey Memorial Intersection - South Carolina Legislature Online</dc:title>
  <dc:creator>Gwen Thurmond</dc:creator>
  <cp:lastModifiedBy>S Volk</cp:lastModifiedBy>
  <cp:revision>2</cp:revision>
  <cp:lastPrinted>2017-01-24T13:43:00Z</cp:lastPrinted>
  <dcterms:created xsi:type="dcterms:W3CDTF">2018-04-19T12:57:00Z</dcterms:created>
  <dcterms:modified xsi:type="dcterms:W3CDTF">2018-04-19T12:57:00Z</dcterms:modified>
</cp:coreProperties>
</file>