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CBB" w:rsidRDefault="009C0CBB" w:rsidP="009C0CBB">
      <w:pPr>
        <w:widowControl w:val="0"/>
        <w:jc w:val="center"/>
      </w:pPr>
      <w:r w:rsidRPr="009C0CBB">
        <w:rPr>
          <w:b/>
        </w:rPr>
        <w:t>South Carolina General Assembly</w:t>
      </w:r>
    </w:p>
    <w:p w:rsidR="009C0CBB" w:rsidRDefault="009C0CBB" w:rsidP="009C0CBB">
      <w:pPr>
        <w:widowControl w:val="0"/>
        <w:jc w:val="center"/>
      </w:pPr>
      <w:r>
        <w:t>122nd Session, 2017-2018</w:t>
      </w:r>
    </w:p>
    <w:p w:rsidR="009C0CBB" w:rsidRDefault="009C0CBB" w:rsidP="009C0CBB">
      <w:pPr>
        <w:widowControl w:val="0"/>
        <w:jc w:val="left"/>
      </w:pPr>
    </w:p>
    <w:p w:rsidR="009C0CBB" w:rsidRDefault="009C0CBB" w:rsidP="009C0CBB">
      <w:pPr>
        <w:widowControl w:val="0"/>
        <w:jc w:val="left"/>
        <w:rPr>
          <w:b/>
        </w:rPr>
      </w:pPr>
      <w:r w:rsidRPr="009C0CBB">
        <w:rPr>
          <w:b/>
        </w:rPr>
        <w:t>H. 3839</w:t>
      </w:r>
    </w:p>
    <w:p w:rsidR="009C0CBB" w:rsidRDefault="009C0CBB" w:rsidP="009C0CBB">
      <w:pPr>
        <w:widowControl w:val="0"/>
        <w:jc w:val="left"/>
        <w:rPr>
          <w:b/>
        </w:rPr>
      </w:pPr>
    </w:p>
    <w:p w:rsidR="009C0CBB" w:rsidRDefault="009C0CBB" w:rsidP="009C0CBB">
      <w:pPr>
        <w:widowControl w:val="0"/>
        <w:jc w:val="left"/>
      </w:pPr>
      <w:r w:rsidRPr="009C0CBB">
        <w:rPr>
          <w:b/>
        </w:rPr>
        <w:t>STATUS INFORMATION</w:t>
      </w:r>
    </w:p>
    <w:p w:rsidR="009C0CBB" w:rsidRDefault="009C0CBB" w:rsidP="009C0CBB">
      <w:pPr>
        <w:widowControl w:val="0"/>
        <w:jc w:val="left"/>
      </w:pPr>
    </w:p>
    <w:p w:rsidR="009C0CBB" w:rsidRDefault="009C0CBB" w:rsidP="009C0CBB">
      <w:pPr>
        <w:widowControl w:val="0"/>
        <w:jc w:val="left"/>
      </w:pPr>
      <w:r>
        <w:t>House Resolution</w:t>
      </w:r>
    </w:p>
    <w:p w:rsidR="009C0CBB" w:rsidRDefault="009C0CBB" w:rsidP="009C0CBB">
      <w:pPr>
        <w:widowControl w:val="0"/>
        <w:jc w:val="left"/>
      </w:pPr>
      <w:r>
        <w:t>Sponsors: Reps. B. Newton,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9C0CBB" w:rsidRDefault="009C0CBB" w:rsidP="009C0CBB">
      <w:pPr>
        <w:widowControl w:val="0"/>
        <w:jc w:val="left"/>
      </w:pPr>
      <w:r>
        <w:t>Document Path: l:\council\bills\rm\1115cz17.docx</w:t>
      </w:r>
    </w:p>
    <w:p w:rsidR="009C0CBB" w:rsidRDefault="009C0CBB" w:rsidP="009C0CBB">
      <w:pPr>
        <w:widowControl w:val="0"/>
        <w:jc w:val="left"/>
      </w:pPr>
    </w:p>
    <w:p w:rsidR="009C0CBB" w:rsidRDefault="009C0CBB" w:rsidP="009C0CBB">
      <w:pPr>
        <w:widowControl w:val="0"/>
        <w:jc w:val="left"/>
      </w:pPr>
      <w:r>
        <w:t>Introduced in the House on February 23, 2017</w:t>
      </w:r>
    </w:p>
    <w:p w:rsidR="009C0CBB" w:rsidRDefault="009C0CBB" w:rsidP="009C0CBB">
      <w:pPr>
        <w:widowControl w:val="0"/>
        <w:jc w:val="left"/>
      </w:pPr>
      <w:r>
        <w:t>Adopted by the House on February 23, 2017</w:t>
      </w:r>
    </w:p>
    <w:p w:rsidR="009C0CBB" w:rsidRDefault="009C0CBB" w:rsidP="009C0CBB">
      <w:pPr>
        <w:widowControl w:val="0"/>
        <w:jc w:val="left"/>
      </w:pPr>
    </w:p>
    <w:p w:rsidR="009C0CBB" w:rsidRDefault="009C0CBB" w:rsidP="009C0CBB">
      <w:pPr>
        <w:widowControl w:val="0"/>
        <w:jc w:val="left"/>
      </w:pPr>
      <w:r>
        <w:t xml:space="preserve">Summary: </w:t>
      </w:r>
      <w:r w:rsidR="001B1C95">
        <w:t>Andrew Jackson State Park</w:t>
      </w:r>
    </w:p>
    <w:p w:rsidR="009C0CBB" w:rsidRDefault="009C0CBB" w:rsidP="009C0CBB">
      <w:pPr>
        <w:widowControl w:val="0"/>
        <w:jc w:val="left"/>
      </w:pPr>
    </w:p>
    <w:p w:rsidR="009C0CBB" w:rsidRDefault="009C0CBB" w:rsidP="009C0CBB">
      <w:pPr>
        <w:widowControl w:val="0"/>
        <w:jc w:val="left"/>
      </w:pPr>
    </w:p>
    <w:p w:rsidR="009C0CBB" w:rsidRDefault="009C0CBB" w:rsidP="009C0CBB">
      <w:pPr>
        <w:widowControl w:val="0"/>
        <w:tabs>
          <w:tab w:val="center" w:pos="590"/>
          <w:tab w:val="center" w:pos="1440"/>
          <w:tab w:val="left" w:pos="1872"/>
          <w:tab w:val="left" w:pos="9187"/>
        </w:tabs>
        <w:jc w:val="left"/>
      </w:pPr>
      <w:r w:rsidRPr="009C0CBB">
        <w:rPr>
          <w:b/>
        </w:rPr>
        <w:t>HISTORY OF LEGISLATIVE ACTIONS</w:t>
      </w:r>
    </w:p>
    <w:p w:rsidR="009C0CBB" w:rsidRDefault="009C0CBB" w:rsidP="009C0CBB">
      <w:pPr>
        <w:widowControl w:val="0"/>
        <w:tabs>
          <w:tab w:val="center" w:pos="590"/>
          <w:tab w:val="center" w:pos="1440"/>
          <w:tab w:val="left" w:pos="1872"/>
          <w:tab w:val="left" w:pos="9187"/>
        </w:tabs>
        <w:jc w:val="left"/>
      </w:pPr>
    </w:p>
    <w:p w:rsidR="009C0CBB" w:rsidRPr="009C0CBB" w:rsidRDefault="009C0CBB" w:rsidP="009C0CBB">
      <w:pPr>
        <w:widowControl w:val="0"/>
        <w:tabs>
          <w:tab w:val="center" w:pos="590"/>
          <w:tab w:val="center" w:pos="1440"/>
          <w:tab w:val="left" w:pos="1872"/>
          <w:tab w:val="left" w:pos="9187"/>
        </w:tabs>
        <w:jc w:val="left"/>
      </w:pPr>
      <w:r w:rsidRPr="009C0CBB">
        <w:rPr>
          <w:u w:val="single"/>
        </w:rPr>
        <w:tab/>
        <w:t>Date</w:t>
      </w:r>
      <w:r w:rsidRPr="009C0CBB">
        <w:rPr>
          <w:u w:val="single"/>
        </w:rPr>
        <w:tab/>
        <w:t>Body</w:t>
      </w:r>
      <w:r w:rsidRPr="009C0CBB">
        <w:rPr>
          <w:u w:val="single"/>
        </w:rPr>
        <w:tab/>
        <w:t>Action Description with journal page number</w:t>
      </w:r>
      <w:r w:rsidRPr="009C0CBB">
        <w:rPr>
          <w:u w:val="single"/>
        </w:rPr>
        <w:tab/>
      </w:r>
    </w:p>
    <w:p w:rsidR="002A165A" w:rsidRDefault="002A165A" w:rsidP="002A165A">
      <w:pPr>
        <w:widowControl w:val="0"/>
        <w:tabs>
          <w:tab w:val="right" w:pos="1008"/>
          <w:tab w:val="left" w:pos="1152"/>
          <w:tab w:val="left" w:pos="1872"/>
          <w:tab w:val="left" w:pos="9187"/>
        </w:tabs>
        <w:ind w:left="2088" w:hanging="2088"/>
        <w:jc w:val="left"/>
      </w:pPr>
      <w:r>
        <w:tab/>
        <w:t>2/23/2017</w:t>
      </w:r>
      <w:r>
        <w:tab/>
        <w:t>House</w:t>
      </w:r>
      <w:r>
        <w:tab/>
      </w:r>
      <w:r w:rsidRPr="00852772">
        <w:t>Introduced and adopted (</w:t>
      </w:r>
      <w:hyperlink r:id="rId7" w:history="1">
        <w:r w:rsidRPr="00852772">
          <w:rPr>
            <w:rStyle w:val="Hyperlink"/>
          </w:rPr>
          <w:t>House Journal</w:t>
        </w:r>
        <w:r w:rsidRPr="00852772">
          <w:rPr>
            <w:rStyle w:val="Hyperlink"/>
          </w:rPr>
          <w:noBreakHyphen/>
          <w:t>page 8</w:t>
        </w:r>
      </w:hyperlink>
      <w:r w:rsidRPr="00852772">
        <w:t>)</w:t>
      </w:r>
    </w:p>
    <w:p w:rsidR="002A165A" w:rsidRDefault="002A165A" w:rsidP="002A165A">
      <w:pPr>
        <w:widowControl w:val="0"/>
        <w:tabs>
          <w:tab w:val="right" w:pos="1008"/>
          <w:tab w:val="left" w:pos="1152"/>
          <w:tab w:val="left" w:pos="1872"/>
          <w:tab w:val="left" w:pos="9187"/>
        </w:tabs>
        <w:ind w:left="2088" w:hanging="2088"/>
        <w:jc w:val="left"/>
      </w:pPr>
    </w:p>
    <w:p w:rsidR="009C0CBB" w:rsidRDefault="009C0CBB" w:rsidP="009C0C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C0CBB">
          <w:rPr>
            <w:rStyle w:val="Hyperlink"/>
          </w:rPr>
          <w:t>legislative information</w:t>
        </w:r>
      </w:hyperlink>
      <w:r>
        <w:t xml:space="preserve"> at the website</w:t>
      </w:r>
    </w:p>
    <w:p w:rsidR="009C0CBB" w:rsidRDefault="009C0CBB" w:rsidP="009C0CBB">
      <w:pPr>
        <w:widowControl w:val="0"/>
        <w:tabs>
          <w:tab w:val="right" w:pos="1008"/>
          <w:tab w:val="left" w:pos="1152"/>
          <w:tab w:val="left" w:pos="1872"/>
          <w:tab w:val="left" w:pos="9187"/>
        </w:tabs>
        <w:ind w:left="2088" w:hanging="2088"/>
        <w:jc w:val="left"/>
      </w:pPr>
    </w:p>
    <w:p w:rsidR="009C0CBB" w:rsidRPr="009C0CBB" w:rsidRDefault="009C0CBB" w:rsidP="009C0CBB">
      <w:pPr>
        <w:widowControl w:val="0"/>
        <w:tabs>
          <w:tab w:val="right" w:pos="1008"/>
          <w:tab w:val="left" w:pos="1152"/>
          <w:tab w:val="left" w:pos="1872"/>
          <w:tab w:val="left" w:pos="9187"/>
        </w:tabs>
        <w:ind w:left="2088" w:hanging="2088"/>
        <w:jc w:val="left"/>
      </w:pPr>
    </w:p>
    <w:p w:rsidR="009C0CBB" w:rsidRDefault="009C0CBB" w:rsidP="009C0CBB">
      <w:r w:rsidRPr="009C0CBB">
        <w:rPr>
          <w:b/>
        </w:rPr>
        <w:t>VERSIONS OF THIS BILL</w:t>
      </w:r>
    </w:p>
    <w:p w:rsidR="009C0CBB" w:rsidRDefault="009C0CBB" w:rsidP="009C0CBB"/>
    <w:p w:rsidR="009C0CBB" w:rsidRDefault="00AD04F9" w:rsidP="009C0CBB">
      <w:hyperlink r:id="rId9" w:history="1">
        <w:r w:rsidR="009C0CBB">
          <w:rPr>
            <w:rStyle w:val="Hyperlink"/>
          </w:rPr>
          <w:t>2/23/2017</w:t>
        </w:r>
      </w:hyperlink>
    </w:p>
    <w:p w:rsidR="009C0CBB" w:rsidRDefault="009C0CBB" w:rsidP="009C0CBB"/>
    <w:p w:rsidR="009C0CBB" w:rsidRDefault="009C0CBB" w:rsidP="009C0CBB">
      <w:pPr>
        <w:sectPr w:rsidR="009C0CBB" w:rsidSect="009C0CBB">
          <w:pgSz w:w="12240" w:h="15840" w:code="1"/>
          <w:pgMar w:top="1080" w:right="1440" w:bottom="1080" w:left="1440" w:header="720" w:footer="720" w:gutter="0"/>
          <w:cols w:space="720"/>
          <w:noEndnote/>
          <w:docGrid w:linePitch="360"/>
        </w:sectPr>
      </w:pPr>
    </w:p>
    <w:p w:rsidR="00C84050" w:rsidRDefault="00C840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3CC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04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01BA6">
        <w:t>HONOR ANDREW JACKSON STATE PARK AT THE CELEBRATION OF THREE SIGNIFICANT MILESTONES IN ITS HISTORY, THE TWO HUNDRED</w:t>
      </w:r>
      <w:r w:rsidR="0091368C">
        <w:t xml:space="preserve"> FIFTIE</w:t>
      </w:r>
      <w:r w:rsidR="00D01BA6">
        <w:t>TH ANNIVERSARY OF PRESIDENT ANDREW JACKSON</w:t>
      </w:r>
      <w:r w:rsidR="00752643" w:rsidRPr="00752643">
        <w:t>’</w:t>
      </w:r>
      <w:r w:rsidR="0091368C">
        <w:t>S BIRTH</w:t>
      </w:r>
      <w:r w:rsidR="00D01BA6">
        <w:t xml:space="preserve">, THE FIFTIETH ANNIVERSARY OF THE </w:t>
      </w:r>
      <w:r w:rsidR="00D01BA6" w:rsidRPr="00211E2C">
        <w:rPr>
          <w:i/>
        </w:rPr>
        <w:t>BOY OF THE WAXHAWS</w:t>
      </w:r>
      <w:r w:rsidR="00D01BA6">
        <w:t xml:space="preserve"> </w:t>
      </w:r>
      <w:r w:rsidR="00925118">
        <w:t xml:space="preserve">PARK </w:t>
      </w:r>
      <w:r w:rsidR="00D01BA6">
        <w:t>SCULPTURE</w:t>
      </w:r>
      <w:r w:rsidR="00925118">
        <w:t xml:space="preserve">, AND THE TWENTIETH ANNIVERSARY </w:t>
      </w:r>
      <w:r w:rsidR="00E32135">
        <w:t>O</w:t>
      </w:r>
      <w:r w:rsidR="00925118">
        <w:t>F FRIENDS OF ANDREW JACKSON STATE PARK, AND</w:t>
      </w:r>
      <w:r w:rsidR="00D269F4">
        <w:t xml:space="preserve"> TO ENCOURAGE ALL CITIZENS OF THE PALMETTO STATE TO VISIT AND ENJOY THIS BEAUTIFUL </w:t>
      </w:r>
      <w:r w:rsidR="00925118">
        <w:t xml:space="preserve">STATE PARK </w:t>
      </w:r>
      <w:r w:rsidR="00D269F4">
        <w:t xml:space="preserve">IN </w:t>
      </w:r>
      <w:r w:rsidR="00925118">
        <w:t>LANCASTER</w:t>
      </w:r>
      <w:r w:rsidR="005F5E6E">
        <w:t xml:space="preserve"> COUNTY</w:t>
      </w:r>
      <w:r w:rsidR="00D269F4">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3203" w:rsidRDefault="00C93203" w:rsidP="00C93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founded in 1952,</w:t>
      </w:r>
      <w:r w:rsidRPr="009C5E5F">
        <w:rPr>
          <w:color w:val="000000" w:themeColor="text1"/>
          <w:u w:color="000000" w:themeColor="text1"/>
        </w:rPr>
        <w:t xml:space="preserve"> Andrew Jackson State Park</w:t>
      </w:r>
      <w:r>
        <w:rPr>
          <w:color w:val="000000" w:themeColor="text1"/>
          <w:u w:color="000000" w:themeColor="text1"/>
        </w:rPr>
        <w:t xml:space="preserve"> </w:t>
      </w:r>
      <w:r w:rsidRPr="009C5E5F">
        <w:rPr>
          <w:color w:val="000000" w:themeColor="text1"/>
          <w:u w:color="000000" w:themeColor="text1"/>
        </w:rPr>
        <w:t>combines history, art</w:t>
      </w:r>
      <w:r>
        <w:rPr>
          <w:color w:val="000000" w:themeColor="text1"/>
          <w:u w:color="000000" w:themeColor="text1"/>
        </w:rPr>
        <w:t>,</w:t>
      </w:r>
      <w:r w:rsidRPr="009C5E5F">
        <w:rPr>
          <w:color w:val="000000" w:themeColor="text1"/>
          <w:u w:color="000000" w:themeColor="text1"/>
        </w:rPr>
        <w:t xml:space="preserve"> and community activities in a setting that has made it one of the S</w:t>
      </w:r>
      <w:r>
        <w:rPr>
          <w:color w:val="000000" w:themeColor="text1"/>
          <w:u w:color="000000" w:themeColor="text1"/>
        </w:rPr>
        <w:t>outh Carolina</w:t>
      </w:r>
      <w:r w:rsidRPr="009C5E5F">
        <w:rPr>
          <w:color w:val="000000" w:themeColor="text1"/>
          <w:u w:color="000000" w:themeColor="text1"/>
        </w:rPr>
        <w:t xml:space="preserve"> State Park Service</w:t>
      </w:r>
      <w:r w:rsidR="00752643" w:rsidRPr="00752643">
        <w:rPr>
          <w:color w:val="000000" w:themeColor="text1"/>
          <w:u w:color="000000" w:themeColor="text1"/>
        </w:rPr>
        <w:t>’</w:t>
      </w:r>
      <w:r w:rsidRPr="009C5E5F">
        <w:rPr>
          <w:color w:val="000000" w:themeColor="text1"/>
          <w:u w:color="000000" w:themeColor="text1"/>
        </w:rPr>
        <w:t>s most popular attractions.</w:t>
      </w:r>
      <w:r>
        <w:rPr>
          <w:color w:val="000000" w:themeColor="text1"/>
          <w:u w:color="000000" w:themeColor="text1"/>
        </w:rPr>
        <w:t xml:space="preserve"> Favorite </w:t>
      </w:r>
      <w:r w:rsidRPr="009C5E5F">
        <w:rPr>
          <w:color w:val="000000" w:themeColor="text1"/>
          <w:u w:color="000000" w:themeColor="text1"/>
        </w:rPr>
        <w:t xml:space="preserve">features of the </w:t>
      </w:r>
      <w:r w:rsidR="004E21D7">
        <w:rPr>
          <w:color w:val="000000" w:themeColor="text1"/>
          <w:u w:color="000000" w:themeColor="text1"/>
        </w:rPr>
        <w:t>360</w:t>
      </w:r>
      <w:r w:rsidR="00752643">
        <w:rPr>
          <w:color w:val="000000" w:themeColor="text1"/>
          <w:u w:color="000000" w:themeColor="text1"/>
        </w:rPr>
        <w:noBreakHyphen/>
      </w:r>
      <w:r w:rsidR="004E21D7">
        <w:rPr>
          <w:color w:val="000000" w:themeColor="text1"/>
          <w:u w:color="000000" w:themeColor="text1"/>
        </w:rPr>
        <w:t xml:space="preserve">acre </w:t>
      </w:r>
      <w:r w:rsidRPr="009C5E5F">
        <w:rPr>
          <w:color w:val="000000" w:themeColor="text1"/>
          <w:u w:color="000000" w:themeColor="text1"/>
        </w:rPr>
        <w:t>park include living</w:t>
      </w:r>
      <w:r w:rsidR="00752643">
        <w:rPr>
          <w:color w:val="000000" w:themeColor="text1"/>
          <w:u w:color="000000" w:themeColor="text1"/>
        </w:rPr>
        <w:noBreakHyphen/>
      </w:r>
      <w:r w:rsidRPr="009C5E5F">
        <w:rPr>
          <w:color w:val="000000" w:themeColor="text1"/>
          <w:u w:color="000000" w:themeColor="text1"/>
        </w:rPr>
        <w:t>history programs, a</w:t>
      </w:r>
      <w:r w:rsidR="00964486">
        <w:rPr>
          <w:color w:val="000000" w:themeColor="text1"/>
          <w:u w:color="000000" w:themeColor="text1"/>
        </w:rPr>
        <w:t xml:space="preserve"> </w:t>
      </w:r>
      <w:r w:rsidRPr="009C5E5F">
        <w:rPr>
          <w:color w:val="000000" w:themeColor="text1"/>
          <w:u w:color="000000" w:themeColor="text1"/>
        </w:rPr>
        <w:t xml:space="preserve">museum that details </w:t>
      </w:r>
      <w:r w:rsidR="00964486">
        <w:rPr>
          <w:color w:val="000000" w:themeColor="text1"/>
          <w:u w:color="000000" w:themeColor="text1"/>
        </w:rPr>
        <w:t>Andrew Jackson</w:t>
      </w:r>
      <w:r w:rsidR="00752643" w:rsidRPr="00752643">
        <w:rPr>
          <w:color w:val="000000" w:themeColor="text1"/>
          <w:u w:color="000000" w:themeColor="text1"/>
        </w:rPr>
        <w:t>’</w:t>
      </w:r>
      <w:r w:rsidR="00964486">
        <w:rPr>
          <w:color w:val="000000" w:themeColor="text1"/>
          <w:u w:color="000000" w:themeColor="text1"/>
        </w:rPr>
        <w:t>s</w:t>
      </w:r>
      <w:r w:rsidRPr="009C5E5F">
        <w:rPr>
          <w:color w:val="000000" w:themeColor="text1"/>
          <w:u w:color="000000" w:themeColor="text1"/>
        </w:rPr>
        <w:t xml:space="preserve"> boyhood in the South Carolina backcountry</w:t>
      </w:r>
      <w:r>
        <w:rPr>
          <w:color w:val="000000" w:themeColor="text1"/>
          <w:u w:color="000000" w:themeColor="text1"/>
        </w:rPr>
        <w:t>,</w:t>
      </w:r>
      <w:r w:rsidRPr="009C5E5F">
        <w:rPr>
          <w:color w:val="000000" w:themeColor="text1"/>
          <w:u w:color="000000" w:themeColor="text1"/>
        </w:rPr>
        <w:t xml:space="preserve"> and a birthday celebration held each March in honor of the seventh President of the United States.</w:t>
      </w:r>
      <w:r>
        <w:rPr>
          <w:color w:val="000000" w:themeColor="text1"/>
          <w:u w:color="000000" w:themeColor="text1"/>
        </w:rPr>
        <w:t xml:space="preserve"> O</w:t>
      </w:r>
      <w:r w:rsidRPr="009C5E5F">
        <w:rPr>
          <w:color w:val="000000" w:themeColor="text1"/>
          <w:u w:color="000000" w:themeColor="text1"/>
        </w:rPr>
        <w:t xml:space="preserve">ther park attractions include an </w:t>
      </w:r>
      <w:r>
        <w:rPr>
          <w:color w:val="000000" w:themeColor="text1"/>
          <w:u w:color="000000" w:themeColor="text1"/>
        </w:rPr>
        <w:t>eighteenth</w:t>
      </w:r>
      <w:r w:rsidR="00752643">
        <w:rPr>
          <w:color w:val="000000" w:themeColor="text1"/>
          <w:u w:color="000000" w:themeColor="text1"/>
        </w:rPr>
        <w:noBreakHyphen/>
      </w:r>
      <w:r w:rsidRPr="009C5E5F">
        <w:rPr>
          <w:color w:val="000000" w:themeColor="text1"/>
          <w:u w:color="000000" w:themeColor="text1"/>
        </w:rPr>
        <w:t xml:space="preserve">century replica schoolhouse, campground and picnic facilities, </w:t>
      </w:r>
      <w:r w:rsidR="00826349">
        <w:rPr>
          <w:color w:val="000000" w:themeColor="text1"/>
          <w:u w:color="000000" w:themeColor="text1"/>
        </w:rPr>
        <w:t xml:space="preserve">a </w:t>
      </w:r>
      <w:r w:rsidRPr="009C5E5F">
        <w:rPr>
          <w:color w:val="000000" w:themeColor="text1"/>
          <w:u w:color="000000" w:themeColor="text1"/>
        </w:rPr>
        <w:t>fishing lake</w:t>
      </w:r>
      <w:r>
        <w:rPr>
          <w:color w:val="000000" w:themeColor="text1"/>
          <w:u w:color="000000" w:themeColor="text1"/>
        </w:rPr>
        <w:t>,</w:t>
      </w:r>
      <w:r w:rsidRPr="009C5E5F">
        <w:rPr>
          <w:color w:val="000000" w:themeColor="text1"/>
          <w:u w:color="000000" w:themeColor="text1"/>
        </w:rPr>
        <w:t xml:space="preserve"> and nature trails</w:t>
      </w:r>
      <w:r>
        <w:rPr>
          <w:color w:val="000000" w:themeColor="text1"/>
          <w:u w:color="000000" w:themeColor="text1"/>
        </w:rPr>
        <w:t>; and</w:t>
      </w:r>
    </w:p>
    <w:p w:rsidR="00B263A6" w:rsidRDefault="00B263A6" w:rsidP="0077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2887" w:rsidRDefault="00262887" w:rsidP="0077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this year, Andrew Jackson State Park celebrates a trio of important </w:t>
      </w:r>
      <w:r w:rsidR="008141A8">
        <w:t>landmarks</w:t>
      </w:r>
      <w:r>
        <w:t xml:space="preserve"> in its history</w:t>
      </w:r>
      <w:r w:rsidR="00951D13">
        <w:t xml:space="preserve">: </w:t>
      </w:r>
      <w:r>
        <w:t xml:space="preserve">the </w:t>
      </w:r>
      <w:r w:rsidR="00B24FD1">
        <w:t xml:space="preserve">sestercentennial </w:t>
      </w:r>
      <w:r>
        <w:t>anniversary of President Andrew Jackson</w:t>
      </w:r>
      <w:r w:rsidR="00752643" w:rsidRPr="00752643">
        <w:t>’</w:t>
      </w:r>
      <w:r w:rsidR="00763813">
        <w:t>s birth</w:t>
      </w:r>
      <w:r>
        <w:t xml:space="preserve">, the fiftieth anniversary of the </w:t>
      </w:r>
      <w:r w:rsidRPr="00211E2C">
        <w:rPr>
          <w:i/>
        </w:rPr>
        <w:t>Boy of the Waxhaws</w:t>
      </w:r>
      <w:r>
        <w:t xml:space="preserve"> park sculpture, and t</w:t>
      </w:r>
      <w:r w:rsidR="00E32135">
        <w:t xml:space="preserve">he twentieth anniversary of </w:t>
      </w:r>
      <w:r>
        <w:t>Friends of Andrew Jackson State Park</w:t>
      </w:r>
      <w:r w:rsidR="008141A8">
        <w:t>; and</w:t>
      </w:r>
    </w:p>
    <w:p w:rsidR="008141A8" w:rsidRDefault="008141A8" w:rsidP="0077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1A3E" w:rsidRPr="008A328C" w:rsidRDefault="00FF1A3E" w:rsidP="00FF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28C">
        <w:rPr>
          <w:color w:val="000000" w:themeColor="text1"/>
          <w:u w:color="000000" w:themeColor="text1"/>
        </w:rPr>
        <w:t>Whereas,</w:t>
      </w:r>
      <w:r>
        <w:rPr>
          <w:color w:val="000000" w:themeColor="text1"/>
          <w:u w:color="000000" w:themeColor="text1"/>
        </w:rPr>
        <w:t xml:space="preserve"> </w:t>
      </w:r>
      <w:r w:rsidR="00F63901" w:rsidRPr="008A328C">
        <w:rPr>
          <w:color w:val="000000" w:themeColor="text1"/>
          <w:u w:color="000000" w:themeColor="text1"/>
        </w:rPr>
        <w:t>Andrew Jackson</w:t>
      </w:r>
      <w:r w:rsidR="00F63901">
        <w:rPr>
          <w:color w:val="000000" w:themeColor="text1"/>
          <w:u w:color="000000" w:themeColor="text1"/>
        </w:rPr>
        <w:t>,</w:t>
      </w:r>
      <w:r w:rsidR="00F63901" w:rsidRPr="008A328C">
        <w:rPr>
          <w:color w:val="000000" w:themeColor="text1"/>
          <w:u w:color="000000" w:themeColor="text1"/>
        </w:rPr>
        <w:t xml:space="preserve"> </w:t>
      </w:r>
      <w:r w:rsidRPr="008A328C">
        <w:rPr>
          <w:color w:val="000000" w:themeColor="text1"/>
          <w:u w:color="000000" w:themeColor="text1"/>
        </w:rPr>
        <w:t>born in March 1767 in the Waxhaw</w:t>
      </w:r>
      <w:r w:rsidR="00A0079A">
        <w:rPr>
          <w:color w:val="000000" w:themeColor="text1"/>
          <w:u w:color="000000" w:themeColor="text1"/>
        </w:rPr>
        <w:t>s</w:t>
      </w:r>
      <w:r w:rsidRPr="008A328C">
        <w:rPr>
          <w:color w:val="000000" w:themeColor="text1"/>
          <w:u w:color="000000" w:themeColor="text1"/>
        </w:rPr>
        <w:t xml:space="preserve"> </w:t>
      </w:r>
      <w:r>
        <w:rPr>
          <w:color w:val="000000" w:themeColor="text1"/>
          <w:u w:color="000000" w:themeColor="text1"/>
        </w:rPr>
        <w:t>r</w:t>
      </w:r>
      <w:r w:rsidRPr="008A328C">
        <w:rPr>
          <w:color w:val="000000" w:themeColor="text1"/>
          <w:u w:color="000000" w:themeColor="text1"/>
        </w:rPr>
        <w:t>egion</w:t>
      </w:r>
      <w:r>
        <w:rPr>
          <w:color w:val="000000" w:themeColor="text1"/>
          <w:u w:color="000000" w:themeColor="text1"/>
        </w:rPr>
        <w:t xml:space="preserve"> of the Carolinas, was </w:t>
      </w:r>
      <w:r w:rsidRPr="008A328C">
        <w:rPr>
          <w:color w:val="000000" w:themeColor="text1"/>
          <w:u w:color="000000" w:themeColor="text1"/>
        </w:rPr>
        <w:t xml:space="preserve">a champion of the common man and </w:t>
      </w:r>
      <w:r w:rsidR="00A312B9">
        <w:rPr>
          <w:color w:val="000000" w:themeColor="text1"/>
          <w:u w:color="000000" w:themeColor="text1"/>
        </w:rPr>
        <w:t xml:space="preserve">a </w:t>
      </w:r>
      <w:r w:rsidRPr="008A328C">
        <w:rPr>
          <w:color w:val="000000" w:themeColor="text1"/>
          <w:u w:color="000000" w:themeColor="text1"/>
        </w:rPr>
        <w:t>larger</w:t>
      </w:r>
      <w:r w:rsidR="00752643">
        <w:rPr>
          <w:color w:val="000000" w:themeColor="text1"/>
          <w:u w:color="000000" w:themeColor="text1"/>
        </w:rPr>
        <w:noBreakHyphen/>
      </w:r>
      <w:r w:rsidRPr="008A328C">
        <w:rPr>
          <w:color w:val="000000" w:themeColor="text1"/>
          <w:u w:color="000000" w:themeColor="text1"/>
        </w:rPr>
        <w:t>than</w:t>
      </w:r>
      <w:r w:rsidR="00752643">
        <w:rPr>
          <w:color w:val="000000" w:themeColor="text1"/>
          <w:u w:color="000000" w:themeColor="text1"/>
        </w:rPr>
        <w:noBreakHyphen/>
      </w:r>
      <w:r w:rsidRPr="008A328C">
        <w:rPr>
          <w:color w:val="000000" w:themeColor="text1"/>
          <w:u w:color="000000" w:themeColor="text1"/>
        </w:rPr>
        <w:t>life hero</w:t>
      </w:r>
      <w:r>
        <w:rPr>
          <w:color w:val="000000" w:themeColor="text1"/>
          <w:u w:color="000000" w:themeColor="text1"/>
        </w:rPr>
        <w:t>. I</w:t>
      </w:r>
      <w:r w:rsidRPr="008A328C">
        <w:rPr>
          <w:color w:val="000000" w:themeColor="text1"/>
          <w:u w:color="000000" w:themeColor="text1"/>
        </w:rPr>
        <w:t xml:space="preserve">n 1828, </w:t>
      </w:r>
      <w:r>
        <w:rPr>
          <w:color w:val="000000" w:themeColor="text1"/>
          <w:u w:color="000000" w:themeColor="text1"/>
        </w:rPr>
        <w:t>he</w:t>
      </w:r>
      <w:r w:rsidRPr="008A328C">
        <w:rPr>
          <w:color w:val="000000" w:themeColor="text1"/>
          <w:u w:color="000000" w:themeColor="text1"/>
        </w:rPr>
        <w:t xml:space="preserve"> </w:t>
      </w:r>
      <w:r w:rsidR="007B3154">
        <w:rPr>
          <w:color w:val="000000" w:themeColor="text1"/>
          <w:u w:color="000000" w:themeColor="text1"/>
        </w:rPr>
        <w:t>became</w:t>
      </w:r>
      <w:r w:rsidRPr="008A328C">
        <w:rPr>
          <w:color w:val="000000" w:themeColor="text1"/>
          <w:u w:color="000000" w:themeColor="text1"/>
        </w:rPr>
        <w:t xml:space="preserve"> President of the United </w:t>
      </w:r>
      <w:r w:rsidRPr="008A328C">
        <w:rPr>
          <w:color w:val="000000" w:themeColor="text1"/>
          <w:u w:color="000000" w:themeColor="text1"/>
        </w:rPr>
        <w:lastRenderedPageBreak/>
        <w:t xml:space="preserve">States and </w:t>
      </w:r>
      <w:r w:rsidR="00142B9F">
        <w:rPr>
          <w:color w:val="000000" w:themeColor="text1"/>
          <w:u w:color="000000" w:themeColor="text1"/>
        </w:rPr>
        <w:t xml:space="preserve">in 1832 </w:t>
      </w:r>
      <w:r w:rsidR="003F2A65">
        <w:rPr>
          <w:color w:val="000000" w:themeColor="text1"/>
          <w:u w:color="000000" w:themeColor="text1"/>
        </w:rPr>
        <w:t>won reelection</w:t>
      </w:r>
      <w:r>
        <w:rPr>
          <w:color w:val="000000" w:themeColor="text1"/>
          <w:u w:color="000000" w:themeColor="text1"/>
        </w:rPr>
        <w:t xml:space="preserve">. </w:t>
      </w:r>
      <w:r w:rsidR="00134E4D">
        <w:rPr>
          <w:color w:val="000000" w:themeColor="text1"/>
          <w:u w:color="000000" w:themeColor="text1"/>
        </w:rPr>
        <w:t>To do him</w:t>
      </w:r>
      <w:r>
        <w:rPr>
          <w:color w:val="000000" w:themeColor="text1"/>
          <w:u w:color="000000" w:themeColor="text1"/>
        </w:rPr>
        <w:t xml:space="preserve"> honor, </w:t>
      </w:r>
      <w:r w:rsidRPr="008A328C">
        <w:rPr>
          <w:color w:val="000000" w:themeColor="text1"/>
          <w:u w:color="000000" w:themeColor="text1"/>
        </w:rPr>
        <w:t xml:space="preserve">Andrew Jackson </w:t>
      </w:r>
      <w:r w:rsidR="00375B72">
        <w:rPr>
          <w:color w:val="000000" w:themeColor="text1"/>
          <w:u w:color="000000" w:themeColor="text1"/>
        </w:rPr>
        <w:t xml:space="preserve">State </w:t>
      </w:r>
      <w:r w:rsidRPr="008A328C">
        <w:rPr>
          <w:color w:val="000000" w:themeColor="text1"/>
          <w:u w:color="000000" w:themeColor="text1"/>
        </w:rPr>
        <w:t xml:space="preserve">Park was </w:t>
      </w:r>
      <w:r>
        <w:rPr>
          <w:color w:val="000000" w:themeColor="text1"/>
          <w:u w:color="000000" w:themeColor="text1"/>
        </w:rPr>
        <w:t>created</w:t>
      </w:r>
      <w:r w:rsidRPr="008A328C">
        <w:rPr>
          <w:color w:val="000000" w:themeColor="text1"/>
          <w:u w:color="000000" w:themeColor="text1"/>
        </w:rPr>
        <w:t>; and</w:t>
      </w:r>
    </w:p>
    <w:p w:rsidR="008141A8" w:rsidRDefault="008141A8" w:rsidP="0077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6443" w:rsidRPr="008A328C" w:rsidRDefault="00A56443" w:rsidP="00A56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28C">
        <w:rPr>
          <w:color w:val="000000" w:themeColor="text1"/>
          <w:u w:color="000000" w:themeColor="text1"/>
        </w:rPr>
        <w:t>Whereas,</w:t>
      </w:r>
      <w:r>
        <w:rPr>
          <w:color w:val="000000" w:themeColor="text1"/>
          <w:u w:color="000000" w:themeColor="text1"/>
        </w:rPr>
        <w:t xml:space="preserve"> </w:t>
      </w:r>
      <w:r w:rsidR="004A1C36">
        <w:rPr>
          <w:color w:val="000000" w:themeColor="text1"/>
          <w:u w:color="000000" w:themeColor="text1"/>
        </w:rPr>
        <w:t>further</w:t>
      </w:r>
      <w:r>
        <w:rPr>
          <w:color w:val="000000" w:themeColor="text1"/>
          <w:u w:color="000000" w:themeColor="text1"/>
        </w:rPr>
        <w:t xml:space="preserve">, </w:t>
      </w:r>
      <w:r w:rsidR="008F5F94">
        <w:rPr>
          <w:color w:val="000000" w:themeColor="text1"/>
          <w:u w:color="000000" w:themeColor="text1"/>
        </w:rPr>
        <w:t xml:space="preserve">in saluting </w:t>
      </w:r>
      <w:r w:rsidRPr="008A328C">
        <w:rPr>
          <w:color w:val="000000" w:themeColor="text1"/>
          <w:u w:color="000000" w:themeColor="text1"/>
        </w:rPr>
        <w:t>Anna Hyatt Huntington</w:t>
      </w:r>
      <w:r w:rsidR="00752643" w:rsidRPr="00752643">
        <w:rPr>
          <w:color w:val="000000" w:themeColor="text1"/>
          <w:u w:color="000000" w:themeColor="text1"/>
        </w:rPr>
        <w:t>’</w:t>
      </w:r>
      <w:r w:rsidRPr="008A328C">
        <w:rPr>
          <w:color w:val="000000" w:themeColor="text1"/>
          <w:u w:color="000000" w:themeColor="text1"/>
        </w:rPr>
        <w:t xml:space="preserve">s </w:t>
      </w:r>
      <w:r>
        <w:rPr>
          <w:color w:val="000000" w:themeColor="text1"/>
          <w:u w:color="000000" w:themeColor="text1"/>
        </w:rPr>
        <w:t xml:space="preserve">creation of </w:t>
      </w:r>
      <w:r w:rsidRPr="001F7F01">
        <w:rPr>
          <w:i/>
          <w:color w:val="000000" w:themeColor="text1"/>
          <w:u w:color="000000" w:themeColor="text1"/>
        </w:rPr>
        <w:t>Boy of the Waxhaws</w:t>
      </w:r>
      <w:r>
        <w:rPr>
          <w:color w:val="000000" w:themeColor="text1"/>
          <w:u w:color="000000" w:themeColor="text1"/>
        </w:rPr>
        <w:t xml:space="preserve">, a </w:t>
      </w:r>
      <w:r w:rsidR="004A1C36">
        <w:rPr>
          <w:color w:val="000000" w:themeColor="text1"/>
          <w:u w:color="000000" w:themeColor="text1"/>
        </w:rPr>
        <w:t>ten</w:t>
      </w:r>
      <w:r w:rsidR="00752643">
        <w:rPr>
          <w:color w:val="000000" w:themeColor="text1"/>
          <w:u w:color="000000" w:themeColor="text1"/>
        </w:rPr>
        <w:noBreakHyphen/>
      </w:r>
      <w:r w:rsidR="004A1C36">
        <w:rPr>
          <w:color w:val="000000" w:themeColor="text1"/>
          <w:u w:color="000000" w:themeColor="text1"/>
        </w:rPr>
        <w:t>foot</w:t>
      </w:r>
      <w:r w:rsidR="00752643">
        <w:rPr>
          <w:color w:val="000000" w:themeColor="text1"/>
          <w:u w:color="000000" w:themeColor="text1"/>
        </w:rPr>
        <w:noBreakHyphen/>
      </w:r>
      <w:r w:rsidR="004A1C36">
        <w:rPr>
          <w:color w:val="000000" w:themeColor="text1"/>
          <w:u w:color="000000" w:themeColor="text1"/>
        </w:rPr>
        <w:t>tall, 3,500</w:t>
      </w:r>
      <w:r w:rsidR="00752643">
        <w:rPr>
          <w:color w:val="000000" w:themeColor="text1"/>
          <w:u w:color="000000" w:themeColor="text1"/>
        </w:rPr>
        <w:noBreakHyphen/>
      </w:r>
      <w:r w:rsidR="004A1C36">
        <w:rPr>
          <w:color w:val="000000" w:themeColor="text1"/>
          <w:u w:color="000000" w:themeColor="text1"/>
        </w:rPr>
        <w:t xml:space="preserve">pound </w:t>
      </w:r>
      <w:r>
        <w:rPr>
          <w:color w:val="000000" w:themeColor="text1"/>
          <w:u w:color="000000" w:themeColor="text1"/>
        </w:rPr>
        <w:t xml:space="preserve">bronze </w:t>
      </w:r>
      <w:r w:rsidRPr="008A328C">
        <w:rPr>
          <w:color w:val="000000" w:themeColor="text1"/>
          <w:u w:color="000000" w:themeColor="text1"/>
        </w:rPr>
        <w:t>park sculpture</w:t>
      </w:r>
      <w:r>
        <w:rPr>
          <w:color w:val="000000" w:themeColor="text1"/>
          <w:u w:color="000000" w:themeColor="text1"/>
        </w:rPr>
        <w:t xml:space="preserve"> </w:t>
      </w:r>
      <w:r w:rsidR="007018DB">
        <w:rPr>
          <w:color w:val="000000" w:themeColor="text1"/>
          <w:u w:color="000000" w:themeColor="text1"/>
        </w:rPr>
        <w:t>depicting</w:t>
      </w:r>
      <w:r w:rsidR="00E32135">
        <w:rPr>
          <w:color w:val="000000" w:themeColor="text1"/>
          <w:u w:color="000000" w:themeColor="text1"/>
        </w:rPr>
        <w:t xml:space="preserve"> </w:t>
      </w:r>
      <w:r w:rsidR="00A42F6A">
        <w:rPr>
          <w:color w:val="000000" w:themeColor="text1"/>
          <w:u w:color="000000" w:themeColor="text1"/>
        </w:rPr>
        <w:t>a</w:t>
      </w:r>
      <w:r w:rsidR="00E32135">
        <w:rPr>
          <w:color w:val="000000" w:themeColor="text1"/>
          <w:u w:color="000000" w:themeColor="text1"/>
        </w:rPr>
        <w:t xml:space="preserve"> young Andrew Jackson</w:t>
      </w:r>
      <w:r w:rsidR="008F5F94">
        <w:rPr>
          <w:color w:val="000000" w:themeColor="text1"/>
          <w:u w:color="000000" w:themeColor="text1"/>
        </w:rPr>
        <w:t>, the park honor</w:t>
      </w:r>
      <w:r w:rsidR="004A1C36">
        <w:rPr>
          <w:color w:val="000000" w:themeColor="text1"/>
          <w:u w:color="000000" w:themeColor="text1"/>
        </w:rPr>
        <w:t>s</w:t>
      </w:r>
      <w:r w:rsidR="008F5F94">
        <w:rPr>
          <w:color w:val="000000" w:themeColor="text1"/>
          <w:u w:color="000000" w:themeColor="text1"/>
        </w:rPr>
        <w:t xml:space="preserve"> the artist</w:t>
      </w:r>
      <w:r w:rsidR="00752643" w:rsidRPr="00752643">
        <w:rPr>
          <w:color w:val="000000" w:themeColor="text1"/>
          <w:u w:color="000000" w:themeColor="text1"/>
        </w:rPr>
        <w:t>’</w:t>
      </w:r>
      <w:r w:rsidR="008F5F94">
        <w:rPr>
          <w:color w:val="000000" w:themeColor="text1"/>
          <w:u w:color="000000" w:themeColor="text1"/>
        </w:rPr>
        <w:t>s last major work</w:t>
      </w:r>
      <w:r>
        <w:rPr>
          <w:color w:val="000000" w:themeColor="text1"/>
          <w:u w:color="000000" w:themeColor="text1"/>
        </w:rPr>
        <w:t xml:space="preserve">. </w:t>
      </w:r>
      <w:r w:rsidR="004A1C36">
        <w:rPr>
          <w:color w:val="000000" w:themeColor="text1"/>
          <w:u w:color="000000" w:themeColor="text1"/>
        </w:rPr>
        <w:t>In paying</w:t>
      </w:r>
      <w:r w:rsidR="00E32135">
        <w:rPr>
          <w:color w:val="000000" w:themeColor="text1"/>
          <w:u w:color="000000" w:themeColor="text1"/>
        </w:rPr>
        <w:t xml:space="preserve"> tribute to twenty years of service on the part of </w:t>
      </w:r>
      <w:r w:rsidRPr="008A328C">
        <w:rPr>
          <w:color w:val="000000" w:themeColor="text1"/>
          <w:u w:color="000000" w:themeColor="text1"/>
        </w:rPr>
        <w:t>Friends of Andrew Jackson State Park</w:t>
      </w:r>
      <w:r>
        <w:rPr>
          <w:color w:val="000000" w:themeColor="text1"/>
          <w:u w:color="000000" w:themeColor="text1"/>
        </w:rPr>
        <w:t xml:space="preserve">, </w:t>
      </w:r>
      <w:r w:rsidR="004A1C36">
        <w:rPr>
          <w:color w:val="000000" w:themeColor="text1"/>
          <w:u w:color="000000" w:themeColor="text1"/>
        </w:rPr>
        <w:t xml:space="preserve">the park gives praise to </w:t>
      </w:r>
      <w:r w:rsidR="002D600C">
        <w:rPr>
          <w:color w:val="000000" w:themeColor="text1"/>
          <w:u w:color="000000" w:themeColor="text1"/>
        </w:rPr>
        <w:t>a</w:t>
      </w:r>
      <w:r w:rsidR="004A1C36">
        <w:rPr>
          <w:color w:val="000000" w:themeColor="text1"/>
          <w:u w:color="000000" w:themeColor="text1"/>
        </w:rPr>
        <w:t xml:space="preserve"> dedicated</w:t>
      </w:r>
      <w:r>
        <w:rPr>
          <w:color w:val="000000" w:themeColor="text1"/>
          <w:u w:color="000000" w:themeColor="text1"/>
        </w:rPr>
        <w:t xml:space="preserve"> </w:t>
      </w:r>
      <w:r w:rsidR="00F93DAB">
        <w:rPr>
          <w:color w:val="000000" w:themeColor="text1"/>
          <w:u w:color="000000" w:themeColor="text1"/>
        </w:rPr>
        <w:t>band</w:t>
      </w:r>
      <w:r w:rsidR="004A1C36">
        <w:rPr>
          <w:color w:val="000000" w:themeColor="text1"/>
          <w:u w:color="000000" w:themeColor="text1"/>
        </w:rPr>
        <w:t xml:space="preserve"> of volunteers who </w:t>
      </w:r>
      <w:r w:rsidR="002D600C">
        <w:rPr>
          <w:color w:val="000000" w:themeColor="text1"/>
          <w:u w:color="000000" w:themeColor="text1"/>
        </w:rPr>
        <w:t>assist</w:t>
      </w:r>
      <w:r w:rsidR="004A1C36">
        <w:rPr>
          <w:color w:val="000000" w:themeColor="text1"/>
          <w:u w:color="000000" w:themeColor="text1"/>
        </w:rPr>
        <w:t xml:space="preserve"> park staff </w:t>
      </w:r>
      <w:r w:rsidR="002D600C">
        <w:rPr>
          <w:color w:val="000000" w:themeColor="text1"/>
          <w:u w:color="000000" w:themeColor="text1"/>
        </w:rPr>
        <w:t xml:space="preserve">in </w:t>
      </w:r>
      <w:r w:rsidR="004A1C36">
        <w:rPr>
          <w:color w:val="000000" w:themeColor="text1"/>
          <w:u w:color="000000" w:themeColor="text1"/>
        </w:rPr>
        <w:t>shar</w:t>
      </w:r>
      <w:r w:rsidR="002D600C">
        <w:rPr>
          <w:color w:val="000000" w:themeColor="text1"/>
          <w:u w:color="000000" w:themeColor="text1"/>
        </w:rPr>
        <w:t>ing</w:t>
      </w:r>
      <w:r w:rsidR="004A1C36">
        <w:rPr>
          <w:color w:val="000000" w:themeColor="text1"/>
          <w:u w:color="000000" w:themeColor="text1"/>
        </w:rPr>
        <w:t xml:space="preserve"> the history of the birthplace of the seventh U.S</w:t>
      </w:r>
      <w:r w:rsidR="002D600C">
        <w:rPr>
          <w:color w:val="000000" w:themeColor="text1"/>
          <w:u w:color="000000" w:themeColor="text1"/>
        </w:rPr>
        <w:t>.</w:t>
      </w:r>
      <w:r w:rsidR="004A1C36">
        <w:rPr>
          <w:color w:val="000000" w:themeColor="text1"/>
          <w:u w:color="000000" w:themeColor="text1"/>
        </w:rPr>
        <w:t xml:space="preserve"> President; </w:t>
      </w:r>
      <w:r>
        <w:rPr>
          <w:color w:val="000000" w:themeColor="text1"/>
          <w:u w:color="000000" w:themeColor="text1"/>
        </w:rPr>
        <w:t>and</w:t>
      </w:r>
    </w:p>
    <w:p w:rsidR="00A56443" w:rsidRPr="008A328C" w:rsidRDefault="00A56443" w:rsidP="00A56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CF2" w:rsidRDefault="00776CF2" w:rsidP="0077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w:t>
      </w:r>
      <w:r w:rsidR="008548D8">
        <w:t>House</w:t>
      </w:r>
      <w:r>
        <w:rPr>
          <w:color w:val="000000" w:themeColor="text1"/>
          <w:u w:color="000000" w:themeColor="text1"/>
        </w:rPr>
        <w:t xml:space="preserve"> takes great pleasure in celebrating </w:t>
      </w:r>
      <w:r w:rsidRPr="00057592">
        <w:rPr>
          <w:color w:val="000000" w:themeColor="text1"/>
          <w:u w:color="000000" w:themeColor="text1"/>
        </w:rPr>
        <w:t xml:space="preserve">the rich heritage of </w:t>
      </w:r>
      <w:r w:rsidR="00552FE0">
        <w:t xml:space="preserve">Andrew Jackson State Park </w:t>
      </w:r>
      <w:r w:rsidR="00740264">
        <w:t xml:space="preserve">on the occasion of </w:t>
      </w:r>
      <w:r w:rsidR="00552FE0">
        <w:t xml:space="preserve">these three </w:t>
      </w:r>
      <w:r w:rsidR="009F2211">
        <w:t>notable</w:t>
      </w:r>
      <w:r w:rsidR="00552FE0">
        <w:t xml:space="preserve"> anniversaries</w:t>
      </w:r>
      <w:r w:rsidR="00E94004">
        <w:t>, and t</w:t>
      </w:r>
      <w:r>
        <w:rPr>
          <w:color w:val="000000" w:themeColor="text1"/>
          <w:u w:color="000000" w:themeColor="text1"/>
        </w:rPr>
        <w:t>he people of this great State are urged to take advantage of the many family</w:t>
      </w:r>
      <w:r w:rsidR="00752643">
        <w:rPr>
          <w:color w:val="000000" w:themeColor="text1"/>
          <w:u w:color="000000" w:themeColor="text1"/>
        </w:rPr>
        <w:noBreakHyphen/>
      </w:r>
      <w:r>
        <w:rPr>
          <w:color w:val="000000" w:themeColor="text1"/>
          <w:u w:color="000000" w:themeColor="text1"/>
        </w:rPr>
        <w:t xml:space="preserve">friendly offerings at </w:t>
      </w:r>
      <w:r w:rsidR="00740264">
        <w:t xml:space="preserve">Andrew Jackson State Park </w:t>
      </w:r>
      <w:r>
        <w:rPr>
          <w:color w:val="000000" w:themeColor="text1"/>
          <w:u w:color="000000" w:themeColor="text1"/>
        </w:rPr>
        <w:t xml:space="preserve">throughout the year. </w:t>
      </w:r>
      <w:r>
        <w:t>Now, therefore,</w:t>
      </w:r>
    </w:p>
    <w:p w:rsidR="00776CF2" w:rsidRDefault="00776CF2" w:rsidP="0077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8D8" w:rsidRDefault="008548D8" w:rsidP="0085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6CF2" w:rsidRDefault="00776CF2" w:rsidP="0077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E25" w:rsidRDefault="00776CF2" w:rsidP="002B5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w:t>
      </w:r>
      <w:r w:rsidR="008548D8">
        <w:t>House of Representatives</w:t>
      </w:r>
      <w:r>
        <w:rPr>
          <w:color w:val="000000" w:themeColor="text1"/>
        </w:rPr>
        <w:t>, by this resolution,</w:t>
      </w:r>
      <w:r>
        <w:t xml:space="preserve"> </w:t>
      </w:r>
      <w:r w:rsidR="00A51727">
        <w:t>honor Andrew Jackson State Park at the celebration of three significant milestones in its history, the two hundred</w:t>
      </w:r>
      <w:r w:rsidR="00BA67D4">
        <w:t xml:space="preserve"> fiftie</w:t>
      </w:r>
      <w:r w:rsidR="00A51727">
        <w:t>th anniversary of President Andrew Jackson</w:t>
      </w:r>
      <w:r w:rsidR="00752643" w:rsidRPr="00752643">
        <w:t>’</w:t>
      </w:r>
      <w:r w:rsidR="00BA67D4">
        <w:t>s birth</w:t>
      </w:r>
      <w:r w:rsidR="00A51727">
        <w:t>, t</w:t>
      </w:r>
      <w:r w:rsidR="00211E2C">
        <w:t xml:space="preserve">he fiftieth anniversary of the </w:t>
      </w:r>
      <w:r w:rsidR="00A51727" w:rsidRPr="00211E2C">
        <w:rPr>
          <w:i/>
        </w:rPr>
        <w:t>Boy of the Waxhaws</w:t>
      </w:r>
      <w:r w:rsidR="00A51727">
        <w:t xml:space="preserve"> park sculpture, and the twentieth anniversary of Friends of Andrew Jackson State Park, and encourage all citizens of the Palmetto State to visit and enjoy this beautiful state park in Lancaster</w:t>
      </w:r>
      <w:r w:rsidR="00D631B6">
        <w:t xml:space="preserve"> County</w:t>
      </w:r>
      <w:r w:rsidR="00A51727">
        <w:t>.</w:t>
      </w:r>
    </w:p>
    <w:p w:rsidR="00284562" w:rsidRDefault="00284562" w:rsidP="002B5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562" w:rsidRDefault="00284562" w:rsidP="002B5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Andrew Jackson State Park.</w:t>
      </w:r>
    </w:p>
    <w:p w:rsidR="007F164C" w:rsidRDefault="007526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0CBB" w:rsidRDefault="009C0CBB" w:rsidP="009C0CBB">
      <w:pPr>
        <w:suppressAutoHyphens/>
      </w:pPr>
    </w:p>
    <w:sectPr w:rsidR="009C0CBB" w:rsidSect="009C0C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CC3" w:rsidRDefault="00213CC3" w:rsidP="009F0C77">
      <w:r>
        <w:separator/>
      </w:r>
    </w:p>
  </w:endnote>
  <w:endnote w:type="continuationSeparator" w:id="0">
    <w:p w:rsidR="00213CC3" w:rsidRDefault="00213C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40B3F8-1EF9-452A-807D-042D1C4F2791}"/>
    <w:embedBold r:id="rId2" w:fontKey="{8A438933-6725-4711-972F-6029E6356E97}"/>
    <w:embedItalic r:id="rId3" w:fontKey="{F0DBE19B-9BF4-4681-A616-0703544BDD1A}"/>
  </w:font>
  <w:font w:name="Calibri">
    <w:panose1 w:val="020F0502020204030204"/>
    <w:charset w:val="00"/>
    <w:family w:val="swiss"/>
    <w:pitch w:val="variable"/>
    <w:sig w:usb0="E00002FF" w:usb1="4000ACFF" w:usb2="00000001" w:usb3="00000000" w:csb0="0000019F" w:csb1="00000000"/>
    <w:embedRegular r:id="rId4" w:fontKey="{E53C06D2-7FEE-4451-9B66-F25FEAD47858}"/>
  </w:font>
  <w:font w:name="Cambria">
    <w:panose1 w:val="02040503050406030204"/>
    <w:charset w:val="00"/>
    <w:family w:val="roman"/>
    <w:pitch w:val="variable"/>
    <w:sig w:usb0="E00002FF" w:usb1="400004FF" w:usb2="00000000" w:usb3="00000000" w:csb0="0000019F" w:csb1="00000000"/>
    <w:embedRegular r:id="rId5" w:fontKey="{D4A256AB-76C1-4029-9C0A-B60FD37553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CBB" w:rsidRPr="00C84050" w:rsidRDefault="009C0CBB" w:rsidP="00C84050">
    <w:pPr>
      <w:pStyle w:val="Footer"/>
      <w:tabs>
        <w:tab w:val="clear" w:pos="4680"/>
        <w:tab w:val="clear" w:pos="9360"/>
        <w:tab w:val="center" w:pos="2995"/>
      </w:tabs>
      <w:spacing w:before="120"/>
    </w:pPr>
    <w:r>
      <w:t>[3839]</w:t>
    </w:r>
    <w:r>
      <w:tab/>
    </w:r>
    <w:r>
      <w:fldChar w:fldCharType="begin"/>
    </w:r>
    <w:r>
      <w:instrText xml:space="preserve"> PAGE  \* MERGEFORMAT </w:instrText>
    </w:r>
    <w:r>
      <w:fldChar w:fldCharType="separate"/>
    </w:r>
    <w:r w:rsidR="000628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CC3" w:rsidRDefault="00213CC3" w:rsidP="009F0C77">
      <w:r>
        <w:separator/>
      </w:r>
    </w:p>
  </w:footnote>
  <w:footnote w:type="continuationSeparator" w:id="0">
    <w:p w:rsidR="00213CC3" w:rsidRDefault="00213C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CZ17"/>
    <w:docVar w:name="CoverBillType" w:val="r"/>
    <w:docVar w:name="DocPath" w:val="L:\Council\bills\RM\1115CZ17.DOCX"/>
    <w:docVar w:name="dvBillNumber" w:val="3839"/>
    <w:docVar w:name="dvBillNumberPrefix" w:val="H. "/>
    <w:docVar w:name="dvOriginalBody" w:val="House"/>
    <w:docVar w:name="dvSteno" w:val="RM"/>
    <w:docVar w:name="NameofBody" w:val="h"/>
    <w:docVar w:name="vGroup2" w:val="Council"/>
  </w:docVars>
  <w:rsids>
    <w:rsidRoot w:val="00213CC3"/>
    <w:rsid w:val="00011869"/>
    <w:rsid w:val="00015CD6"/>
    <w:rsid w:val="00062883"/>
    <w:rsid w:val="000779DB"/>
    <w:rsid w:val="000B3C0B"/>
    <w:rsid w:val="000E0100"/>
    <w:rsid w:val="000E1785"/>
    <w:rsid w:val="000F40FA"/>
    <w:rsid w:val="001035F1"/>
    <w:rsid w:val="0010776B"/>
    <w:rsid w:val="00133E66"/>
    <w:rsid w:val="00134E4D"/>
    <w:rsid w:val="00142B9F"/>
    <w:rsid w:val="001435A3"/>
    <w:rsid w:val="00146ED3"/>
    <w:rsid w:val="00151044"/>
    <w:rsid w:val="0015598A"/>
    <w:rsid w:val="001B1C95"/>
    <w:rsid w:val="001D08F2"/>
    <w:rsid w:val="001D3A58"/>
    <w:rsid w:val="001D525B"/>
    <w:rsid w:val="001D6F00"/>
    <w:rsid w:val="001D7F4F"/>
    <w:rsid w:val="00205238"/>
    <w:rsid w:val="00211829"/>
    <w:rsid w:val="00211E2C"/>
    <w:rsid w:val="00213CC3"/>
    <w:rsid w:val="002321B6"/>
    <w:rsid w:val="00250967"/>
    <w:rsid w:val="002543C8"/>
    <w:rsid w:val="0025541D"/>
    <w:rsid w:val="00262887"/>
    <w:rsid w:val="00284562"/>
    <w:rsid w:val="00284AAE"/>
    <w:rsid w:val="002A165A"/>
    <w:rsid w:val="002B5E25"/>
    <w:rsid w:val="002D600C"/>
    <w:rsid w:val="002E1C0F"/>
    <w:rsid w:val="002E5912"/>
    <w:rsid w:val="00301B21"/>
    <w:rsid w:val="00325348"/>
    <w:rsid w:val="0032732C"/>
    <w:rsid w:val="00336AD0"/>
    <w:rsid w:val="0037079A"/>
    <w:rsid w:val="00375B72"/>
    <w:rsid w:val="00383EB7"/>
    <w:rsid w:val="003C4DAB"/>
    <w:rsid w:val="003D01E8"/>
    <w:rsid w:val="003E5288"/>
    <w:rsid w:val="003F2A65"/>
    <w:rsid w:val="003F6D79"/>
    <w:rsid w:val="004079C9"/>
    <w:rsid w:val="0041760A"/>
    <w:rsid w:val="00417C01"/>
    <w:rsid w:val="004403BD"/>
    <w:rsid w:val="00461441"/>
    <w:rsid w:val="00463077"/>
    <w:rsid w:val="004809EE"/>
    <w:rsid w:val="004A1C36"/>
    <w:rsid w:val="004E21D7"/>
    <w:rsid w:val="004E7D54"/>
    <w:rsid w:val="005273C6"/>
    <w:rsid w:val="00530A69"/>
    <w:rsid w:val="00534090"/>
    <w:rsid w:val="00545593"/>
    <w:rsid w:val="00547D08"/>
    <w:rsid w:val="00552FE0"/>
    <w:rsid w:val="00556EBF"/>
    <w:rsid w:val="00577C6C"/>
    <w:rsid w:val="0059301E"/>
    <w:rsid w:val="005A62FE"/>
    <w:rsid w:val="005C2FE2"/>
    <w:rsid w:val="005E2BC9"/>
    <w:rsid w:val="005F5E6E"/>
    <w:rsid w:val="00605102"/>
    <w:rsid w:val="006215AA"/>
    <w:rsid w:val="006913C9"/>
    <w:rsid w:val="0069470D"/>
    <w:rsid w:val="006D58AA"/>
    <w:rsid w:val="007018DB"/>
    <w:rsid w:val="00734F00"/>
    <w:rsid w:val="00740264"/>
    <w:rsid w:val="00752643"/>
    <w:rsid w:val="00763813"/>
    <w:rsid w:val="00776CF2"/>
    <w:rsid w:val="007A70AE"/>
    <w:rsid w:val="007B3154"/>
    <w:rsid w:val="007F164C"/>
    <w:rsid w:val="008141A8"/>
    <w:rsid w:val="00826349"/>
    <w:rsid w:val="008362E8"/>
    <w:rsid w:val="008548D8"/>
    <w:rsid w:val="0085786E"/>
    <w:rsid w:val="008A1768"/>
    <w:rsid w:val="008A489F"/>
    <w:rsid w:val="008F0F33"/>
    <w:rsid w:val="008F4429"/>
    <w:rsid w:val="008F5F94"/>
    <w:rsid w:val="0091368C"/>
    <w:rsid w:val="00925118"/>
    <w:rsid w:val="0094021A"/>
    <w:rsid w:val="00951D13"/>
    <w:rsid w:val="00961DDE"/>
    <w:rsid w:val="00964486"/>
    <w:rsid w:val="009B44AF"/>
    <w:rsid w:val="009B6CD9"/>
    <w:rsid w:val="009C0CBB"/>
    <w:rsid w:val="009C6A0B"/>
    <w:rsid w:val="009F0C77"/>
    <w:rsid w:val="009F2211"/>
    <w:rsid w:val="009F4DD1"/>
    <w:rsid w:val="00A0079A"/>
    <w:rsid w:val="00A02543"/>
    <w:rsid w:val="00A309B1"/>
    <w:rsid w:val="00A312B9"/>
    <w:rsid w:val="00A41684"/>
    <w:rsid w:val="00A42F6A"/>
    <w:rsid w:val="00A51727"/>
    <w:rsid w:val="00A56443"/>
    <w:rsid w:val="00A64E80"/>
    <w:rsid w:val="00A72BCD"/>
    <w:rsid w:val="00A741D9"/>
    <w:rsid w:val="00A833AB"/>
    <w:rsid w:val="00A9741D"/>
    <w:rsid w:val="00AC34A2"/>
    <w:rsid w:val="00AD1C9A"/>
    <w:rsid w:val="00AD4B17"/>
    <w:rsid w:val="00B24FD1"/>
    <w:rsid w:val="00B263A6"/>
    <w:rsid w:val="00B412D4"/>
    <w:rsid w:val="00BA67D4"/>
    <w:rsid w:val="00BE3C22"/>
    <w:rsid w:val="00C0345E"/>
    <w:rsid w:val="00C31C95"/>
    <w:rsid w:val="00C3483A"/>
    <w:rsid w:val="00C74E9D"/>
    <w:rsid w:val="00C826DD"/>
    <w:rsid w:val="00C82FD3"/>
    <w:rsid w:val="00C84050"/>
    <w:rsid w:val="00C92819"/>
    <w:rsid w:val="00C93203"/>
    <w:rsid w:val="00CC6B7B"/>
    <w:rsid w:val="00CD2089"/>
    <w:rsid w:val="00D01BA6"/>
    <w:rsid w:val="00D269F4"/>
    <w:rsid w:val="00D631B6"/>
    <w:rsid w:val="00D7048F"/>
    <w:rsid w:val="00D71D55"/>
    <w:rsid w:val="00D73A67"/>
    <w:rsid w:val="00D970A9"/>
    <w:rsid w:val="00DF3845"/>
    <w:rsid w:val="00E32135"/>
    <w:rsid w:val="00E41911"/>
    <w:rsid w:val="00E44B57"/>
    <w:rsid w:val="00E92EEF"/>
    <w:rsid w:val="00E94004"/>
    <w:rsid w:val="00EF2368"/>
    <w:rsid w:val="00F24442"/>
    <w:rsid w:val="00F50AE3"/>
    <w:rsid w:val="00F63901"/>
    <w:rsid w:val="00F655B7"/>
    <w:rsid w:val="00F656BA"/>
    <w:rsid w:val="00F67CF1"/>
    <w:rsid w:val="00F728AA"/>
    <w:rsid w:val="00F840F0"/>
    <w:rsid w:val="00F93DAB"/>
    <w:rsid w:val="00FB0D0D"/>
    <w:rsid w:val="00FB1A97"/>
    <w:rsid w:val="00FB43B4"/>
    <w:rsid w:val="00FB6B0B"/>
    <w:rsid w:val="00FF1A3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81E88B-ACB2-435D-8F4E-37FB74CA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C0C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39&amp;session=122&amp;summary=B" TargetMode="External"/><Relationship Id="rId3" Type="http://schemas.openxmlformats.org/officeDocument/2006/relationships/settings" Target="settings.xml"/><Relationship Id="rId7" Type="http://schemas.openxmlformats.org/officeDocument/2006/relationships/hyperlink" Target="file:///h:\hj\201702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839_2017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8B5C4-80A3-4939-BC68-2D49BC0E5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8BB1ECD2.dotm</Template>
  <TotalTime>0</TotalTime>
  <Pages>3</Pages>
  <Words>693</Words>
  <Characters>4016</Characters>
  <Application>Microsoft Office Word</Application>
  <DocSecurity>0</DocSecurity>
  <Lines>114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3839: Andrew Jackson State Park - South Carolina Legislature Online</dc:title>
  <dc:creator>Rosanne McDowell</dc:creator>
  <cp:lastModifiedBy>Derrick Williamson</cp:lastModifiedBy>
  <cp:revision>2</cp:revision>
  <dcterms:created xsi:type="dcterms:W3CDTF">2018-08-08T17:11:00Z</dcterms:created>
  <dcterms:modified xsi:type="dcterms:W3CDTF">2018-08-08T17:11:00Z</dcterms:modified>
</cp:coreProperties>
</file>