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8CB" w:rsidRDefault="005768CB" w:rsidP="005768CB">
      <w:pPr>
        <w:widowControl w:val="0"/>
        <w:jc w:val="center"/>
      </w:pPr>
      <w:r w:rsidRPr="005768CB">
        <w:rPr>
          <w:b/>
        </w:rPr>
        <w:t>South Carolina General Assembly</w:t>
      </w:r>
    </w:p>
    <w:p w:rsidR="005768CB" w:rsidRDefault="005768CB" w:rsidP="005768CB">
      <w:pPr>
        <w:widowControl w:val="0"/>
        <w:jc w:val="center"/>
      </w:pPr>
      <w:r>
        <w:t>122nd Session, 2017-2018</w:t>
      </w:r>
    </w:p>
    <w:p w:rsidR="005768CB" w:rsidRDefault="005768CB" w:rsidP="005768CB">
      <w:pPr>
        <w:widowControl w:val="0"/>
        <w:jc w:val="left"/>
      </w:pPr>
    </w:p>
    <w:p w:rsidR="005768CB" w:rsidRDefault="005768CB" w:rsidP="005768CB">
      <w:pPr>
        <w:widowControl w:val="0"/>
        <w:jc w:val="left"/>
        <w:rPr>
          <w:b/>
        </w:rPr>
      </w:pPr>
      <w:r w:rsidRPr="005768CB">
        <w:rPr>
          <w:b/>
        </w:rPr>
        <w:t>H. 3853</w:t>
      </w:r>
    </w:p>
    <w:p w:rsidR="005768CB" w:rsidRDefault="005768CB" w:rsidP="005768CB">
      <w:pPr>
        <w:widowControl w:val="0"/>
        <w:jc w:val="left"/>
        <w:rPr>
          <w:b/>
        </w:rPr>
      </w:pPr>
    </w:p>
    <w:p w:rsidR="005768CB" w:rsidRDefault="005768CB" w:rsidP="005768CB">
      <w:pPr>
        <w:widowControl w:val="0"/>
        <w:jc w:val="left"/>
      </w:pPr>
      <w:r w:rsidRPr="005768CB">
        <w:rPr>
          <w:b/>
        </w:rPr>
        <w:t>STATUS INFORMATION</w:t>
      </w:r>
    </w:p>
    <w:p w:rsidR="005768CB" w:rsidRDefault="005768CB" w:rsidP="005768CB">
      <w:pPr>
        <w:widowControl w:val="0"/>
        <w:jc w:val="left"/>
      </w:pPr>
    </w:p>
    <w:p w:rsidR="005768CB" w:rsidRDefault="005768CB" w:rsidP="005768CB">
      <w:pPr>
        <w:widowControl w:val="0"/>
        <w:jc w:val="left"/>
      </w:pPr>
      <w:r>
        <w:t>House Resolution</w:t>
      </w:r>
    </w:p>
    <w:p w:rsidR="005768CB" w:rsidRDefault="005768CB" w:rsidP="005768CB">
      <w:pPr>
        <w:widowControl w:val="0"/>
        <w:jc w:val="left"/>
      </w:pPr>
      <w:r>
        <w:t>Sponsors: Reps. Hiott,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5768CB" w:rsidRDefault="005768CB" w:rsidP="005768CB">
      <w:pPr>
        <w:widowControl w:val="0"/>
        <w:jc w:val="left"/>
      </w:pPr>
      <w:r>
        <w:t>Document Path: l:\council\bills\nbd\11108cz17.docx</w:t>
      </w:r>
    </w:p>
    <w:p w:rsidR="005768CB" w:rsidRDefault="005768CB" w:rsidP="005768CB">
      <w:pPr>
        <w:widowControl w:val="0"/>
        <w:jc w:val="left"/>
      </w:pPr>
    </w:p>
    <w:p w:rsidR="005768CB" w:rsidRDefault="005768CB" w:rsidP="005768CB">
      <w:pPr>
        <w:widowControl w:val="0"/>
        <w:jc w:val="left"/>
      </w:pPr>
      <w:r>
        <w:t>Introduced in the House on February 28, 2017</w:t>
      </w:r>
    </w:p>
    <w:p w:rsidR="005768CB" w:rsidRDefault="005768CB" w:rsidP="005768CB">
      <w:pPr>
        <w:widowControl w:val="0"/>
        <w:jc w:val="left"/>
      </w:pPr>
      <w:r>
        <w:t>Adopted by the House on February 28, 2017</w:t>
      </w:r>
    </w:p>
    <w:p w:rsidR="005768CB" w:rsidRDefault="005768CB" w:rsidP="005768CB">
      <w:pPr>
        <w:widowControl w:val="0"/>
        <w:jc w:val="left"/>
      </w:pPr>
    </w:p>
    <w:p w:rsidR="005768CB" w:rsidRDefault="005768CB" w:rsidP="005768CB">
      <w:pPr>
        <w:widowControl w:val="0"/>
        <w:jc w:val="left"/>
      </w:pPr>
      <w:r>
        <w:t xml:space="preserve">Summary: </w:t>
      </w:r>
      <w:r w:rsidR="00AE0C3E">
        <w:t>SC Recyclers' Day</w:t>
      </w:r>
    </w:p>
    <w:p w:rsidR="005768CB" w:rsidRDefault="005768CB" w:rsidP="005768CB">
      <w:pPr>
        <w:widowControl w:val="0"/>
        <w:jc w:val="left"/>
      </w:pPr>
    </w:p>
    <w:p w:rsidR="005768CB" w:rsidRDefault="005768CB" w:rsidP="005768CB">
      <w:pPr>
        <w:widowControl w:val="0"/>
        <w:jc w:val="left"/>
      </w:pPr>
    </w:p>
    <w:p w:rsidR="005768CB" w:rsidRDefault="005768CB" w:rsidP="005768CB">
      <w:pPr>
        <w:widowControl w:val="0"/>
        <w:tabs>
          <w:tab w:val="center" w:pos="590"/>
          <w:tab w:val="center" w:pos="1440"/>
          <w:tab w:val="left" w:pos="1872"/>
          <w:tab w:val="left" w:pos="9187"/>
        </w:tabs>
        <w:jc w:val="left"/>
      </w:pPr>
      <w:r w:rsidRPr="005768CB">
        <w:rPr>
          <w:b/>
        </w:rPr>
        <w:t>HISTORY OF LEGISLATIVE ACTIONS</w:t>
      </w:r>
    </w:p>
    <w:p w:rsidR="005768CB" w:rsidRDefault="005768CB" w:rsidP="005768CB">
      <w:pPr>
        <w:widowControl w:val="0"/>
        <w:tabs>
          <w:tab w:val="center" w:pos="590"/>
          <w:tab w:val="center" w:pos="1440"/>
          <w:tab w:val="left" w:pos="1872"/>
          <w:tab w:val="left" w:pos="9187"/>
        </w:tabs>
        <w:jc w:val="left"/>
      </w:pPr>
    </w:p>
    <w:p w:rsidR="005768CB" w:rsidRPr="005768CB" w:rsidRDefault="005768CB" w:rsidP="005768CB">
      <w:pPr>
        <w:widowControl w:val="0"/>
        <w:tabs>
          <w:tab w:val="center" w:pos="590"/>
          <w:tab w:val="center" w:pos="1440"/>
          <w:tab w:val="left" w:pos="1872"/>
          <w:tab w:val="left" w:pos="9187"/>
        </w:tabs>
        <w:jc w:val="left"/>
      </w:pPr>
      <w:r w:rsidRPr="005768CB">
        <w:rPr>
          <w:u w:val="single"/>
        </w:rPr>
        <w:tab/>
        <w:t>Date</w:t>
      </w:r>
      <w:r w:rsidRPr="005768CB">
        <w:rPr>
          <w:u w:val="single"/>
        </w:rPr>
        <w:tab/>
        <w:t>Body</w:t>
      </w:r>
      <w:r w:rsidRPr="005768CB">
        <w:rPr>
          <w:u w:val="single"/>
        </w:rPr>
        <w:tab/>
        <w:t>Action Description with journal page number</w:t>
      </w:r>
      <w:r w:rsidRPr="005768CB">
        <w:rPr>
          <w:u w:val="single"/>
        </w:rPr>
        <w:tab/>
      </w:r>
    </w:p>
    <w:p w:rsidR="0012106C" w:rsidRDefault="0012106C" w:rsidP="0012106C">
      <w:pPr>
        <w:widowControl w:val="0"/>
        <w:tabs>
          <w:tab w:val="right" w:pos="1008"/>
          <w:tab w:val="left" w:pos="1152"/>
          <w:tab w:val="left" w:pos="1872"/>
          <w:tab w:val="left" w:pos="9187"/>
        </w:tabs>
        <w:ind w:left="2088" w:hanging="2088"/>
        <w:jc w:val="left"/>
      </w:pPr>
      <w:r>
        <w:tab/>
        <w:t>2/28/2017</w:t>
      </w:r>
      <w:r>
        <w:tab/>
        <w:t>House</w:t>
      </w:r>
      <w:r>
        <w:tab/>
      </w:r>
      <w:r w:rsidRPr="009B6FCE">
        <w:t>Introduced and adopted (</w:t>
      </w:r>
      <w:hyperlink r:id="rId7" w:history="1">
        <w:r w:rsidRPr="009B6FCE">
          <w:rPr>
            <w:rStyle w:val="Hyperlink"/>
          </w:rPr>
          <w:t>House Journal</w:t>
        </w:r>
        <w:r w:rsidRPr="009B6FCE">
          <w:rPr>
            <w:rStyle w:val="Hyperlink"/>
          </w:rPr>
          <w:noBreakHyphen/>
          <w:t>page 30</w:t>
        </w:r>
      </w:hyperlink>
      <w:r w:rsidRPr="009B6FCE">
        <w:t>)</w:t>
      </w:r>
    </w:p>
    <w:p w:rsidR="0012106C" w:rsidRDefault="0012106C" w:rsidP="0012106C">
      <w:pPr>
        <w:widowControl w:val="0"/>
        <w:tabs>
          <w:tab w:val="right" w:pos="1008"/>
          <w:tab w:val="left" w:pos="1152"/>
          <w:tab w:val="left" w:pos="1872"/>
          <w:tab w:val="left" w:pos="9187"/>
        </w:tabs>
        <w:ind w:left="2088" w:hanging="2088"/>
        <w:jc w:val="left"/>
      </w:pPr>
    </w:p>
    <w:p w:rsidR="005768CB" w:rsidRDefault="005768CB" w:rsidP="005768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768CB">
          <w:rPr>
            <w:rStyle w:val="Hyperlink"/>
          </w:rPr>
          <w:t>legislative information</w:t>
        </w:r>
      </w:hyperlink>
      <w:r>
        <w:t xml:space="preserve"> at the website</w:t>
      </w:r>
    </w:p>
    <w:p w:rsidR="005768CB" w:rsidRDefault="005768CB" w:rsidP="005768CB">
      <w:pPr>
        <w:widowControl w:val="0"/>
        <w:tabs>
          <w:tab w:val="right" w:pos="1008"/>
          <w:tab w:val="left" w:pos="1152"/>
          <w:tab w:val="left" w:pos="1872"/>
          <w:tab w:val="left" w:pos="9187"/>
        </w:tabs>
        <w:ind w:left="2088" w:hanging="2088"/>
        <w:jc w:val="left"/>
      </w:pPr>
    </w:p>
    <w:p w:rsidR="005768CB" w:rsidRPr="005768CB" w:rsidRDefault="005768CB" w:rsidP="005768CB">
      <w:pPr>
        <w:widowControl w:val="0"/>
        <w:tabs>
          <w:tab w:val="right" w:pos="1008"/>
          <w:tab w:val="left" w:pos="1152"/>
          <w:tab w:val="left" w:pos="1872"/>
          <w:tab w:val="left" w:pos="9187"/>
        </w:tabs>
        <w:ind w:left="2088" w:hanging="2088"/>
        <w:jc w:val="left"/>
      </w:pPr>
    </w:p>
    <w:p w:rsidR="005768CB" w:rsidRDefault="005768CB" w:rsidP="005768CB">
      <w:r w:rsidRPr="005768CB">
        <w:rPr>
          <w:b/>
        </w:rPr>
        <w:t>VERSIONS OF THIS BILL</w:t>
      </w:r>
    </w:p>
    <w:p w:rsidR="005768CB" w:rsidRDefault="005768CB" w:rsidP="005768CB"/>
    <w:p w:rsidR="005768CB" w:rsidRDefault="0046030F" w:rsidP="005768CB">
      <w:hyperlink r:id="rId9" w:history="1">
        <w:r w:rsidR="005768CB">
          <w:rPr>
            <w:rStyle w:val="Hyperlink"/>
          </w:rPr>
          <w:t>2/28/2017</w:t>
        </w:r>
      </w:hyperlink>
    </w:p>
    <w:p w:rsidR="005768CB" w:rsidRDefault="005768CB" w:rsidP="005768CB"/>
    <w:p w:rsidR="005768CB" w:rsidRDefault="005768CB" w:rsidP="005768CB">
      <w:pPr>
        <w:sectPr w:rsidR="005768CB" w:rsidSect="005768CB">
          <w:pgSz w:w="12240" w:h="15840" w:code="1"/>
          <w:pgMar w:top="1080" w:right="1440" w:bottom="1080" w:left="1440" w:header="720" w:footer="720" w:gutter="0"/>
          <w:cols w:space="720"/>
          <w:noEndnote/>
          <w:docGrid w:linePitch="360"/>
        </w:sectPr>
      </w:pPr>
    </w:p>
    <w:p w:rsidR="00BE776F" w:rsidRDefault="00BE77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0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2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02F2">
        <w:rPr>
          <w:color w:val="000000" w:themeColor="text1"/>
          <w:u w:color="000000" w:themeColor="text1"/>
        </w:rPr>
        <w:t>TO DECLARE WEDNESDAY, MARCH 1, 2017, AS “SOUTH CAROLINA RECYCLERS</w:t>
      </w:r>
      <w:r w:rsidR="009F1B0C" w:rsidRPr="009F1B0C">
        <w:rPr>
          <w:color w:val="000000" w:themeColor="text1"/>
          <w:u w:color="000000" w:themeColor="text1"/>
        </w:rPr>
        <w:t>’</w:t>
      </w:r>
      <w:r w:rsidRPr="00AC02F2">
        <w:rPr>
          <w:color w:val="000000" w:themeColor="text1"/>
          <w:u w:color="000000" w:themeColor="text1"/>
        </w:rPr>
        <w:t xml:space="preserve"> DAY” AND TO COMMEND AND RECOGNIZE SOUTH CAROLINA</w:t>
      </w:r>
      <w:r w:rsidR="009F1B0C" w:rsidRPr="009F1B0C">
        <w:rPr>
          <w:color w:val="000000" w:themeColor="text1"/>
          <w:u w:color="000000" w:themeColor="text1"/>
        </w:rPr>
        <w:t>’</w:t>
      </w:r>
      <w:r w:rsidRPr="00AC02F2">
        <w:rPr>
          <w:color w:val="000000" w:themeColor="text1"/>
          <w:u w:color="000000" w:themeColor="text1"/>
        </w:rPr>
        <w:t>S RECYCLERS FOR THEIR CONTRIBUTIONS TO OUR STATE</w:t>
      </w:r>
      <w:r w:rsidR="009F1B0C" w:rsidRPr="009F1B0C">
        <w:rPr>
          <w:color w:val="000000" w:themeColor="text1"/>
          <w:u w:color="000000" w:themeColor="text1"/>
        </w:rPr>
        <w:t>’</w:t>
      </w:r>
      <w:r w:rsidRPr="00AC02F2">
        <w:rPr>
          <w:color w:val="000000" w:themeColor="text1"/>
          <w:u w:color="000000" w:themeColor="text1"/>
        </w:rPr>
        <w:t>S ECONOMY, THEIR EFFORTS TO PROMOTE ENERGY EFFICIENCY, AND THEIR LEADERSHIP IN PROVIDING SUSTAINABLE MATERIAL</w:t>
      </w:r>
      <w:r w:rsidR="009F1B0C">
        <w:rPr>
          <w:color w:val="000000" w:themeColor="text1"/>
          <w:u w:color="000000" w:themeColor="text1"/>
        </w:rPr>
        <w:noBreakHyphen/>
      </w:r>
      <w:r w:rsidRPr="00AC02F2">
        <w:rPr>
          <w:color w:val="000000" w:themeColor="text1"/>
          <w:u w:color="000000" w:themeColor="text1"/>
        </w:rPr>
        <w:t>MANAGEMENT OPTIONS.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w:t>
      </w:r>
      <w:r w:rsidR="009F1B0C" w:rsidRPr="009F1B0C">
        <w:rPr>
          <w:color w:val="000000" w:themeColor="text1"/>
          <w:u w:color="000000" w:themeColor="text1"/>
        </w:rPr>
        <w:t>’</w:t>
      </w:r>
      <w:r w:rsidRPr="00AC02F2">
        <w:rPr>
          <w:color w:val="000000" w:themeColor="text1"/>
          <w:u w:color="000000" w:themeColor="text1"/>
        </w:rPr>
        <w:t xml:space="preserve">s futures;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the recycling industry has an economic impact of $13 billion on South Carolina</w:t>
      </w:r>
      <w:r w:rsidR="009F1B0C" w:rsidRPr="009F1B0C">
        <w:rPr>
          <w:color w:val="000000" w:themeColor="text1"/>
          <w:u w:color="000000" w:themeColor="text1"/>
        </w:rPr>
        <w:t>’</w:t>
      </w:r>
      <w:r w:rsidRPr="00AC02F2">
        <w:rPr>
          <w:color w:val="000000" w:themeColor="text1"/>
          <w:u w:color="000000" w:themeColor="text1"/>
        </w:rPr>
        <w:t>s economy through the provision of local jobs, manufacturing of recycled</w:t>
      </w:r>
      <w:r w:rsidR="009F1B0C">
        <w:rPr>
          <w:color w:val="000000" w:themeColor="text1"/>
          <w:u w:color="000000" w:themeColor="text1"/>
        </w:rPr>
        <w:noBreakHyphen/>
      </w:r>
      <w:r w:rsidRPr="00AC02F2">
        <w:rPr>
          <w:color w:val="000000" w:themeColor="text1"/>
          <w:u w:color="000000" w:themeColor="text1"/>
        </w:rPr>
        <w:t>content materials, and responsible material</w:t>
      </w:r>
      <w:r w:rsidR="009F1B0C">
        <w:rPr>
          <w:color w:val="000000" w:themeColor="text1"/>
          <w:u w:color="000000" w:themeColor="text1"/>
        </w:rPr>
        <w:noBreakHyphen/>
      </w:r>
      <w:r w:rsidRPr="00AC02F2">
        <w:rPr>
          <w:color w:val="000000" w:themeColor="text1"/>
          <w:u w:color="000000" w:themeColor="text1"/>
        </w:rPr>
        <w:t xml:space="preserve">management solutions. Additionally, the recycling industry is projected to increase approximately nineteen percent on an annual basis;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 xml:space="preserve">Whereas, in South Carolina, the recycling industry is directly responsible each year for more than 54,000 jobs, $2.7 billion in annual personal income, and an estimated $820 million in tax revenue;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in 2016, the South Carolina recycling industry announced $102 million in capital investment, the creation of over three hundred and fifty jobs with five new or existing companies investing in the State in 2016. The recycling industry is comprised of haulers, collectors, processors, brokers, recycling equipment vendors, and manufacturers, as well as end</w:t>
      </w:r>
      <w:r w:rsidR="009F1B0C">
        <w:rPr>
          <w:color w:val="000000" w:themeColor="text1"/>
          <w:u w:color="000000" w:themeColor="text1"/>
        </w:rPr>
        <w:noBreakHyphen/>
      </w:r>
      <w:r w:rsidRPr="00AC02F2">
        <w:rPr>
          <w:color w:val="000000" w:themeColor="text1"/>
          <w:u w:color="000000" w:themeColor="text1"/>
        </w:rPr>
        <w:t xml:space="preserve">users or manufacturers who use </w:t>
      </w:r>
      <w:r w:rsidRPr="00AC02F2">
        <w:rPr>
          <w:color w:val="000000" w:themeColor="text1"/>
          <w:u w:color="000000" w:themeColor="text1"/>
        </w:rPr>
        <w:lastRenderedPageBreak/>
        <w:t xml:space="preserve">recycled material feedstock and make recycled content products from them;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the state recycling rate in 2015 was 26.5 percent and resulted in 1.2 million tons of municipal solid waste being recycled in South Carolina. By making small changes in daily routines to incorporate recycling, South Carolinians can make a significant impact on their economy and environment; in fact, if every household in the Carolinas would recycle two more bottles a week, we could create three hundred more local jobs; and</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through the recognition and promotion of the economic, energy, and environmental benefits of recycling, South Carolina</w:t>
      </w:r>
      <w:r w:rsidR="009F1B0C" w:rsidRPr="009F1B0C">
        <w:rPr>
          <w:color w:val="000000" w:themeColor="text1"/>
          <w:u w:color="000000" w:themeColor="text1"/>
        </w:rPr>
        <w:t>’</w:t>
      </w:r>
      <w:r w:rsidRPr="00AC02F2">
        <w:rPr>
          <w:color w:val="000000" w:themeColor="text1"/>
          <w:u w:color="000000" w:themeColor="text1"/>
        </w:rPr>
        <w:t>s recycling industry will grow, thereby creating efficient market</w:t>
      </w:r>
      <w:r w:rsidR="009F1B0C">
        <w:rPr>
          <w:color w:val="000000" w:themeColor="text1"/>
          <w:u w:color="000000" w:themeColor="text1"/>
        </w:rPr>
        <w:noBreakHyphen/>
      </w:r>
      <w:r w:rsidRPr="00AC02F2">
        <w:rPr>
          <w:color w:val="000000" w:themeColor="text1"/>
          <w:u w:color="000000" w:themeColor="text1"/>
        </w:rPr>
        <w:t>based solutions for various energy and waste</w:t>
      </w:r>
      <w:r w:rsidR="009F1B0C">
        <w:rPr>
          <w:color w:val="000000" w:themeColor="text1"/>
          <w:u w:color="000000" w:themeColor="text1"/>
        </w:rPr>
        <w:noBreakHyphen/>
      </w:r>
      <w:r w:rsidRPr="00AC02F2">
        <w:rPr>
          <w:color w:val="000000" w:themeColor="text1"/>
          <w:u w:color="000000" w:themeColor="text1"/>
        </w:rPr>
        <w:t xml:space="preserve">management concerns; and </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Whereas, the significant energy benefits of recycling provide greater diversity and reliability to the South Carolina energy grid while protecting the state</w:t>
      </w:r>
      <w:r w:rsidR="009F1B0C" w:rsidRPr="009F1B0C">
        <w:rPr>
          <w:color w:val="000000" w:themeColor="text1"/>
          <w:u w:color="000000" w:themeColor="text1"/>
        </w:rPr>
        <w:t>’</w:t>
      </w:r>
      <w:r w:rsidRPr="00AC02F2">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2F2">
        <w:rPr>
          <w:color w:val="000000" w:themeColor="text1"/>
          <w:u w:color="000000" w:themeColor="text1"/>
        </w:rPr>
        <w:t>Be it resolved by the House of Representatives:</w:t>
      </w:r>
    </w:p>
    <w:p w:rsidR="00DC225B" w:rsidRPr="00AC02F2"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0F4" w:rsidRDefault="00DC225B" w:rsidP="00DC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02F2">
        <w:rPr>
          <w:color w:val="000000" w:themeColor="text1"/>
          <w:u w:color="000000" w:themeColor="text1"/>
        </w:rPr>
        <w:t>That the members of the South Carolina House of Representatives, by this resolution, declare Wednesday, March 1, 2017 as “South Carolina Recyclers</w:t>
      </w:r>
      <w:r w:rsidR="009F1B0C" w:rsidRPr="009F1B0C">
        <w:rPr>
          <w:color w:val="000000" w:themeColor="text1"/>
          <w:u w:color="000000" w:themeColor="text1"/>
        </w:rPr>
        <w:t>’</w:t>
      </w:r>
      <w:r w:rsidRPr="00AC02F2">
        <w:rPr>
          <w:color w:val="000000" w:themeColor="text1"/>
          <w:u w:color="000000" w:themeColor="text1"/>
        </w:rPr>
        <w:t xml:space="preserve"> Day” and commend and recognize South Carolina</w:t>
      </w:r>
      <w:r w:rsidR="009F1B0C" w:rsidRPr="009F1B0C">
        <w:rPr>
          <w:color w:val="000000" w:themeColor="text1"/>
          <w:u w:color="000000" w:themeColor="text1"/>
        </w:rPr>
        <w:t>’</w:t>
      </w:r>
      <w:r w:rsidRPr="00AC02F2">
        <w:rPr>
          <w:color w:val="000000" w:themeColor="text1"/>
          <w:u w:color="000000" w:themeColor="text1"/>
        </w:rPr>
        <w:t>s recyclers for their contributions to our state</w:t>
      </w:r>
      <w:r w:rsidR="009F1B0C" w:rsidRPr="009F1B0C">
        <w:rPr>
          <w:color w:val="000000" w:themeColor="text1"/>
          <w:u w:color="000000" w:themeColor="text1"/>
        </w:rPr>
        <w:t>’</w:t>
      </w:r>
      <w:r w:rsidRPr="00AC02F2">
        <w:rPr>
          <w:color w:val="000000" w:themeColor="text1"/>
          <w:u w:color="000000" w:themeColor="text1"/>
        </w:rPr>
        <w:t>s economy, their efforts to promote energy efficiency, and their leadership in providing sustainable material</w:t>
      </w:r>
      <w:r w:rsidR="009F1B0C">
        <w:rPr>
          <w:color w:val="000000" w:themeColor="text1"/>
          <w:u w:color="000000" w:themeColor="text1"/>
        </w:rPr>
        <w:noBreakHyphen/>
      </w:r>
      <w:r w:rsidRPr="00AC02F2">
        <w:rPr>
          <w:color w:val="000000" w:themeColor="text1"/>
          <w:u w:color="000000" w:themeColor="text1"/>
        </w:rPr>
        <w:t>management options.</w:t>
      </w:r>
    </w:p>
    <w:p w:rsidR="00E61AB0" w:rsidRDefault="009F1B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68CB" w:rsidRDefault="005768CB" w:rsidP="005768CB">
      <w:pPr>
        <w:suppressAutoHyphens/>
      </w:pPr>
    </w:p>
    <w:sectPr w:rsidR="005768CB" w:rsidSect="005768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0F4" w:rsidRDefault="002720F4" w:rsidP="009F0C77">
      <w:r>
        <w:separator/>
      </w:r>
    </w:p>
  </w:endnote>
  <w:endnote w:type="continuationSeparator" w:id="0">
    <w:p w:rsidR="002720F4" w:rsidRDefault="002720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DF532E-AE4A-461F-8724-0B070D262A9F}"/>
    <w:embedBold r:id="rId2" w:fontKey="{DA778C0E-A75C-4CCD-9BAD-F647145F6E1D}"/>
  </w:font>
  <w:font w:name="Calibri">
    <w:panose1 w:val="020F0502020204030204"/>
    <w:charset w:val="00"/>
    <w:family w:val="swiss"/>
    <w:pitch w:val="variable"/>
    <w:sig w:usb0="E00002FF" w:usb1="4000ACFF" w:usb2="00000001" w:usb3="00000000" w:csb0="0000019F" w:csb1="00000000"/>
    <w:embedRegular r:id="rId3" w:fontKey="{BAAE7857-06AD-4A10-9461-9E50E50442B4}"/>
  </w:font>
  <w:font w:name="Cambria">
    <w:panose1 w:val="02040503050406030204"/>
    <w:charset w:val="00"/>
    <w:family w:val="roman"/>
    <w:pitch w:val="variable"/>
    <w:sig w:usb0="E00002FF" w:usb1="400004FF" w:usb2="00000000" w:usb3="00000000" w:csb0="0000019F" w:csb1="00000000"/>
    <w:embedRegular r:id="rId4" w:fontKey="{A9F998B4-B679-47D1-B26D-FDCBA9934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8CB" w:rsidRPr="00BE776F" w:rsidRDefault="005768CB" w:rsidP="00BE776F">
    <w:pPr>
      <w:pStyle w:val="Footer"/>
      <w:tabs>
        <w:tab w:val="clear" w:pos="4680"/>
        <w:tab w:val="clear" w:pos="9360"/>
        <w:tab w:val="center" w:pos="2995"/>
      </w:tabs>
      <w:spacing w:before="120"/>
    </w:pPr>
    <w:r>
      <w:t>[3853]</w:t>
    </w:r>
    <w:r>
      <w:tab/>
    </w:r>
    <w:r>
      <w:fldChar w:fldCharType="begin"/>
    </w:r>
    <w:r>
      <w:instrText xml:space="preserve"> PAGE  \* MERGEFORMAT </w:instrText>
    </w:r>
    <w:r>
      <w:fldChar w:fldCharType="separate"/>
    </w:r>
    <w:r w:rsidR="00AE0C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0F4" w:rsidRDefault="002720F4" w:rsidP="009F0C77">
      <w:r>
        <w:separator/>
      </w:r>
    </w:p>
  </w:footnote>
  <w:footnote w:type="continuationSeparator" w:id="0">
    <w:p w:rsidR="002720F4" w:rsidRDefault="002720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8CZ17"/>
    <w:docVar w:name="CoverBillType" w:val="r"/>
    <w:docVar w:name="DocPath" w:val="L:\Council\bills\NBD\11108CZ17.DOCX"/>
    <w:docVar w:name="dvBillNumber" w:val="3853"/>
    <w:docVar w:name="dvBillNumberPrefix" w:val="H. "/>
    <w:docVar w:name="dvOriginalBody" w:val="House"/>
    <w:docVar w:name="dvSteno" w:val="NBD"/>
    <w:docVar w:name="NameofBody" w:val="h"/>
    <w:docVar w:name="vGroup2" w:val="Council"/>
  </w:docVars>
  <w:rsids>
    <w:rsidRoot w:val="002720F4"/>
    <w:rsid w:val="00011869"/>
    <w:rsid w:val="00015CD6"/>
    <w:rsid w:val="000E0100"/>
    <w:rsid w:val="000E1785"/>
    <w:rsid w:val="000F40FA"/>
    <w:rsid w:val="001035F1"/>
    <w:rsid w:val="0010776B"/>
    <w:rsid w:val="0012106C"/>
    <w:rsid w:val="00133E66"/>
    <w:rsid w:val="001435A3"/>
    <w:rsid w:val="00146ED3"/>
    <w:rsid w:val="00151044"/>
    <w:rsid w:val="001D08F2"/>
    <w:rsid w:val="001D3A58"/>
    <w:rsid w:val="001D525B"/>
    <w:rsid w:val="001D7F4F"/>
    <w:rsid w:val="00205238"/>
    <w:rsid w:val="002321B6"/>
    <w:rsid w:val="00250967"/>
    <w:rsid w:val="002543C8"/>
    <w:rsid w:val="0025541D"/>
    <w:rsid w:val="002720F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8CB"/>
    <w:rsid w:val="00577C6C"/>
    <w:rsid w:val="005A62FE"/>
    <w:rsid w:val="005C2FE2"/>
    <w:rsid w:val="005E2BC9"/>
    <w:rsid w:val="00605102"/>
    <w:rsid w:val="006215AA"/>
    <w:rsid w:val="006913C9"/>
    <w:rsid w:val="0069470D"/>
    <w:rsid w:val="006D58AA"/>
    <w:rsid w:val="00734F00"/>
    <w:rsid w:val="007A70AE"/>
    <w:rsid w:val="00832DF5"/>
    <w:rsid w:val="008362E8"/>
    <w:rsid w:val="0085786E"/>
    <w:rsid w:val="008A1768"/>
    <w:rsid w:val="008A489F"/>
    <w:rsid w:val="008F0F33"/>
    <w:rsid w:val="008F4429"/>
    <w:rsid w:val="0094021A"/>
    <w:rsid w:val="009B44AF"/>
    <w:rsid w:val="009C6A0B"/>
    <w:rsid w:val="009F0C77"/>
    <w:rsid w:val="009F1B0C"/>
    <w:rsid w:val="009F4DD1"/>
    <w:rsid w:val="00A02543"/>
    <w:rsid w:val="00A41684"/>
    <w:rsid w:val="00A64E80"/>
    <w:rsid w:val="00A72BCD"/>
    <w:rsid w:val="00A741D9"/>
    <w:rsid w:val="00A833AB"/>
    <w:rsid w:val="00A9741D"/>
    <w:rsid w:val="00AC34A2"/>
    <w:rsid w:val="00AD1C9A"/>
    <w:rsid w:val="00AD4B17"/>
    <w:rsid w:val="00AE0C3E"/>
    <w:rsid w:val="00AE7C3A"/>
    <w:rsid w:val="00B412D4"/>
    <w:rsid w:val="00BE3C22"/>
    <w:rsid w:val="00BE776F"/>
    <w:rsid w:val="00C0345E"/>
    <w:rsid w:val="00C31C95"/>
    <w:rsid w:val="00C3483A"/>
    <w:rsid w:val="00C74E9D"/>
    <w:rsid w:val="00C826DD"/>
    <w:rsid w:val="00C82FD3"/>
    <w:rsid w:val="00C92819"/>
    <w:rsid w:val="00CC6B7B"/>
    <w:rsid w:val="00CD2089"/>
    <w:rsid w:val="00D73A67"/>
    <w:rsid w:val="00D970A9"/>
    <w:rsid w:val="00DC225B"/>
    <w:rsid w:val="00DF3845"/>
    <w:rsid w:val="00E41911"/>
    <w:rsid w:val="00E44B57"/>
    <w:rsid w:val="00E61AB0"/>
    <w:rsid w:val="00E92EEF"/>
    <w:rsid w:val="00EF2368"/>
    <w:rsid w:val="00F03E4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69BD5-CCC2-4F9A-94D0-BD72C78E0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6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53&amp;session=122&amp;summary=B" TargetMode="Externa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53_2017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1278A-5BAC-455F-8DB6-C5E550A7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67519DA7.dotm</Template>
  <TotalTime>0</TotalTime>
  <Pages>3</Pages>
  <Words>657</Words>
  <Characters>4194</Characters>
  <Application>Microsoft Office Word</Application>
  <DocSecurity>0</DocSecurity>
  <Lines>118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3853: SC Recyclers' Day - South Carolina Legislature Online</dc:title>
  <dc:creator>%USERNAME%</dc:creator>
  <cp:lastModifiedBy>S Volk</cp:lastModifiedBy>
  <cp:revision>2</cp:revision>
  <dcterms:created xsi:type="dcterms:W3CDTF">2017-03-03T17:37:00Z</dcterms:created>
  <dcterms:modified xsi:type="dcterms:W3CDTF">2017-03-03T17:37:00Z</dcterms:modified>
</cp:coreProperties>
</file>