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E83" w:rsidRDefault="002A7E83" w:rsidP="002A7E83">
      <w:pPr>
        <w:widowControl w:val="0"/>
        <w:jc w:val="center"/>
      </w:pPr>
      <w:r w:rsidRPr="002A7E83">
        <w:rPr>
          <w:b/>
        </w:rPr>
        <w:t>South Carolina General Assembly</w:t>
      </w:r>
    </w:p>
    <w:p w:rsidR="002A7E83" w:rsidRDefault="002A7E83" w:rsidP="002A7E83">
      <w:pPr>
        <w:widowControl w:val="0"/>
        <w:jc w:val="center"/>
      </w:pPr>
      <w:r>
        <w:t>122nd Session, 2017-2018</w:t>
      </w:r>
    </w:p>
    <w:p w:rsidR="002A7E83" w:rsidRDefault="002A7E83" w:rsidP="002A7E83">
      <w:pPr>
        <w:widowControl w:val="0"/>
        <w:jc w:val="left"/>
      </w:pPr>
    </w:p>
    <w:p w:rsidR="002A7E83" w:rsidRDefault="002A7E83" w:rsidP="002A7E83">
      <w:pPr>
        <w:widowControl w:val="0"/>
        <w:jc w:val="left"/>
        <w:rPr>
          <w:b/>
        </w:rPr>
      </w:pPr>
      <w:r w:rsidRPr="002A7E83">
        <w:rPr>
          <w:b/>
        </w:rPr>
        <w:t>H. 4289</w:t>
      </w:r>
    </w:p>
    <w:p w:rsidR="002A7E83" w:rsidRDefault="002A7E83" w:rsidP="002A7E83">
      <w:pPr>
        <w:widowControl w:val="0"/>
        <w:jc w:val="left"/>
        <w:rPr>
          <w:b/>
        </w:rPr>
      </w:pPr>
    </w:p>
    <w:p w:rsidR="002A7E83" w:rsidRDefault="002A7E83" w:rsidP="002A7E83">
      <w:pPr>
        <w:widowControl w:val="0"/>
        <w:jc w:val="left"/>
      </w:pPr>
      <w:r w:rsidRPr="002A7E83">
        <w:rPr>
          <w:b/>
        </w:rPr>
        <w:t>STATUS INFORMATION</w:t>
      </w:r>
    </w:p>
    <w:p w:rsidR="002A7E83" w:rsidRDefault="002A7E83" w:rsidP="002A7E83">
      <w:pPr>
        <w:widowControl w:val="0"/>
        <w:jc w:val="left"/>
      </w:pPr>
    </w:p>
    <w:p w:rsidR="002A7E83" w:rsidRDefault="002A7E83" w:rsidP="002A7E83">
      <w:pPr>
        <w:widowControl w:val="0"/>
        <w:jc w:val="left"/>
      </w:pPr>
      <w:r>
        <w:t>House Resolution</w:t>
      </w:r>
    </w:p>
    <w:p w:rsidR="002A7E83" w:rsidRDefault="002A7E83" w:rsidP="002A7E83">
      <w:pPr>
        <w:widowControl w:val="0"/>
        <w:jc w:val="left"/>
      </w:pPr>
      <w:r>
        <w:t>Sponsors: Reps. McEachern,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2A7E83" w:rsidRDefault="002A7E83" w:rsidP="002A7E83">
      <w:pPr>
        <w:widowControl w:val="0"/>
        <w:jc w:val="left"/>
      </w:pPr>
      <w:r>
        <w:t>Document Path: l:\council\bills\rm\1189dg17.docx</w:t>
      </w:r>
    </w:p>
    <w:p w:rsidR="002A7E83" w:rsidRDefault="002A7E83" w:rsidP="002A7E83">
      <w:pPr>
        <w:widowControl w:val="0"/>
        <w:jc w:val="left"/>
      </w:pPr>
    </w:p>
    <w:p w:rsidR="002A7E83" w:rsidRDefault="002A7E83" w:rsidP="002A7E83">
      <w:pPr>
        <w:widowControl w:val="0"/>
        <w:jc w:val="left"/>
      </w:pPr>
      <w:r>
        <w:t>Introduced in the House on May 9, 2017</w:t>
      </w:r>
    </w:p>
    <w:p w:rsidR="002A7E83" w:rsidRDefault="002A7E83" w:rsidP="002A7E83">
      <w:pPr>
        <w:widowControl w:val="0"/>
        <w:jc w:val="left"/>
      </w:pPr>
      <w:r>
        <w:t>Adopted by the House on May 9, 2017</w:t>
      </w:r>
    </w:p>
    <w:p w:rsidR="002A7E83" w:rsidRDefault="002A7E83" w:rsidP="002A7E83">
      <w:pPr>
        <w:widowControl w:val="0"/>
        <w:jc w:val="left"/>
      </w:pPr>
    </w:p>
    <w:p w:rsidR="002A7E83" w:rsidRDefault="002A7E83" w:rsidP="002A7E83">
      <w:pPr>
        <w:widowControl w:val="0"/>
        <w:jc w:val="left"/>
      </w:pPr>
      <w:r>
        <w:t xml:space="preserve">Summary: </w:t>
      </w:r>
      <w:r w:rsidR="00B92245">
        <w:t>Althea Gibson</w:t>
      </w:r>
    </w:p>
    <w:p w:rsidR="002A7E83" w:rsidRDefault="002A7E83" w:rsidP="002A7E83">
      <w:pPr>
        <w:widowControl w:val="0"/>
        <w:jc w:val="left"/>
      </w:pPr>
    </w:p>
    <w:p w:rsidR="002A7E83" w:rsidRDefault="002A7E83" w:rsidP="002A7E83">
      <w:pPr>
        <w:widowControl w:val="0"/>
        <w:jc w:val="left"/>
      </w:pPr>
    </w:p>
    <w:p w:rsidR="002A7E83" w:rsidRDefault="002A7E83" w:rsidP="002A7E83">
      <w:pPr>
        <w:widowControl w:val="0"/>
        <w:tabs>
          <w:tab w:val="center" w:pos="590"/>
          <w:tab w:val="center" w:pos="1440"/>
          <w:tab w:val="left" w:pos="1872"/>
          <w:tab w:val="left" w:pos="9187"/>
        </w:tabs>
        <w:jc w:val="left"/>
      </w:pPr>
      <w:r w:rsidRPr="002A7E83">
        <w:rPr>
          <w:b/>
        </w:rPr>
        <w:t>HISTORY OF LEGISLATIVE ACTIONS</w:t>
      </w:r>
    </w:p>
    <w:p w:rsidR="002A7E83" w:rsidRDefault="002A7E83" w:rsidP="002A7E83">
      <w:pPr>
        <w:widowControl w:val="0"/>
        <w:tabs>
          <w:tab w:val="center" w:pos="590"/>
          <w:tab w:val="center" w:pos="1440"/>
          <w:tab w:val="left" w:pos="1872"/>
          <w:tab w:val="left" w:pos="9187"/>
        </w:tabs>
        <w:jc w:val="left"/>
      </w:pPr>
    </w:p>
    <w:p w:rsidR="002A7E83" w:rsidRPr="002A7E83" w:rsidRDefault="002A7E83" w:rsidP="002A7E83">
      <w:pPr>
        <w:widowControl w:val="0"/>
        <w:tabs>
          <w:tab w:val="center" w:pos="590"/>
          <w:tab w:val="center" w:pos="1440"/>
          <w:tab w:val="left" w:pos="1872"/>
          <w:tab w:val="left" w:pos="9187"/>
        </w:tabs>
        <w:jc w:val="left"/>
      </w:pPr>
      <w:r w:rsidRPr="002A7E83">
        <w:rPr>
          <w:u w:val="single"/>
        </w:rPr>
        <w:tab/>
        <w:t>Date</w:t>
      </w:r>
      <w:r w:rsidRPr="002A7E83">
        <w:rPr>
          <w:u w:val="single"/>
        </w:rPr>
        <w:tab/>
        <w:t>Body</w:t>
      </w:r>
      <w:r w:rsidRPr="002A7E83">
        <w:rPr>
          <w:u w:val="single"/>
        </w:rPr>
        <w:tab/>
        <w:t>Action Description with journal page number</w:t>
      </w:r>
      <w:r w:rsidRPr="002A7E83">
        <w:rPr>
          <w:u w:val="single"/>
        </w:rPr>
        <w:tab/>
      </w:r>
    </w:p>
    <w:p w:rsidR="00C0553D" w:rsidRDefault="00C0553D" w:rsidP="00C0553D">
      <w:pPr>
        <w:widowControl w:val="0"/>
        <w:tabs>
          <w:tab w:val="right" w:pos="1008"/>
          <w:tab w:val="left" w:pos="1152"/>
          <w:tab w:val="left" w:pos="1872"/>
          <w:tab w:val="left" w:pos="9187"/>
        </w:tabs>
        <w:ind w:left="2088" w:hanging="2088"/>
        <w:jc w:val="left"/>
      </w:pPr>
      <w:r>
        <w:tab/>
        <w:t>5/9/2017</w:t>
      </w:r>
      <w:r>
        <w:tab/>
        <w:t>House</w:t>
      </w:r>
      <w:r>
        <w:tab/>
      </w:r>
      <w:r w:rsidRPr="00A06BC6">
        <w:t>Introduced and adopted (</w:t>
      </w:r>
      <w:hyperlink r:id="rId7" w:history="1">
        <w:r w:rsidRPr="00A06BC6">
          <w:rPr>
            <w:rStyle w:val="Hyperlink"/>
          </w:rPr>
          <w:t>House Journal</w:t>
        </w:r>
        <w:r w:rsidRPr="00A06BC6">
          <w:rPr>
            <w:rStyle w:val="Hyperlink"/>
          </w:rPr>
          <w:noBreakHyphen/>
          <w:t>page 180</w:t>
        </w:r>
      </w:hyperlink>
      <w:r w:rsidRPr="00A06BC6">
        <w:t>)</w:t>
      </w:r>
    </w:p>
    <w:p w:rsidR="00C0553D" w:rsidRDefault="00C0553D" w:rsidP="00C0553D">
      <w:pPr>
        <w:widowControl w:val="0"/>
        <w:tabs>
          <w:tab w:val="right" w:pos="1008"/>
          <w:tab w:val="left" w:pos="1152"/>
          <w:tab w:val="left" w:pos="1872"/>
          <w:tab w:val="left" w:pos="9187"/>
        </w:tabs>
        <w:ind w:left="2088" w:hanging="2088"/>
        <w:jc w:val="left"/>
      </w:pPr>
    </w:p>
    <w:p w:rsidR="002A7E83" w:rsidRDefault="002A7E83" w:rsidP="002A7E8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A7E83">
          <w:rPr>
            <w:rStyle w:val="Hyperlink"/>
          </w:rPr>
          <w:t>legislative information</w:t>
        </w:r>
      </w:hyperlink>
      <w:r>
        <w:t xml:space="preserve"> at the website</w:t>
      </w:r>
    </w:p>
    <w:p w:rsidR="002A7E83" w:rsidRDefault="002A7E83" w:rsidP="002A7E83">
      <w:pPr>
        <w:widowControl w:val="0"/>
        <w:tabs>
          <w:tab w:val="right" w:pos="1008"/>
          <w:tab w:val="left" w:pos="1152"/>
          <w:tab w:val="left" w:pos="1872"/>
          <w:tab w:val="left" w:pos="9187"/>
        </w:tabs>
        <w:ind w:left="2088" w:hanging="2088"/>
        <w:jc w:val="left"/>
      </w:pPr>
    </w:p>
    <w:p w:rsidR="002A7E83" w:rsidRPr="002A7E83" w:rsidRDefault="002A7E83" w:rsidP="002A7E83">
      <w:pPr>
        <w:widowControl w:val="0"/>
        <w:tabs>
          <w:tab w:val="right" w:pos="1008"/>
          <w:tab w:val="left" w:pos="1152"/>
          <w:tab w:val="left" w:pos="1872"/>
          <w:tab w:val="left" w:pos="9187"/>
        </w:tabs>
        <w:ind w:left="2088" w:hanging="2088"/>
        <w:jc w:val="left"/>
      </w:pPr>
    </w:p>
    <w:p w:rsidR="002A7E83" w:rsidRDefault="002A7E83" w:rsidP="002A7E83">
      <w:r w:rsidRPr="002A7E83">
        <w:rPr>
          <w:b/>
        </w:rPr>
        <w:t>VERSIONS OF THIS BILL</w:t>
      </w:r>
    </w:p>
    <w:p w:rsidR="002A7E83" w:rsidRDefault="002A7E83" w:rsidP="002A7E83"/>
    <w:p w:rsidR="002A7E83" w:rsidRDefault="009366E2" w:rsidP="002A7E83">
      <w:hyperlink r:id="rId9" w:history="1">
        <w:r w:rsidR="002A7E83">
          <w:rPr>
            <w:rStyle w:val="Hyperlink"/>
          </w:rPr>
          <w:t>5/9/2017</w:t>
        </w:r>
      </w:hyperlink>
    </w:p>
    <w:p w:rsidR="002A7E83" w:rsidRDefault="002A7E83" w:rsidP="002A7E83"/>
    <w:p w:rsidR="002A7E83" w:rsidRDefault="002A7E83" w:rsidP="002A7E83">
      <w:pPr>
        <w:sectPr w:rsidR="002A7E83" w:rsidSect="002A7E83">
          <w:pgSz w:w="12240" w:h="15840" w:code="1"/>
          <w:pgMar w:top="1080" w:right="1440" w:bottom="1080" w:left="1440" w:header="720" w:footer="720" w:gutter="0"/>
          <w:cols w:space="720"/>
          <w:noEndnote/>
          <w:docGrid w:linePitch="360"/>
        </w:sectPr>
      </w:pPr>
    </w:p>
    <w:p w:rsidR="002E4F68" w:rsidRDefault="002E4F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4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59C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114" w:rsidRDefault="00C95834" w:rsidP="009F4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CELEBRATE</w:t>
      </w:r>
      <w:r w:rsidRPr="008F4406">
        <w:rPr>
          <w:color w:val="000000" w:themeColor="text1"/>
          <w:u w:color="000000" w:themeColor="text1"/>
        </w:rPr>
        <w:t xml:space="preserve"> </w:t>
      </w:r>
      <w:r>
        <w:rPr>
          <w:color w:val="000000" w:themeColor="text1"/>
          <w:u w:color="000000" w:themeColor="text1"/>
        </w:rPr>
        <w:t xml:space="preserve">CHAMPION TENNIS PLAYER ALTHEA GIBSON, A </w:t>
      </w:r>
      <w:r w:rsidR="007F0870">
        <w:rPr>
          <w:color w:val="000000" w:themeColor="text1"/>
          <w:u w:color="000000" w:themeColor="text1"/>
        </w:rPr>
        <w:t xml:space="preserve">NATIVE OF CLARENDON COUNTY, </w:t>
      </w:r>
      <w:r w:rsidR="007F0870" w:rsidRPr="008F4406">
        <w:rPr>
          <w:color w:val="000000" w:themeColor="text1"/>
          <w:u w:color="000000" w:themeColor="text1"/>
        </w:rPr>
        <w:t>FOR H</w:t>
      </w:r>
      <w:r w:rsidR="007F0870">
        <w:rPr>
          <w:color w:val="000000" w:themeColor="text1"/>
          <w:u w:color="000000" w:themeColor="text1"/>
        </w:rPr>
        <w:t>ER</w:t>
      </w:r>
      <w:r w:rsidR="007F0870" w:rsidRPr="008F4406">
        <w:rPr>
          <w:color w:val="000000" w:themeColor="text1"/>
          <w:u w:color="000000" w:themeColor="text1"/>
        </w:rPr>
        <w:t xml:space="preserve"> OUTSTANDING ACHIEVEM</w:t>
      </w:r>
      <w:r w:rsidRPr="008F4406">
        <w:rPr>
          <w:color w:val="000000" w:themeColor="text1"/>
          <w:u w:color="000000" w:themeColor="text1"/>
        </w:rPr>
        <w:t>ENTS IN THE WORLD OF PROFESSIONAL</w:t>
      </w:r>
      <w:r>
        <w:rPr>
          <w:color w:val="000000" w:themeColor="text1"/>
          <w:u w:color="000000" w:themeColor="text1"/>
        </w:rPr>
        <w:t xml:space="preserve"> TENNIS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441B" w:rsidRDefault="00C859C6" w:rsidP="00BB4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72446" w:rsidRPr="008F4406">
        <w:rPr>
          <w:color w:val="000000" w:themeColor="text1"/>
          <w:u w:color="000000" w:themeColor="text1"/>
        </w:rPr>
        <w:t xml:space="preserve">born on </w:t>
      </w:r>
      <w:r w:rsidR="00C0677E">
        <w:rPr>
          <w:color w:val="000000" w:themeColor="text1"/>
          <w:u w:color="000000" w:themeColor="text1"/>
        </w:rPr>
        <w:t>August 25</w:t>
      </w:r>
      <w:r w:rsidR="00272446">
        <w:rPr>
          <w:color w:val="000000" w:themeColor="text1"/>
          <w:u w:color="000000" w:themeColor="text1"/>
        </w:rPr>
        <w:t>, 19</w:t>
      </w:r>
      <w:r w:rsidR="00C0677E">
        <w:rPr>
          <w:color w:val="000000" w:themeColor="text1"/>
          <w:u w:color="000000" w:themeColor="text1"/>
        </w:rPr>
        <w:t>27</w:t>
      </w:r>
      <w:r w:rsidR="00272446" w:rsidRPr="008F4406">
        <w:rPr>
          <w:color w:val="000000" w:themeColor="text1"/>
          <w:u w:color="000000" w:themeColor="text1"/>
        </w:rPr>
        <w:t xml:space="preserve">, in </w:t>
      </w:r>
      <w:r w:rsidR="00C0677E">
        <w:rPr>
          <w:color w:val="000000" w:themeColor="text1"/>
          <w:u w:color="000000" w:themeColor="text1"/>
        </w:rPr>
        <w:t>Silver</w:t>
      </w:r>
      <w:r w:rsidR="00272446" w:rsidRPr="008F4406">
        <w:rPr>
          <w:color w:val="000000" w:themeColor="text1"/>
          <w:u w:color="000000" w:themeColor="text1"/>
        </w:rPr>
        <w:t xml:space="preserve">, </w:t>
      </w:r>
      <w:r w:rsidR="00C0677E">
        <w:rPr>
          <w:color w:val="000000" w:themeColor="text1"/>
          <w:u w:color="000000" w:themeColor="text1"/>
        </w:rPr>
        <w:t>Althea Gibson</w:t>
      </w:r>
      <w:r w:rsidR="003D3B67">
        <w:rPr>
          <w:color w:val="000000" w:themeColor="text1"/>
          <w:u w:color="000000" w:themeColor="text1"/>
        </w:rPr>
        <w:t xml:space="preserve"> </w:t>
      </w:r>
      <w:r w:rsidR="00BB441B">
        <w:rPr>
          <w:color w:val="000000" w:themeColor="text1"/>
          <w:u w:color="000000" w:themeColor="text1"/>
        </w:rPr>
        <w:t>was the daughter of</w:t>
      </w:r>
      <w:r w:rsidR="00BB441B" w:rsidRPr="0028784D">
        <w:rPr>
          <w:color w:val="000000" w:themeColor="text1"/>
          <w:u w:color="000000" w:themeColor="text1"/>
        </w:rPr>
        <w:t xml:space="preserve"> Daniel and Annie Bell Gibson</w:t>
      </w:r>
      <w:r w:rsidR="004508A8">
        <w:rPr>
          <w:color w:val="000000" w:themeColor="text1"/>
          <w:u w:color="000000" w:themeColor="text1"/>
        </w:rPr>
        <w:t xml:space="preserve"> of Clarendon County</w:t>
      </w:r>
      <w:r w:rsidR="00BB441B" w:rsidRPr="0028784D">
        <w:rPr>
          <w:color w:val="000000" w:themeColor="text1"/>
          <w:u w:color="000000" w:themeColor="text1"/>
        </w:rPr>
        <w:t xml:space="preserve">, who worked as </w:t>
      </w:r>
      <w:r w:rsidR="00BB441B" w:rsidRPr="00BB441B">
        <w:rPr>
          <w:color w:val="000000" w:themeColor="text1"/>
          <w:u w:color="000000" w:themeColor="text1"/>
        </w:rPr>
        <w:t xml:space="preserve">sharecroppers </w:t>
      </w:r>
      <w:r w:rsidR="00BB441B" w:rsidRPr="0028784D">
        <w:rPr>
          <w:color w:val="000000" w:themeColor="text1"/>
          <w:u w:color="000000" w:themeColor="text1"/>
        </w:rPr>
        <w:t>on a cotton farm.</w:t>
      </w:r>
      <w:r w:rsidR="00BB441B">
        <w:rPr>
          <w:color w:val="000000" w:themeColor="text1"/>
          <w:u w:color="000000" w:themeColor="text1"/>
        </w:rPr>
        <w:t xml:space="preserve"> </w:t>
      </w:r>
      <w:r w:rsidR="00BB441B" w:rsidRPr="0028784D">
        <w:rPr>
          <w:color w:val="000000" w:themeColor="text1"/>
          <w:u w:color="000000" w:themeColor="text1"/>
        </w:rPr>
        <w:t xml:space="preserve">The </w:t>
      </w:r>
      <w:r w:rsidR="00BB441B" w:rsidRPr="00BB441B">
        <w:rPr>
          <w:color w:val="000000" w:themeColor="text1"/>
          <w:u w:color="000000" w:themeColor="text1"/>
        </w:rPr>
        <w:t>Great Depression</w:t>
      </w:r>
      <w:r w:rsidR="00BB441B" w:rsidRPr="0028784D">
        <w:rPr>
          <w:color w:val="000000" w:themeColor="text1"/>
          <w:u w:color="000000" w:themeColor="text1"/>
        </w:rPr>
        <w:t xml:space="preserve"> hit rural </w:t>
      </w:r>
      <w:r w:rsidR="00BB441B">
        <w:rPr>
          <w:color w:val="000000" w:themeColor="text1"/>
          <w:u w:color="000000" w:themeColor="text1"/>
        </w:rPr>
        <w:t>S</w:t>
      </w:r>
      <w:r w:rsidR="00BB441B" w:rsidRPr="0028784D">
        <w:rPr>
          <w:color w:val="000000" w:themeColor="text1"/>
          <w:u w:color="000000" w:themeColor="text1"/>
        </w:rPr>
        <w:t xml:space="preserve">outhern farmers sooner than </w:t>
      </w:r>
      <w:r w:rsidR="002539EC">
        <w:rPr>
          <w:color w:val="000000" w:themeColor="text1"/>
          <w:u w:color="000000" w:themeColor="text1"/>
        </w:rPr>
        <w:t xml:space="preserve">it did </w:t>
      </w:r>
      <w:r w:rsidR="00BB441B" w:rsidRPr="0028784D">
        <w:rPr>
          <w:color w:val="000000" w:themeColor="text1"/>
          <w:u w:color="000000" w:themeColor="text1"/>
        </w:rPr>
        <w:t>much of the rest of the country, so in 1930 the family moved to</w:t>
      </w:r>
      <w:r w:rsidR="00BB441B">
        <w:rPr>
          <w:color w:val="000000" w:themeColor="text1"/>
          <w:u w:color="000000" w:themeColor="text1"/>
        </w:rPr>
        <w:t xml:space="preserve"> New York City</w:t>
      </w:r>
      <w:r w:rsidR="003E1752" w:rsidRPr="003E1752">
        <w:rPr>
          <w:color w:val="000000" w:themeColor="text1"/>
          <w:u w:color="000000" w:themeColor="text1"/>
        </w:rPr>
        <w:t>’</w:t>
      </w:r>
      <w:r w:rsidR="00BB441B">
        <w:rPr>
          <w:color w:val="000000" w:themeColor="text1"/>
          <w:u w:color="000000" w:themeColor="text1"/>
        </w:rPr>
        <w:t xml:space="preserve">s </w:t>
      </w:r>
      <w:r w:rsidR="00BB441B" w:rsidRPr="00BB441B">
        <w:rPr>
          <w:color w:val="000000" w:themeColor="text1"/>
        </w:rPr>
        <w:t>Harlem</w:t>
      </w:r>
      <w:r w:rsidR="00BB441B" w:rsidRPr="0028784D">
        <w:rPr>
          <w:color w:val="000000" w:themeColor="text1"/>
          <w:u w:color="000000" w:themeColor="text1"/>
        </w:rPr>
        <w:t>, where Althea</w:t>
      </w:r>
      <w:r w:rsidR="003E1752" w:rsidRPr="003E1752">
        <w:rPr>
          <w:color w:val="000000" w:themeColor="text1"/>
          <w:u w:color="000000" w:themeColor="text1"/>
        </w:rPr>
        <w:t>’</w:t>
      </w:r>
      <w:r w:rsidR="00BB441B" w:rsidRPr="0028784D">
        <w:rPr>
          <w:color w:val="000000" w:themeColor="text1"/>
          <w:u w:color="000000" w:themeColor="text1"/>
        </w:rPr>
        <w:t>s three sisters and brother were born</w:t>
      </w:r>
      <w:r w:rsidR="00BB441B">
        <w:rPr>
          <w:color w:val="000000" w:themeColor="text1"/>
          <w:u w:color="000000" w:themeColor="text1"/>
        </w:rPr>
        <w:t>; and</w:t>
      </w:r>
    </w:p>
    <w:p w:rsidR="00BB441B" w:rsidRDefault="00BB441B" w:rsidP="00BB4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EEC" w:rsidRDefault="00CB2EEC" w:rsidP="00CB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young Althea</w:t>
      </w:r>
      <w:r w:rsidRPr="00820F52">
        <w:rPr>
          <w:color w:val="000000" w:themeColor="text1"/>
          <w:u w:color="000000" w:themeColor="text1"/>
        </w:rPr>
        <w:t xml:space="preserve"> grew up in New York City, where she began playing tennis at an early age under the auspices of the New York</w:t>
      </w:r>
      <w:r w:rsidR="00DD5118">
        <w:rPr>
          <w:color w:val="000000" w:themeColor="text1"/>
          <w:u w:color="000000" w:themeColor="text1"/>
        </w:rPr>
        <w:t xml:space="preserve"> Police Athletic League. In 1941</w:t>
      </w:r>
      <w:r>
        <w:rPr>
          <w:color w:val="000000" w:themeColor="text1"/>
          <w:u w:color="000000" w:themeColor="text1"/>
        </w:rPr>
        <w:t>,</w:t>
      </w:r>
      <w:r w:rsidRPr="00820F52">
        <w:rPr>
          <w:color w:val="000000" w:themeColor="text1"/>
          <w:u w:color="000000" w:themeColor="text1"/>
        </w:rPr>
        <w:t xml:space="preserve"> she won her first tournament, which was sponsored by the American Tennis Association (ATA), an organization founded by African</w:t>
      </w:r>
      <w:r w:rsidR="003E1752">
        <w:rPr>
          <w:color w:val="000000" w:themeColor="text1"/>
          <w:u w:color="000000" w:themeColor="text1"/>
        </w:rPr>
        <w:noBreakHyphen/>
      </w:r>
      <w:r w:rsidRPr="00820F52">
        <w:rPr>
          <w:color w:val="000000" w:themeColor="text1"/>
          <w:u w:color="000000" w:themeColor="text1"/>
        </w:rPr>
        <w:t>American players. In 1947</w:t>
      </w:r>
      <w:r w:rsidR="005C2050">
        <w:rPr>
          <w:color w:val="000000" w:themeColor="text1"/>
          <w:u w:color="000000" w:themeColor="text1"/>
        </w:rPr>
        <w:t>,</w:t>
      </w:r>
      <w:r w:rsidRPr="00820F52">
        <w:rPr>
          <w:color w:val="000000" w:themeColor="text1"/>
          <w:u w:color="000000" w:themeColor="text1"/>
        </w:rPr>
        <w:t xml:space="preserve"> she captured the ATA</w:t>
      </w:r>
      <w:r w:rsidR="003E1752" w:rsidRPr="003E1752">
        <w:rPr>
          <w:color w:val="000000" w:themeColor="text1"/>
          <w:u w:color="000000" w:themeColor="text1"/>
        </w:rPr>
        <w:t>’</w:t>
      </w:r>
      <w:r w:rsidRPr="00820F52">
        <w:rPr>
          <w:color w:val="000000" w:themeColor="text1"/>
          <w:u w:color="000000" w:themeColor="text1"/>
        </w:rPr>
        <w:t>s women</w:t>
      </w:r>
      <w:r w:rsidR="003E1752" w:rsidRPr="003E1752">
        <w:rPr>
          <w:color w:val="000000" w:themeColor="text1"/>
          <w:u w:color="000000" w:themeColor="text1"/>
        </w:rPr>
        <w:t>’</w:t>
      </w:r>
      <w:r w:rsidRPr="00820F52">
        <w:rPr>
          <w:color w:val="000000" w:themeColor="text1"/>
          <w:u w:color="000000" w:themeColor="text1"/>
        </w:rPr>
        <w:t xml:space="preserve">s singles championship, which she would hold for </w:t>
      </w:r>
      <w:r w:rsidR="005136FE">
        <w:rPr>
          <w:color w:val="000000" w:themeColor="text1"/>
          <w:u w:color="000000" w:themeColor="text1"/>
        </w:rPr>
        <w:t>ten</w:t>
      </w:r>
      <w:r w:rsidRPr="00820F52">
        <w:rPr>
          <w:color w:val="000000" w:themeColor="text1"/>
          <w:u w:color="000000" w:themeColor="text1"/>
        </w:rPr>
        <w:t xml:space="preserve"> consecutive years</w:t>
      </w:r>
      <w:r>
        <w:rPr>
          <w:color w:val="000000" w:themeColor="text1"/>
          <w:u w:color="000000" w:themeColor="text1"/>
        </w:rPr>
        <w:t>; and</w:t>
      </w:r>
    </w:p>
    <w:p w:rsidR="00CB2EEC" w:rsidRDefault="00CB2EEC" w:rsidP="00CB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EEC" w:rsidRDefault="00CB2EEC" w:rsidP="00CB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820F52">
        <w:rPr>
          <w:color w:val="000000" w:themeColor="text1"/>
          <w:u w:color="000000" w:themeColor="text1"/>
        </w:rPr>
        <w:t xml:space="preserve">hile attending </w:t>
      </w:r>
      <w:r>
        <w:rPr>
          <w:color w:val="000000" w:themeColor="text1"/>
          <w:u w:color="000000" w:themeColor="text1"/>
        </w:rPr>
        <w:t>Tallahassee</w:t>
      </w:r>
      <w:r w:rsidR="003E1752" w:rsidRPr="003E1752">
        <w:rPr>
          <w:color w:val="000000" w:themeColor="text1"/>
          <w:u w:color="000000" w:themeColor="text1"/>
        </w:rPr>
        <w:t>’</w:t>
      </w:r>
      <w:r>
        <w:rPr>
          <w:color w:val="000000" w:themeColor="text1"/>
          <w:u w:color="000000" w:themeColor="text1"/>
        </w:rPr>
        <w:t xml:space="preserve">s </w:t>
      </w:r>
      <w:r w:rsidRPr="00820F52">
        <w:rPr>
          <w:color w:val="000000" w:themeColor="text1"/>
          <w:u w:color="000000" w:themeColor="text1"/>
        </w:rPr>
        <w:t>Florida Agricultural and Mechanical University</w:t>
      </w:r>
      <w:r>
        <w:rPr>
          <w:color w:val="000000" w:themeColor="text1"/>
          <w:u w:color="000000" w:themeColor="text1"/>
        </w:rPr>
        <w:t>, where she earned her bachelor</w:t>
      </w:r>
      <w:r w:rsidR="003E1752" w:rsidRPr="003E1752">
        <w:rPr>
          <w:color w:val="000000" w:themeColor="text1"/>
          <w:u w:color="000000" w:themeColor="text1"/>
        </w:rPr>
        <w:t>’</w:t>
      </w:r>
      <w:r>
        <w:rPr>
          <w:color w:val="000000" w:themeColor="text1"/>
          <w:u w:color="000000" w:themeColor="text1"/>
        </w:rPr>
        <w:t>s degree in 1</w:t>
      </w:r>
      <w:r w:rsidRPr="00820F52">
        <w:rPr>
          <w:color w:val="000000" w:themeColor="text1"/>
          <w:u w:color="000000" w:themeColor="text1"/>
        </w:rPr>
        <w:t>953</w:t>
      </w:r>
      <w:r>
        <w:rPr>
          <w:color w:val="000000" w:themeColor="text1"/>
          <w:u w:color="000000" w:themeColor="text1"/>
        </w:rPr>
        <w:t xml:space="preserve">, </w:t>
      </w:r>
      <w:r w:rsidRPr="00820F52">
        <w:rPr>
          <w:color w:val="000000" w:themeColor="text1"/>
          <w:u w:color="000000" w:themeColor="text1"/>
        </w:rPr>
        <w:t>she continued to play in tournaments around the country and in 1950 became the first black tennis player to enter the national grass</w:t>
      </w:r>
      <w:r w:rsidR="003E1752">
        <w:rPr>
          <w:color w:val="000000" w:themeColor="text1"/>
          <w:u w:color="000000" w:themeColor="text1"/>
        </w:rPr>
        <w:noBreakHyphen/>
      </w:r>
      <w:r w:rsidRPr="00820F52">
        <w:rPr>
          <w:color w:val="000000" w:themeColor="text1"/>
          <w:u w:color="000000" w:themeColor="text1"/>
        </w:rPr>
        <w:t>court championship tournament at Forest Hills in Queens, New York. The next year</w:t>
      </w:r>
      <w:r w:rsidR="003310CA">
        <w:rPr>
          <w:color w:val="000000" w:themeColor="text1"/>
          <w:u w:color="000000" w:themeColor="text1"/>
        </w:rPr>
        <w:t>,</w:t>
      </w:r>
      <w:r w:rsidRPr="00820F52">
        <w:rPr>
          <w:color w:val="000000" w:themeColor="text1"/>
          <w:u w:color="000000" w:themeColor="text1"/>
        </w:rPr>
        <w:t xml:space="preserve"> she entered the Wimbledon tournament, again as the first black player ever invited. The tall and lean Gibson soon became noted for her dominating serves and powerful play</w:t>
      </w:r>
      <w:r>
        <w:rPr>
          <w:color w:val="000000" w:themeColor="text1"/>
          <w:u w:color="000000" w:themeColor="text1"/>
        </w:rPr>
        <w:t xml:space="preserve">; </w:t>
      </w:r>
      <w:r w:rsidR="0004062B">
        <w:rPr>
          <w:color w:val="000000" w:themeColor="text1"/>
          <w:u w:color="000000" w:themeColor="text1"/>
        </w:rPr>
        <w:t>and</w:t>
      </w:r>
    </w:p>
    <w:p w:rsidR="00CB2EEC" w:rsidRDefault="00CB2EEC" w:rsidP="00CB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EEC" w:rsidRDefault="00CB2EEC" w:rsidP="00CB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w:t>
      </w:r>
      <w:r w:rsidRPr="00820F52">
        <w:rPr>
          <w:color w:val="000000" w:themeColor="text1"/>
          <w:u w:color="000000" w:themeColor="text1"/>
        </w:rPr>
        <w:t>ntil 1956</w:t>
      </w:r>
      <w:r>
        <w:rPr>
          <w:color w:val="000000" w:themeColor="text1"/>
          <w:u w:color="000000" w:themeColor="text1"/>
        </w:rPr>
        <w:t>, Althea</w:t>
      </w:r>
      <w:r w:rsidRPr="00820F52">
        <w:rPr>
          <w:color w:val="000000" w:themeColor="text1"/>
          <w:u w:color="000000" w:themeColor="text1"/>
        </w:rPr>
        <w:t xml:space="preserve"> had </w:t>
      </w:r>
      <w:r w:rsidR="009B27AB">
        <w:rPr>
          <w:color w:val="000000" w:themeColor="text1"/>
          <w:u w:color="000000" w:themeColor="text1"/>
        </w:rPr>
        <w:t xml:space="preserve">achieved </w:t>
      </w:r>
      <w:r w:rsidRPr="00820F52">
        <w:rPr>
          <w:color w:val="000000" w:themeColor="text1"/>
          <w:u w:color="000000" w:themeColor="text1"/>
        </w:rPr>
        <w:t xml:space="preserve">only fair success in match tennis play, but that year she won a number of tournaments in Asia </w:t>
      </w:r>
      <w:r w:rsidRPr="00820F52">
        <w:rPr>
          <w:color w:val="000000" w:themeColor="text1"/>
          <w:u w:color="000000" w:themeColor="text1"/>
        </w:rPr>
        <w:lastRenderedPageBreak/>
        <w:t>and Europe, including the French and Italian singles titles and the women</w:t>
      </w:r>
      <w:r w:rsidR="003E1752" w:rsidRPr="003E1752">
        <w:rPr>
          <w:color w:val="000000" w:themeColor="text1"/>
          <w:u w:color="000000" w:themeColor="text1"/>
        </w:rPr>
        <w:t>’</w:t>
      </w:r>
      <w:r w:rsidRPr="00820F52">
        <w:rPr>
          <w:color w:val="000000" w:themeColor="text1"/>
          <w:u w:color="000000" w:themeColor="text1"/>
        </w:rPr>
        <w:t>s doubles title at Wimbledon. In 1957</w:t>
      </w:r>
      <w:r w:rsidR="003E1752">
        <w:rPr>
          <w:color w:val="000000" w:themeColor="text1"/>
          <w:u w:color="000000" w:themeColor="text1"/>
        </w:rPr>
        <w:noBreakHyphen/>
      </w:r>
      <w:r w:rsidR="000A1A91">
        <w:rPr>
          <w:color w:val="000000" w:themeColor="text1"/>
          <w:u w:color="000000" w:themeColor="text1"/>
        </w:rPr>
        <w:t>19</w:t>
      </w:r>
      <w:r w:rsidRPr="00820F52">
        <w:rPr>
          <w:color w:val="000000" w:themeColor="text1"/>
          <w:u w:color="000000" w:themeColor="text1"/>
        </w:rPr>
        <w:t>58</w:t>
      </w:r>
      <w:r>
        <w:rPr>
          <w:color w:val="000000" w:themeColor="text1"/>
          <w:u w:color="000000" w:themeColor="text1"/>
        </w:rPr>
        <w:t>,</w:t>
      </w:r>
      <w:r w:rsidRPr="00820F52">
        <w:rPr>
          <w:color w:val="000000" w:themeColor="text1"/>
          <w:u w:color="000000" w:themeColor="text1"/>
        </w:rPr>
        <w:t xml:space="preserve"> she won the Wimbledon women</w:t>
      </w:r>
      <w:r w:rsidR="003E1752" w:rsidRPr="003E1752">
        <w:rPr>
          <w:color w:val="000000" w:themeColor="text1"/>
          <w:u w:color="000000" w:themeColor="text1"/>
        </w:rPr>
        <w:t>’</w:t>
      </w:r>
      <w:r w:rsidRPr="00820F52">
        <w:rPr>
          <w:color w:val="000000" w:themeColor="text1"/>
          <w:u w:color="000000" w:themeColor="text1"/>
        </w:rPr>
        <w:t>s singles and doubles titles and took the U.S. women</w:t>
      </w:r>
      <w:r w:rsidR="003E1752" w:rsidRPr="003E1752">
        <w:rPr>
          <w:color w:val="000000" w:themeColor="text1"/>
          <w:u w:color="000000" w:themeColor="text1"/>
        </w:rPr>
        <w:t>’</w:t>
      </w:r>
      <w:r w:rsidRPr="00820F52">
        <w:rPr>
          <w:color w:val="000000" w:themeColor="text1"/>
          <w:u w:color="000000" w:themeColor="text1"/>
        </w:rPr>
        <w:t>s singles championship at Forest Hills. She also won the U.S. mixed doubles and the Australian women</w:t>
      </w:r>
      <w:r w:rsidR="003E1752" w:rsidRPr="003E1752">
        <w:rPr>
          <w:color w:val="000000" w:themeColor="text1"/>
          <w:u w:color="000000" w:themeColor="text1"/>
        </w:rPr>
        <w:t>’</w:t>
      </w:r>
      <w:r w:rsidRPr="00820F52">
        <w:rPr>
          <w:color w:val="000000" w:themeColor="text1"/>
          <w:u w:color="000000" w:themeColor="text1"/>
        </w:rPr>
        <w:t>s doubles in 1957</w:t>
      </w:r>
      <w:r>
        <w:rPr>
          <w:color w:val="000000" w:themeColor="text1"/>
          <w:u w:color="000000" w:themeColor="text1"/>
        </w:rPr>
        <w:t>; and</w:t>
      </w:r>
    </w:p>
    <w:p w:rsidR="00CB2EEC" w:rsidRDefault="00CB2EEC" w:rsidP="00CB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EEC" w:rsidRDefault="00CB2EEC" w:rsidP="00CB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820F52">
        <w:rPr>
          <w:color w:val="000000" w:themeColor="text1"/>
          <w:u w:color="000000" w:themeColor="text1"/>
        </w:rPr>
        <w:t xml:space="preserve">hat </w:t>
      </w:r>
      <w:r>
        <w:rPr>
          <w:color w:val="000000" w:themeColor="text1"/>
          <w:u w:color="000000" w:themeColor="text1"/>
        </w:rPr>
        <w:t xml:space="preserve">same </w:t>
      </w:r>
      <w:r w:rsidRPr="00820F52">
        <w:rPr>
          <w:color w:val="000000" w:themeColor="text1"/>
          <w:u w:color="000000" w:themeColor="text1"/>
        </w:rPr>
        <w:t>year</w:t>
      </w:r>
      <w:r>
        <w:rPr>
          <w:color w:val="000000" w:themeColor="text1"/>
          <w:u w:color="000000" w:themeColor="text1"/>
        </w:rPr>
        <w:t>, she</w:t>
      </w:r>
      <w:r w:rsidRPr="00820F52">
        <w:rPr>
          <w:color w:val="000000" w:themeColor="text1"/>
          <w:u w:color="000000" w:themeColor="text1"/>
        </w:rPr>
        <w:t xml:space="preserve"> was voted Female Athlete of the Year by the Associated Press, </w:t>
      </w:r>
      <w:r>
        <w:rPr>
          <w:color w:val="000000" w:themeColor="text1"/>
          <w:u w:color="000000" w:themeColor="text1"/>
        </w:rPr>
        <w:t xml:space="preserve">thereby </w:t>
      </w:r>
      <w:r w:rsidRPr="00820F52">
        <w:rPr>
          <w:color w:val="000000" w:themeColor="text1"/>
          <w:u w:color="000000" w:themeColor="text1"/>
        </w:rPr>
        <w:t>becoming the first African American to receive the honor</w:t>
      </w:r>
      <w:r>
        <w:rPr>
          <w:color w:val="000000" w:themeColor="text1"/>
          <w:u w:color="000000" w:themeColor="text1"/>
        </w:rPr>
        <w:t>. S</w:t>
      </w:r>
      <w:r w:rsidRPr="00820F52">
        <w:rPr>
          <w:color w:val="000000" w:themeColor="text1"/>
          <w:u w:color="000000" w:themeColor="text1"/>
        </w:rPr>
        <w:t>he also won the award the following year</w:t>
      </w:r>
      <w:r>
        <w:rPr>
          <w:color w:val="000000" w:themeColor="text1"/>
          <w:u w:color="000000" w:themeColor="text1"/>
        </w:rPr>
        <w:t>; and</w:t>
      </w:r>
    </w:p>
    <w:p w:rsidR="00CB2EEC" w:rsidRDefault="00CB2EEC" w:rsidP="00CB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0625" w:rsidRDefault="00CB2EEC" w:rsidP="00210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820F52">
        <w:rPr>
          <w:color w:val="000000" w:themeColor="text1"/>
          <w:u w:color="000000" w:themeColor="text1"/>
        </w:rPr>
        <w:t>aving worked her way to top rank</w:t>
      </w:r>
      <w:r>
        <w:rPr>
          <w:color w:val="000000" w:themeColor="text1"/>
          <w:u w:color="000000" w:themeColor="text1"/>
        </w:rPr>
        <w:t>ing</w:t>
      </w:r>
      <w:r w:rsidRPr="00820F52">
        <w:rPr>
          <w:color w:val="000000" w:themeColor="text1"/>
          <w:u w:color="000000" w:themeColor="text1"/>
        </w:rPr>
        <w:t xml:space="preserve"> in world amateur tennis, she turned professional following her 1958 Forest Hills win. However, there being few tournaments and prizes for women at that time, she took up professional golf in 1964 and was the first African</w:t>
      </w:r>
      <w:r w:rsidR="003E1752">
        <w:rPr>
          <w:color w:val="000000" w:themeColor="text1"/>
          <w:u w:color="000000" w:themeColor="text1"/>
        </w:rPr>
        <w:noBreakHyphen/>
      </w:r>
      <w:r w:rsidRPr="00820F52">
        <w:rPr>
          <w:color w:val="000000" w:themeColor="text1"/>
          <w:u w:color="000000" w:themeColor="text1"/>
        </w:rPr>
        <w:t>American member of the Ladies Professional Golf Association. From 1973 to 1992</w:t>
      </w:r>
      <w:r>
        <w:rPr>
          <w:color w:val="000000" w:themeColor="text1"/>
          <w:u w:color="000000" w:themeColor="text1"/>
        </w:rPr>
        <w:t>,</w:t>
      </w:r>
      <w:r w:rsidRPr="00820F52">
        <w:rPr>
          <w:color w:val="000000" w:themeColor="text1"/>
          <w:u w:color="000000" w:themeColor="text1"/>
        </w:rPr>
        <w:t xml:space="preserve"> </w:t>
      </w:r>
      <w:r>
        <w:rPr>
          <w:color w:val="000000" w:themeColor="text1"/>
          <w:u w:color="000000" w:themeColor="text1"/>
        </w:rPr>
        <w:t xml:space="preserve">Althea </w:t>
      </w:r>
      <w:r w:rsidRPr="00820F52">
        <w:rPr>
          <w:color w:val="000000" w:themeColor="text1"/>
          <w:u w:color="000000" w:themeColor="text1"/>
        </w:rPr>
        <w:t xml:space="preserve">Gibson was active in sports administration, mainly for the state of New Jersey. Her autobiography, </w:t>
      </w:r>
      <w:r w:rsidRPr="00820F52">
        <w:rPr>
          <w:i/>
          <w:color w:val="000000" w:themeColor="text1"/>
          <w:u w:color="000000" w:themeColor="text1"/>
        </w:rPr>
        <w:t>I Always Wanted to Be Somebody</w:t>
      </w:r>
      <w:r w:rsidRPr="00820F52">
        <w:rPr>
          <w:color w:val="000000" w:themeColor="text1"/>
          <w:u w:color="000000" w:themeColor="text1"/>
        </w:rPr>
        <w:t>, appeared in 1958</w:t>
      </w:r>
      <w:r>
        <w:rPr>
          <w:color w:val="000000" w:themeColor="text1"/>
          <w:u w:color="000000" w:themeColor="text1"/>
        </w:rPr>
        <w:t>. I</w:t>
      </w:r>
      <w:r w:rsidRPr="00820F52">
        <w:rPr>
          <w:color w:val="000000" w:themeColor="text1"/>
          <w:u w:color="000000" w:themeColor="text1"/>
        </w:rPr>
        <w:t>n 1971</w:t>
      </w:r>
      <w:r>
        <w:rPr>
          <w:color w:val="000000" w:themeColor="text1"/>
          <w:u w:color="000000" w:themeColor="text1"/>
        </w:rPr>
        <w:t>,</w:t>
      </w:r>
      <w:r w:rsidRPr="00820F52">
        <w:rPr>
          <w:color w:val="000000" w:themeColor="text1"/>
          <w:u w:color="000000" w:themeColor="text1"/>
        </w:rPr>
        <w:t xml:space="preserve"> she was elected to the International Tennis Hall of Fame</w:t>
      </w:r>
      <w:r w:rsidR="00210625">
        <w:rPr>
          <w:color w:val="000000" w:themeColor="text1"/>
          <w:u w:color="000000" w:themeColor="text1"/>
        </w:rPr>
        <w:t>; and</w:t>
      </w:r>
    </w:p>
    <w:p w:rsidR="00210625" w:rsidRDefault="00210625" w:rsidP="00210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0625" w:rsidRPr="00FD3F94" w:rsidRDefault="00210625" w:rsidP="00210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Althea once wrote of herself, </w:t>
      </w:r>
      <w:r w:rsidRPr="00FD3F94">
        <w:rPr>
          <w:color w:val="000000" w:themeColor="text1"/>
          <w:u w:color="000000" w:themeColor="text1"/>
        </w:rPr>
        <w:t>“I knew that I was an unusual, talented girl, through the grace of God</w:t>
      </w:r>
      <w:r>
        <w:rPr>
          <w:color w:val="000000" w:themeColor="text1"/>
          <w:u w:color="000000" w:themeColor="text1"/>
        </w:rPr>
        <w:t xml:space="preserve">. </w:t>
      </w:r>
      <w:r w:rsidRPr="00FD3F94">
        <w:rPr>
          <w:color w:val="000000" w:themeColor="text1"/>
          <w:u w:color="000000" w:themeColor="text1"/>
        </w:rPr>
        <w:t>I didn</w:t>
      </w:r>
      <w:r w:rsidR="003E1752" w:rsidRPr="003E1752">
        <w:rPr>
          <w:color w:val="000000" w:themeColor="text1"/>
          <w:u w:color="000000" w:themeColor="text1"/>
        </w:rPr>
        <w:t>’</w:t>
      </w:r>
      <w:r w:rsidRPr="00FD3F94">
        <w:rPr>
          <w:color w:val="000000" w:themeColor="text1"/>
          <w:u w:color="000000" w:themeColor="text1"/>
        </w:rPr>
        <w:t>t need to prove that to myself. I only wanted to prove it to my opponents”; and</w:t>
      </w:r>
    </w:p>
    <w:p w:rsidR="00CB2EEC" w:rsidRDefault="00CB2EEC" w:rsidP="00CB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EEC" w:rsidRDefault="00CB2EEC" w:rsidP="00CB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 a</w:t>
      </w:r>
      <w:r w:rsidR="00763D04">
        <w:rPr>
          <w:color w:val="000000" w:themeColor="text1"/>
          <w:u w:color="000000" w:themeColor="text1"/>
        </w:rPr>
        <w:t>n African</w:t>
      </w:r>
      <w:r w:rsidR="003E1752">
        <w:rPr>
          <w:color w:val="000000" w:themeColor="text1"/>
          <w:u w:color="000000" w:themeColor="text1"/>
        </w:rPr>
        <w:noBreakHyphen/>
      </w:r>
      <w:r w:rsidR="00763D04">
        <w:rPr>
          <w:color w:val="000000" w:themeColor="text1"/>
          <w:u w:color="000000" w:themeColor="text1"/>
        </w:rPr>
        <w:t>American</w:t>
      </w:r>
      <w:r>
        <w:rPr>
          <w:color w:val="000000" w:themeColor="text1"/>
          <w:u w:color="000000" w:themeColor="text1"/>
        </w:rPr>
        <w:t xml:space="preserve"> tennis star, s</w:t>
      </w:r>
      <w:r w:rsidRPr="000C7340">
        <w:rPr>
          <w:color w:val="000000" w:themeColor="text1"/>
          <w:u w:color="000000" w:themeColor="text1"/>
        </w:rPr>
        <w:t>he pioneer</w:t>
      </w:r>
      <w:r>
        <w:rPr>
          <w:color w:val="000000" w:themeColor="text1"/>
          <w:u w:color="000000" w:themeColor="text1"/>
        </w:rPr>
        <w:t xml:space="preserve">ed the way for </w:t>
      </w:r>
      <w:r w:rsidRPr="000C7340">
        <w:rPr>
          <w:color w:val="000000" w:themeColor="text1"/>
          <w:u w:color="000000" w:themeColor="text1"/>
        </w:rPr>
        <w:t>tennis</w:t>
      </w:r>
      <w:r w:rsidR="0002729A">
        <w:rPr>
          <w:color w:val="000000" w:themeColor="text1"/>
          <w:u w:color="000000" w:themeColor="text1"/>
        </w:rPr>
        <w:t xml:space="preserve"> and golf</w:t>
      </w:r>
      <w:r w:rsidRPr="000C7340">
        <w:rPr>
          <w:color w:val="000000" w:themeColor="text1"/>
          <w:u w:color="000000" w:themeColor="text1"/>
        </w:rPr>
        <w:t xml:space="preserve"> greats </w:t>
      </w:r>
      <w:r w:rsidR="00FF7D89">
        <w:rPr>
          <w:color w:val="000000" w:themeColor="text1"/>
          <w:u w:color="000000" w:themeColor="text1"/>
        </w:rPr>
        <w:t xml:space="preserve">such as </w:t>
      </w:r>
      <w:r w:rsidRPr="000C7340">
        <w:rPr>
          <w:color w:val="000000" w:themeColor="text1"/>
          <w:u w:color="000000" w:themeColor="text1"/>
        </w:rPr>
        <w:t xml:space="preserve">Arthur Ashe, Venus and Serena Williams, </w:t>
      </w:r>
      <w:r>
        <w:rPr>
          <w:color w:val="000000" w:themeColor="text1"/>
          <w:u w:color="000000" w:themeColor="text1"/>
        </w:rPr>
        <w:t xml:space="preserve">and </w:t>
      </w:r>
      <w:r w:rsidRPr="000C7340">
        <w:rPr>
          <w:color w:val="000000" w:themeColor="text1"/>
          <w:u w:color="000000" w:themeColor="text1"/>
        </w:rPr>
        <w:t>Tiger Woods.</w:t>
      </w:r>
      <w:r>
        <w:rPr>
          <w:color w:val="000000" w:themeColor="text1"/>
          <w:u w:color="000000" w:themeColor="text1"/>
        </w:rPr>
        <w:t xml:space="preserve"> She passed away on </w:t>
      </w:r>
      <w:r w:rsidRPr="00820F52">
        <w:rPr>
          <w:color w:val="000000" w:themeColor="text1"/>
          <w:u w:color="000000" w:themeColor="text1"/>
        </w:rPr>
        <w:t xml:space="preserve">September 28, 2003, </w:t>
      </w:r>
      <w:r>
        <w:rPr>
          <w:color w:val="000000" w:themeColor="text1"/>
          <w:u w:color="000000" w:themeColor="text1"/>
        </w:rPr>
        <w:t xml:space="preserve">in </w:t>
      </w:r>
      <w:r w:rsidRPr="00820F52">
        <w:rPr>
          <w:color w:val="000000" w:themeColor="text1"/>
          <w:u w:color="000000" w:themeColor="text1"/>
        </w:rPr>
        <w:t>East Orange, New Jersey</w:t>
      </w:r>
      <w:r>
        <w:rPr>
          <w:color w:val="000000" w:themeColor="text1"/>
          <w:u w:color="000000" w:themeColor="text1"/>
        </w:rPr>
        <w:t>; and</w:t>
      </w:r>
    </w:p>
    <w:p w:rsidR="00272446" w:rsidRDefault="00272446" w:rsidP="00272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2446" w:rsidRDefault="00272446" w:rsidP="00272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4406">
        <w:rPr>
          <w:color w:val="000000" w:themeColor="text1"/>
          <w:u w:color="000000" w:themeColor="text1"/>
        </w:rPr>
        <w:t xml:space="preserve">Whereas, the </w:t>
      </w:r>
      <w:r w:rsidR="00ED4043">
        <w:t>House of Representatives</w:t>
      </w:r>
      <w:r w:rsidRPr="008F4406">
        <w:rPr>
          <w:color w:val="000000" w:themeColor="text1"/>
          <w:u w:color="000000" w:themeColor="text1"/>
        </w:rPr>
        <w:t xml:space="preserve"> takes great pleasure in commending </w:t>
      </w:r>
      <w:r w:rsidR="00ED278A">
        <w:rPr>
          <w:color w:val="000000" w:themeColor="text1"/>
          <w:u w:color="000000" w:themeColor="text1"/>
        </w:rPr>
        <w:t>Althea Gibson</w:t>
      </w:r>
      <w:r w:rsidRPr="008F4406">
        <w:rPr>
          <w:color w:val="000000" w:themeColor="text1"/>
          <w:u w:color="000000" w:themeColor="text1"/>
        </w:rPr>
        <w:t xml:space="preserve"> </w:t>
      </w:r>
      <w:r w:rsidR="00254603">
        <w:rPr>
          <w:color w:val="000000" w:themeColor="text1"/>
          <w:u w:color="000000" w:themeColor="text1"/>
        </w:rPr>
        <w:t>for</w:t>
      </w:r>
      <w:r w:rsidRPr="008F4406">
        <w:rPr>
          <w:color w:val="000000" w:themeColor="text1"/>
          <w:u w:color="000000" w:themeColor="text1"/>
        </w:rPr>
        <w:t xml:space="preserve"> h</w:t>
      </w:r>
      <w:r w:rsidR="00ED278A">
        <w:rPr>
          <w:color w:val="000000" w:themeColor="text1"/>
          <w:u w:color="000000" w:themeColor="text1"/>
        </w:rPr>
        <w:t>er</w:t>
      </w:r>
      <w:r w:rsidRPr="008F4406">
        <w:rPr>
          <w:color w:val="000000" w:themeColor="text1"/>
          <w:u w:color="000000" w:themeColor="text1"/>
        </w:rPr>
        <w:t xml:space="preserve"> distinguished career in professional</w:t>
      </w:r>
      <w:r>
        <w:rPr>
          <w:color w:val="000000" w:themeColor="text1"/>
          <w:u w:color="000000" w:themeColor="text1"/>
        </w:rPr>
        <w:t xml:space="preserve"> </w:t>
      </w:r>
      <w:r w:rsidR="00ED278A">
        <w:rPr>
          <w:color w:val="000000" w:themeColor="text1"/>
          <w:u w:color="000000" w:themeColor="text1"/>
        </w:rPr>
        <w:t>tennis</w:t>
      </w:r>
      <w:r w:rsidRPr="008F4406">
        <w:rPr>
          <w:color w:val="000000" w:themeColor="text1"/>
          <w:u w:color="000000" w:themeColor="text1"/>
        </w:rPr>
        <w:t xml:space="preserve"> and </w:t>
      </w:r>
      <w:r w:rsidR="00ED278A">
        <w:rPr>
          <w:color w:val="000000" w:themeColor="text1"/>
          <w:u w:color="000000" w:themeColor="text1"/>
        </w:rPr>
        <w:t xml:space="preserve">in saluting her as an inspiration to the athletes who have </w:t>
      </w:r>
      <w:r w:rsidR="008B3324">
        <w:rPr>
          <w:color w:val="000000" w:themeColor="text1"/>
          <w:u w:color="000000" w:themeColor="text1"/>
        </w:rPr>
        <w:t xml:space="preserve">followed in her footsteps and </w:t>
      </w:r>
      <w:r w:rsidR="00ED278A">
        <w:rPr>
          <w:color w:val="000000" w:themeColor="text1"/>
          <w:u w:color="000000" w:themeColor="text1"/>
        </w:rPr>
        <w:t xml:space="preserve">benefited from her </w:t>
      </w:r>
      <w:r w:rsidR="004251C3">
        <w:rPr>
          <w:color w:val="000000" w:themeColor="text1"/>
          <w:u w:color="000000" w:themeColor="text1"/>
        </w:rPr>
        <w:t>trailblazing</w:t>
      </w:r>
      <w:r w:rsidR="00ED278A">
        <w:rPr>
          <w:color w:val="000000" w:themeColor="text1"/>
          <w:u w:color="000000" w:themeColor="text1"/>
        </w:rPr>
        <w:t xml:space="preserve"> accomplishments</w:t>
      </w:r>
      <w:r>
        <w:rPr>
          <w:color w:val="000000" w:themeColor="text1"/>
          <w:u w:color="000000" w:themeColor="text1"/>
        </w:rPr>
        <w:t>. Now, therefore,</w:t>
      </w:r>
    </w:p>
    <w:p w:rsidR="00272446" w:rsidRDefault="00272446" w:rsidP="00272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043" w:rsidRDefault="00ED4043" w:rsidP="00ED4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72446" w:rsidRDefault="00272446" w:rsidP="00272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510" w:rsidRDefault="00272446" w:rsidP="00B43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w:t>
      </w:r>
      <w:r w:rsidRPr="00164935">
        <w:rPr>
          <w:color w:val="000000" w:themeColor="text1"/>
          <w:u w:color="000000" w:themeColor="text1"/>
        </w:rPr>
        <w:t xml:space="preserve">he members of the South Carolina </w:t>
      </w:r>
      <w:r w:rsidR="00ED4043">
        <w:t>House of Representatives</w:t>
      </w:r>
      <w:r w:rsidRPr="00164935">
        <w:rPr>
          <w:color w:val="000000" w:themeColor="text1"/>
          <w:u w:color="000000" w:themeColor="text1"/>
        </w:rPr>
        <w:t>, by this resolution</w:t>
      </w:r>
      <w:r w:rsidR="00B43510" w:rsidRPr="00164935">
        <w:rPr>
          <w:color w:val="000000" w:themeColor="text1"/>
          <w:u w:color="000000" w:themeColor="text1"/>
        </w:rPr>
        <w:t>,</w:t>
      </w:r>
      <w:r w:rsidR="00B43510">
        <w:rPr>
          <w:color w:val="000000" w:themeColor="text1"/>
          <w:u w:color="000000" w:themeColor="text1"/>
        </w:rPr>
        <w:t xml:space="preserve"> </w:t>
      </w:r>
      <w:r w:rsidR="00B43510">
        <w:t>recognize and celebrate</w:t>
      </w:r>
      <w:r w:rsidR="00B43510" w:rsidRPr="008F4406">
        <w:rPr>
          <w:color w:val="000000" w:themeColor="text1"/>
          <w:u w:color="000000" w:themeColor="text1"/>
        </w:rPr>
        <w:t xml:space="preserve"> </w:t>
      </w:r>
      <w:r w:rsidR="00B43510">
        <w:rPr>
          <w:color w:val="000000" w:themeColor="text1"/>
          <w:u w:color="000000" w:themeColor="text1"/>
        </w:rPr>
        <w:t xml:space="preserve">champion tennis player Althea Gibson, a native of </w:t>
      </w:r>
      <w:r w:rsidR="007F0870">
        <w:rPr>
          <w:color w:val="000000" w:themeColor="text1"/>
          <w:u w:color="000000" w:themeColor="text1"/>
        </w:rPr>
        <w:t>Clarendon County</w:t>
      </w:r>
      <w:r w:rsidR="00B43510">
        <w:rPr>
          <w:color w:val="000000" w:themeColor="text1"/>
          <w:u w:color="000000" w:themeColor="text1"/>
        </w:rPr>
        <w:t xml:space="preserve">, </w:t>
      </w:r>
      <w:r w:rsidR="00B43510" w:rsidRPr="008F4406">
        <w:rPr>
          <w:color w:val="000000" w:themeColor="text1"/>
          <w:u w:color="000000" w:themeColor="text1"/>
        </w:rPr>
        <w:t>for h</w:t>
      </w:r>
      <w:r w:rsidR="00B43510">
        <w:rPr>
          <w:color w:val="000000" w:themeColor="text1"/>
          <w:u w:color="000000" w:themeColor="text1"/>
        </w:rPr>
        <w:t>er</w:t>
      </w:r>
      <w:r w:rsidR="00B43510" w:rsidRPr="008F4406">
        <w:rPr>
          <w:color w:val="000000" w:themeColor="text1"/>
          <w:u w:color="000000" w:themeColor="text1"/>
        </w:rPr>
        <w:t xml:space="preserve"> outstanding achievements in the world of professional</w:t>
      </w:r>
      <w:r w:rsidR="00B43510">
        <w:rPr>
          <w:color w:val="000000" w:themeColor="text1"/>
          <w:u w:color="000000" w:themeColor="text1"/>
        </w:rPr>
        <w:t xml:space="preserve"> tennis</w:t>
      </w:r>
      <w:r w:rsidR="00B43510">
        <w:t>.</w:t>
      </w:r>
    </w:p>
    <w:p w:rsidR="005B3946" w:rsidRDefault="003E17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7E83" w:rsidRDefault="002A7E83" w:rsidP="002A7E83">
      <w:pPr>
        <w:suppressAutoHyphens/>
      </w:pPr>
    </w:p>
    <w:sectPr w:rsidR="002A7E83" w:rsidSect="002A7E8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59C6" w:rsidRDefault="00C859C6" w:rsidP="009F0C77">
      <w:r>
        <w:separator/>
      </w:r>
    </w:p>
  </w:endnote>
  <w:endnote w:type="continuationSeparator" w:id="0">
    <w:p w:rsidR="00C859C6" w:rsidRDefault="00C859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090A47-80FE-45C2-8D95-AA763950D68E}"/>
    <w:embedBold r:id="rId2" w:fontKey="{2F7325C5-95C7-41BE-B6AD-A6F53AC843B6}"/>
    <w:embedItalic r:id="rId3" w:fontKey="{0F884C60-81AE-4C73-9672-5A5EC52C7952}"/>
  </w:font>
  <w:font w:name="Calibri">
    <w:panose1 w:val="020F0502020204030204"/>
    <w:charset w:val="00"/>
    <w:family w:val="swiss"/>
    <w:pitch w:val="variable"/>
    <w:sig w:usb0="E00002FF" w:usb1="4000ACFF" w:usb2="00000001" w:usb3="00000000" w:csb0="0000019F" w:csb1="00000000"/>
    <w:embedRegular r:id="rId4" w:fontKey="{3089F0D1-8A7E-4014-AB4B-75596EB6056C}"/>
  </w:font>
  <w:font w:name="Segoe UI">
    <w:panose1 w:val="020B0502040204020203"/>
    <w:charset w:val="00"/>
    <w:family w:val="swiss"/>
    <w:pitch w:val="variable"/>
    <w:sig w:usb0="E10022FF" w:usb1="C000E47F" w:usb2="00000029" w:usb3="00000000" w:csb0="000001DF" w:csb1="00000000"/>
    <w:embedRegular r:id="rId5" w:fontKey="{C709C27C-8403-4E46-BF91-D5346CD5FFC8}"/>
  </w:font>
  <w:font w:name="Cambria">
    <w:panose1 w:val="02040503050406030204"/>
    <w:charset w:val="00"/>
    <w:family w:val="roman"/>
    <w:pitch w:val="variable"/>
    <w:sig w:usb0="E00002FF" w:usb1="400004FF" w:usb2="00000000" w:usb3="00000000" w:csb0="0000019F" w:csb1="00000000"/>
    <w:embedRegular r:id="rId6" w:fontKey="{949E4E6E-26B6-45DC-9A90-3F65E5F743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7E83" w:rsidRPr="002E4F68" w:rsidRDefault="002A7E83" w:rsidP="002E4F68">
    <w:pPr>
      <w:pStyle w:val="Footer"/>
      <w:tabs>
        <w:tab w:val="clear" w:pos="4680"/>
        <w:tab w:val="clear" w:pos="9360"/>
        <w:tab w:val="center" w:pos="2995"/>
      </w:tabs>
      <w:spacing w:before="120"/>
    </w:pPr>
    <w:r>
      <w:t>[4289]</w:t>
    </w:r>
    <w:r>
      <w:tab/>
    </w:r>
    <w:r>
      <w:fldChar w:fldCharType="begin"/>
    </w:r>
    <w:r>
      <w:instrText xml:space="preserve"> PAGE  \* MERGEFORMAT </w:instrText>
    </w:r>
    <w:r>
      <w:fldChar w:fldCharType="separate"/>
    </w:r>
    <w:r w:rsidR="00B9224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59C6" w:rsidRDefault="00C859C6" w:rsidP="009F0C77">
      <w:r>
        <w:separator/>
      </w:r>
    </w:p>
  </w:footnote>
  <w:footnote w:type="continuationSeparator" w:id="0">
    <w:p w:rsidR="00C859C6" w:rsidRDefault="00C859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89DG17"/>
    <w:docVar w:name="CoverBillType" w:val="r"/>
    <w:docVar w:name="DocPath" w:val="L:\Council\bills\RM\1189DG17.DOCX"/>
    <w:docVar w:name="dvBillNumber" w:val="4289"/>
    <w:docVar w:name="dvBillNumberPrefix" w:val="H. "/>
    <w:docVar w:name="dvOriginalBody" w:val="House"/>
    <w:docVar w:name="dvSteno" w:val="RM"/>
    <w:docVar w:name="NameofBody" w:val="h"/>
    <w:docVar w:name="vGroup2" w:val="Council"/>
  </w:docVars>
  <w:rsids>
    <w:rsidRoot w:val="00C859C6"/>
    <w:rsid w:val="00011869"/>
    <w:rsid w:val="00015CD6"/>
    <w:rsid w:val="0002729A"/>
    <w:rsid w:val="0004062B"/>
    <w:rsid w:val="000A1A9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0625"/>
    <w:rsid w:val="002321B6"/>
    <w:rsid w:val="00250967"/>
    <w:rsid w:val="002539EC"/>
    <w:rsid w:val="002543C8"/>
    <w:rsid w:val="00254603"/>
    <w:rsid w:val="0025541D"/>
    <w:rsid w:val="00272446"/>
    <w:rsid w:val="00284389"/>
    <w:rsid w:val="00284AAE"/>
    <w:rsid w:val="002A7E83"/>
    <w:rsid w:val="002E4F68"/>
    <w:rsid w:val="002E5912"/>
    <w:rsid w:val="002F529F"/>
    <w:rsid w:val="00301B21"/>
    <w:rsid w:val="00325348"/>
    <w:rsid w:val="0032732C"/>
    <w:rsid w:val="003310CA"/>
    <w:rsid w:val="00336AD0"/>
    <w:rsid w:val="0037079A"/>
    <w:rsid w:val="003C4DAB"/>
    <w:rsid w:val="003D01E8"/>
    <w:rsid w:val="003D3B67"/>
    <w:rsid w:val="003E1752"/>
    <w:rsid w:val="003E5288"/>
    <w:rsid w:val="003F6D79"/>
    <w:rsid w:val="0041760A"/>
    <w:rsid w:val="00417C01"/>
    <w:rsid w:val="004251C3"/>
    <w:rsid w:val="004403BD"/>
    <w:rsid w:val="004508A8"/>
    <w:rsid w:val="00461441"/>
    <w:rsid w:val="004809EE"/>
    <w:rsid w:val="004B1A6B"/>
    <w:rsid w:val="004E5B0D"/>
    <w:rsid w:val="004E7D54"/>
    <w:rsid w:val="005136FE"/>
    <w:rsid w:val="005273C6"/>
    <w:rsid w:val="00530A69"/>
    <w:rsid w:val="00545593"/>
    <w:rsid w:val="00556EBF"/>
    <w:rsid w:val="00572DD3"/>
    <w:rsid w:val="00577C6C"/>
    <w:rsid w:val="005A62FE"/>
    <w:rsid w:val="005B3946"/>
    <w:rsid w:val="005C2050"/>
    <w:rsid w:val="005C2FE2"/>
    <w:rsid w:val="005E2BC9"/>
    <w:rsid w:val="00605102"/>
    <w:rsid w:val="006215AA"/>
    <w:rsid w:val="00684773"/>
    <w:rsid w:val="006913C9"/>
    <w:rsid w:val="0069470D"/>
    <w:rsid w:val="006D58AA"/>
    <w:rsid w:val="00734F00"/>
    <w:rsid w:val="00763D04"/>
    <w:rsid w:val="00784189"/>
    <w:rsid w:val="007A70AE"/>
    <w:rsid w:val="007F0870"/>
    <w:rsid w:val="008362E8"/>
    <w:rsid w:val="0085786E"/>
    <w:rsid w:val="008A1768"/>
    <w:rsid w:val="008A489F"/>
    <w:rsid w:val="008B3324"/>
    <w:rsid w:val="008F0F33"/>
    <w:rsid w:val="008F4429"/>
    <w:rsid w:val="0094021A"/>
    <w:rsid w:val="009B27AB"/>
    <w:rsid w:val="009B44AF"/>
    <w:rsid w:val="009C6A0B"/>
    <w:rsid w:val="009F0C77"/>
    <w:rsid w:val="009F4114"/>
    <w:rsid w:val="009F4DD1"/>
    <w:rsid w:val="00A02543"/>
    <w:rsid w:val="00A41684"/>
    <w:rsid w:val="00A64E80"/>
    <w:rsid w:val="00A72BCD"/>
    <w:rsid w:val="00A741D9"/>
    <w:rsid w:val="00A833AB"/>
    <w:rsid w:val="00A9741D"/>
    <w:rsid w:val="00AC34A2"/>
    <w:rsid w:val="00AD1C9A"/>
    <w:rsid w:val="00AD4B17"/>
    <w:rsid w:val="00B412D4"/>
    <w:rsid w:val="00B43510"/>
    <w:rsid w:val="00B92245"/>
    <w:rsid w:val="00BB441B"/>
    <w:rsid w:val="00BE3C22"/>
    <w:rsid w:val="00C0345E"/>
    <w:rsid w:val="00C0553D"/>
    <w:rsid w:val="00C0677E"/>
    <w:rsid w:val="00C31C95"/>
    <w:rsid w:val="00C3483A"/>
    <w:rsid w:val="00C74E9D"/>
    <w:rsid w:val="00C826DD"/>
    <w:rsid w:val="00C82FD3"/>
    <w:rsid w:val="00C859C6"/>
    <w:rsid w:val="00C92819"/>
    <w:rsid w:val="00C95834"/>
    <w:rsid w:val="00CB2EEC"/>
    <w:rsid w:val="00CC6B7B"/>
    <w:rsid w:val="00CD2089"/>
    <w:rsid w:val="00D73A67"/>
    <w:rsid w:val="00D970A9"/>
    <w:rsid w:val="00DC75CD"/>
    <w:rsid w:val="00DD5118"/>
    <w:rsid w:val="00DF3845"/>
    <w:rsid w:val="00E41911"/>
    <w:rsid w:val="00E44B57"/>
    <w:rsid w:val="00E92EEF"/>
    <w:rsid w:val="00EB04F3"/>
    <w:rsid w:val="00ED278A"/>
    <w:rsid w:val="00ED4043"/>
    <w:rsid w:val="00EF2368"/>
    <w:rsid w:val="00F24442"/>
    <w:rsid w:val="00F50AE3"/>
    <w:rsid w:val="00F655B7"/>
    <w:rsid w:val="00F656BA"/>
    <w:rsid w:val="00F67CF1"/>
    <w:rsid w:val="00F728AA"/>
    <w:rsid w:val="00F840F0"/>
    <w:rsid w:val="00FB0D0D"/>
    <w:rsid w:val="00FB43B4"/>
    <w:rsid w:val="00FB6B0B"/>
    <w:rsid w:val="00FF2AE4"/>
    <w:rsid w:val="00FF6450"/>
    <w:rsid w:val="00FF7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EC7104-5CB0-47CF-8185-BCE2AAF86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43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4389"/>
    <w:rPr>
      <w:rFonts w:ascii="Segoe UI" w:eastAsia="Times New Roman" w:hAnsi="Segoe UI" w:cs="Segoe UI"/>
      <w:sz w:val="18"/>
      <w:szCs w:val="18"/>
    </w:rPr>
  </w:style>
  <w:style w:type="character" w:styleId="Hyperlink">
    <w:name w:val="Hyperlink"/>
    <w:basedOn w:val="DefaultParagraphFont"/>
    <w:uiPriority w:val="99"/>
    <w:unhideWhenUsed/>
    <w:rsid w:val="002A7E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89&amp;session=122&amp;summary=B" TargetMode="External"/><Relationship Id="rId3" Type="http://schemas.openxmlformats.org/officeDocument/2006/relationships/settings" Target="settings.xml"/><Relationship Id="rId7" Type="http://schemas.openxmlformats.org/officeDocument/2006/relationships/hyperlink" Target="file:///h:\hj\20170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289_201705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03B04D-FA7E-497B-9B6B-C0B269A7C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CD82B3BA.dotm</Template>
  <TotalTime>0</TotalTime>
  <Pages>3</Pages>
  <Words>816</Words>
  <Characters>4547</Characters>
  <Application>Microsoft Office Word</Application>
  <DocSecurity>0</DocSecurity>
  <Lines>131</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4289: Althea Gibson - South Carolina Legislature Online</dc:title>
  <dc:creator>Rosanne McDowell</dc:creator>
  <cp:lastModifiedBy>S Volk</cp:lastModifiedBy>
  <cp:revision>2</cp:revision>
  <cp:lastPrinted>2017-05-08T17:19:00Z</cp:lastPrinted>
  <dcterms:created xsi:type="dcterms:W3CDTF">2017-05-16T15:49:00Z</dcterms:created>
  <dcterms:modified xsi:type="dcterms:W3CDTF">2017-05-16T15:49:00Z</dcterms:modified>
</cp:coreProperties>
</file>