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7D7" w:rsidRDefault="00DE77D7" w:rsidP="00DE77D7">
      <w:pPr>
        <w:widowControl w:val="0"/>
        <w:jc w:val="center"/>
      </w:pPr>
      <w:r w:rsidRPr="00DE77D7">
        <w:rPr>
          <w:b/>
        </w:rPr>
        <w:t>South Carolina General Assembly</w:t>
      </w:r>
    </w:p>
    <w:p w:rsidR="00DE77D7" w:rsidRDefault="00DE77D7" w:rsidP="00DE77D7">
      <w:pPr>
        <w:widowControl w:val="0"/>
        <w:jc w:val="center"/>
      </w:pPr>
      <w:r>
        <w:t>122nd Session, 2017-2018</w:t>
      </w:r>
    </w:p>
    <w:p w:rsidR="00DE77D7" w:rsidRDefault="00DE77D7" w:rsidP="00DE77D7">
      <w:pPr>
        <w:widowControl w:val="0"/>
        <w:jc w:val="left"/>
      </w:pPr>
    </w:p>
    <w:p w:rsidR="00DE77D7" w:rsidRDefault="00DE77D7" w:rsidP="00DE77D7">
      <w:pPr>
        <w:widowControl w:val="0"/>
        <w:jc w:val="left"/>
        <w:rPr>
          <w:b/>
        </w:rPr>
      </w:pPr>
      <w:r w:rsidRPr="00DE77D7">
        <w:rPr>
          <w:b/>
        </w:rPr>
        <w:t>H. 4442</w:t>
      </w:r>
    </w:p>
    <w:p w:rsidR="00DE77D7" w:rsidRDefault="00DE77D7" w:rsidP="00DE77D7">
      <w:pPr>
        <w:widowControl w:val="0"/>
        <w:jc w:val="left"/>
        <w:rPr>
          <w:b/>
        </w:rPr>
      </w:pPr>
    </w:p>
    <w:p w:rsidR="00DE77D7" w:rsidRDefault="00DE77D7" w:rsidP="00DE77D7">
      <w:pPr>
        <w:widowControl w:val="0"/>
        <w:jc w:val="left"/>
      </w:pPr>
      <w:r w:rsidRPr="00DE77D7">
        <w:rPr>
          <w:b/>
        </w:rPr>
        <w:t>STATUS INFORMATION</w:t>
      </w:r>
    </w:p>
    <w:p w:rsidR="00DE77D7" w:rsidRDefault="00DE77D7" w:rsidP="00DE77D7">
      <w:pPr>
        <w:widowControl w:val="0"/>
        <w:jc w:val="left"/>
      </w:pPr>
    </w:p>
    <w:p w:rsidR="00DE77D7" w:rsidRDefault="00DE77D7" w:rsidP="00DE77D7">
      <w:pPr>
        <w:widowControl w:val="0"/>
        <w:jc w:val="left"/>
      </w:pPr>
      <w:r>
        <w:t>General Bill</w:t>
      </w:r>
    </w:p>
    <w:p w:rsidR="00DE77D7" w:rsidRDefault="00DE77D7" w:rsidP="00DE77D7">
      <w:pPr>
        <w:widowControl w:val="0"/>
        <w:jc w:val="left"/>
      </w:pPr>
      <w:r>
        <w:t>Sponsors: Rep. Williams</w:t>
      </w:r>
    </w:p>
    <w:p w:rsidR="00DE77D7" w:rsidRDefault="00DE77D7" w:rsidP="00DE77D7">
      <w:pPr>
        <w:widowControl w:val="0"/>
        <w:jc w:val="left"/>
      </w:pPr>
      <w:r>
        <w:t>Document Path: l:\council\bills\agm\19254wab18.docx</w:t>
      </w:r>
    </w:p>
    <w:p w:rsidR="00DE77D7" w:rsidRDefault="00DE77D7" w:rsidP="00DE77D7">
      <w:pPr>
        <w:widowControl w:val="0"/>
        <w:jc w:val="left"/>
      </w:pPr>
    </w:p>
    <w:p w:rsidR="00F17488" w:rsidRDefault="00F17488" w:rsidP="00DE77D7">
      <w:pPr>
        <w:widowControl w:val="0"/>
        <w:jc w:val="left"/>
      </w:pPr>
      <w:r>
        <w:t>Introduced in the House on January 9, 2018</w:t>
      </w:r>
    </w:p>
    <w:p w:rsidR="00F17488" w:rsidRPr="00F17488" w:rsidRDefault="00F17488" w:rsidP="00DE77D7">
      <w:pPr>
        <w:widowControl w:val="0"/>
        <w:jc w:val="left"/>
      </w:pPr>
      <w:r>
        <w:t xml:space="preserve">Currently residing in the House Committee on </w:t>
      </w:r>
      <w:r w:rsidRPr="00F17488">
        <w:rPr>
          <w:b/>
        </w:rPr>
        <w:t>Ways and Means</w:t>
      </w:r>
    </w:p>
    <w:p w:rsidR="00F17488" w:rsidRDefault="00F17488" w:rsidP="00DE77D7">
      <w:pPr>
        <w:widowControl w:val="0"/>
        <w:jc w:val="left"/>
      </w:pPr>
    </w:p>
    <w:p w:rsidR="00DE77D7" w:rsidRDefault="00DE77D7" w:rsidP="00DE77D7">
      <w:pPr>
        <w:widowControl w:val="0"/>
        <w:jc w:val="left"/>
      </w:pPr>
      <w:r>
        <w:t xml:space="preserve">Summary: </w:t>
      </w:r>
      <w:r w:rsidR="00756EE5">
        <w:t>School employees</w:t>
      </w:r>
    </w:p>
    <w:p w:rsidR="00DE77D7" w:rsidRDefault="00DE77D7" w:rsidP="00DE77D7">
      <w:pPr>
        <w:widowControl w:val="0"/>
        <w:jc w:val="left"/>
      </w:pPr>
    </w:p>
    <w:p w:rsidR="00DE77D7" w:rsidRDefault="00DE77D7" w:rsidP="00DE77D7">
      <w:pPr>
        <w:widowControl w:val="0"/>
        <w:jc w:val="left"/>
      </w:pPr>
    </w:p>
    <w:p w:rsidR="00DE77D7" w:rsidRDefault="00DE77D7" w:rsidP="00DE77D7">
      <w:pPr>
        <w:widowControl w:val="0"/>
        <w:tabs>
          <w:tab w:val="center" w:pos="590"/>
          <w:tab w:val="center" w:pos="1440"/>
          <w:tab w:val="left" w:pos="1872"/>
          <w:tab w:val="left" w:pos="9187"/>
        </w:tabs>
        <w:jc w:val="left"/>
      </w:pPr>
      <w:r w:rsidRPr="00DE77D7">
        <w:rPr>
          <w:b/>
        </w:rPr>
        <w:t>HISTORY OF LEGISLATIVE ACTIONS</w:t>
      </w:r>
    </w:p>
    <w:p w:rsidR="00DE77D7" w:rsidRDefault="00DE77D7" w:rsidP="00DE77D7">
      <w:pPr>
        <w:widowControl w:val="0"/>
        <w:tabs>
          <w:tab w:val="center" w:pos="590"/>
          <w:tab w:val="center" w:pos="1440"/>
          <w:tab w:val="left" w:pos="1872"/>
          <w:tab w:val="left" w:pos="9187"/>
        </w:tabs>
        <w:jc w:val="left"/>
      </w:pPr>
    </w:p>
    <w:p w:rsidR="00DE77D7" w:rsidRPr="00DE77D7" w:rsidRDefault="00DE77D7" w:rsidP="00DE77D7">
      <w:pPr>
        <w:widowControl w:val="0"/>
        <w:tabs>
          <w:tab w:val="center" w:pos="590"/>
          <w:tab w:val="center" w:pos="1440"/>
          <w:tab w:val="left" w:pos="1872"/>
          <w:tab w:val="left" w:pos="9187"/>
        </w:tabs>
        <w:jc w:val="left"/>
      </w:pPr>
      <w:r w:rsidRPr="00DE77D7">
        <w:rPr>
          <w:u w:val="single"/>
        </w:rPr>
        <w:tab/>
        <w:t>Date</w:t>
      </w:r>
      <w:r w:rsidRPr="00DE77D7">
        <w:rPr>
          <w:u w:val="single"/>
        </w:rPr>
        <w:tab/>
        <w:t>Body</w:t>
      </w:r>
      <w:r w:rsidRPr="00DE77D7">
        <w:rPr>
          <w:u w:val="single"/>
        </w:rPr>
        <w:tab/>
        <w:t>Action Description with journal page number</w:t>
      </w:r>
      <w:r w:rsidRPr="00DE77D7">
        <w:rPr>
          <w:u w:val="single"/>
        </w:rPr>
        <w:tab/>
      </w:r>
    </w:p>
    <w:p w:rsidR="007705B8" w:rsidRDefault="007705B8" w:rsidP="007705B8">
      <w:pPr>
        <w:widowControl w:val="0"/>
        <w:tabs>
          <w:tab w:val="right" w:pos="1008"/>
          <w:tab w:val="left" w:pos="1152"/>
          <w:tab w:val="left" w:pos="1872"/>
          <w:tab w:val="left" w:pos="9187"/>
        </w:tabs>
        <w:ind w:left="2088" w:hanging="2088"/>
        <w:jc w:val="left"/>
      </w:pPr>
      <w:r>
        <w:tab/>
        <w:t>12/13/2017</w:t>
      </w:r>
      <w:r>
        <w:tab/>
        <w:t>House</w:t>
      </w:r>
      <w:r>
        <w:tab/>
      </w:r>
      <w:r w:rsidRPr="00B1314C">
        <w:t>Prefiled</w:t>
      </w:r>
    </w:p>
    <w:p w:rsidR="007705B8" w:rsidRDefault="007705B8" w:rsidP="007705B8">
      <w:pPr>
        <w:widowControl w:val="0"/>
        <w:tabs>
          <w:tab w:val="right" w:pos="1008"/>
          <w:tab w:val="left" w:pos="1152"/>
          <w:tab w:val="left" w:pos="1872"/>
          <w:tab w:val="left" w:pos="9187"/>
        </w:tabs>
        <w:ind w:left="2088" w:hanging="2088"/>
        <w:jc w:val="left"/>
      </w:pPr>
      <w:r>
        <w:tab/>
        <w:t>12/13/2017</w:t>
      </w:r>
      <w:r>
        <w:tab/>
        <w:t>House</w:t>
      </w:r>
      <w:r>
        <w:tab/>
      </w:r>
      <w:r w:rsidRPr="00B1314C">
        <w:t xml:space="preserve">Referred to Committee on </w:t>
      </w:r>
      <w:r w:rsidRPr="00B1314C">
        <w:rPr>
          <w:b/>
        </w:rPr>
        <w:t>Ways and Means</w:t>
      </w:r>
    </w:p>
    <w:p w:rsidR="007705B8" w:rsidRDefault="007705B8" w:rsidP="007705B8">
      <w:pPr>
        <w:widowControl w:val="0"/>
        <w:tabs>
          <w:tab w:val="right" w:pos="1008"/>
          <w:tab w:val="left" w:pos="1152"/>
          <w:tab w:val="left" w:pos="1872"/>
          <w:tab w:val="left" w:pos="9187"/>
        </w:tabs>
        <w:ind w:left="2088" w:hanging="2088"/>
        <w:jc w:val="left"/>
      </w:pPr>
      <w:r>
        <w:tab/>
        <w:t>1/9/2018</w:t>
      </w:r>
      <w:r>
        <w:tab/>
        <w:t>House</w:t>
      </w:r>
      <w:r>
        <w:tab/>
      </w:r>
      <w:r w:rsidRPr="00B1314C">
        <w:t>Introduced and read first time (</w:t>
      </w:r>
      <w:hyperlink r:id="rId7" w:history="1">
        <w:r w:rsidRPr="00B1314C">
          <w:rPr>
            <w:rStyle w:val="Hyperlink"/>
          </w:rPr>
          <w:t>House Journal</w:t>
        </w:r>
        <w:r w:rsidRPr="00B1314C">
          <w:rPr>
            <w:rStyle w:val="Hyperlink"/>
          </w:rPr>
          <w:noBreakHyphen/>
          <w:t>page 114</w:t>
        </w:r>
      </w:hyperlink>
      <w:r w:rsidRPr="00B1314C">
        <w:t>)</w:t>
      </w:r>
    </w:p>
    <w:p w:rsidR="007705B8" w:rsidRDefault="007705B8" w:rsidP="007705B8">
      <w:pPr>
        <w:widowControl w:val="0"/>
        <w:tabs>
          <w:tab w:val="right" w:pos="1008"/>
          <w:tab w:val="left" w:pos="1152"/>
          <w:tab w:val="left" w:pos="1872"/>
          <w:tab w:val="left" w:pos="9187"/>
        </w:tabs>
        <w:ind w:left="2088" w:hanging="2088"/>
        <w:jc w:val="left"/>
      </w:pPr>
      <w:r>
        <w:tab/>
        <w:t>1/9/2018</w:t>
      </w:r>
      <w:r>
        <w:tab/>
        <w:t>House</w:t>
      </w:r>
      <w:r>
        <w:tab/>
      </w:r>
      <w:r w:rsidRPr="00B1314C">
        <w:t>Referred</w:t>
      </w:r>
      <w:r>
        <w:t xml:space="preserve"> to Committee on </w:t>
      </w:r>
      <w:r w:rsidRPr="00B1314C">
        <w:rPr>
          <w:b/>
        </w:rPr>
        <w:t>Ways and Means</w:t>
      </w:r>
      <w:r>
        <w:t xml:space="preserve"> </w:t>
      </w:r>
      <w:r w:rsidRPr="00B1314C">
        <w:t>(</w:t>
      </w:r>
      <w:hyperlink r:id="rId8" w:history="1">
        <w:r w:rsidRPr="00B1314C">
          <w:rPr>
            <w:rStyle w:val="Hyperlink"/>
          </w:rPr>
          <w:t>House Journal</w:t>
        </w:r>
        <w:r w:rsidRPr="00B1314C">
          <w:rPr>
            <w:rStyle w:val="Hyperlink"/>
          </w:rPr>
          <w:noBreakHyphen/>
          <w:t>page 114</w:t>
        </w:r>
      </w:hyperlink>
      <w:r w:rsidRPr="00B1314C">
        <w:t>)</w:t>
      </w:r>
    </w:p>
    <w:p w:rsidR="007705B8" w:rsidRDefault="007705B8" w:rsidP="007705B8">
      <w:pPr>
        <w:widowControl w:val="0"/>
        <w:tabs>
          <w:tab w:val="right" w:pos="1008"/>
          <w:tab w:val="left" w:pos="1152"/>
          <w:tab w:val="left" w:pos="1872"/>
          <w:tab w:val="left" w:pos="9187"/>
        </w:tabs>
        <w:ind w:left="2088" w:hanging="2088"/>
        <w:jc w:val="left"/>
      </w:pPr>
    </w:p>
    <w:p w:rsidR="00DE77D7" w:rsidRDefault="00DE77D7" w:rsidP="00DE77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77D7">
          <w:rPr>
            <w:rStyle w:val="Hyperlink"/>
          </w:rPr>
          <w:t>legislative information</w:t>
        </w:r>
      </w:hyperlink>
      <w:r>
        <w:t xml:space="preserve"> at the website</w:t>
      </w:r>
    </w:p>
    <w:p w:rsidR="00DE77D7" w:rsidRDefault="00DE77D7" w:rsidP="00DE77D7">
      <w:pPr>
        <w:widowControl w:val="0"/>
        <w:tabs>
          <w:tab w:val="right" w:pos="1008"/>
          <w:tab w:val="left" w:pos="1152"/>
          <w:tab w:val="left" w:pos="1872"/>
          <w:tab w:val="left" w:pos="9187"/>
        </w:tabs>
        <w:ind w:left="2088" w:hanging="2088"/>
        <w:jc w:val="left"/>
      </w:pPr>
    </w:p>
    <w:p w:rsidR="00DE77D7" w:rsidRPr="00DE77D7" w:rsidRDefault="00DE77D7" w:rsidP="00DE77D7">
      <w:pPr>
        <w:widowControl w:val="0"/>
        <w:tabs>
          <w:tab w:val="right" w:pos="1008"/>
          <w:tab w:val="left" w:pos="1152"/>
          <w:tab w:val="left" w:pos="1872"/>
          <w:tab w:val="left" w:pos="9187"/>
        </w:tabs>
        <w:ind w:left="2088" w:hanging="2088"/>
        <w:jc w:val="left"/>
      </w:pPr>
    </w:p>
    <w:p w:rsidR="00DE77D7" w:rsidRDefault="00DE77D7" w:rsidP="00DE77D7">
      <w:pPr>
        <w:widowControl w:val="0"/>
        <w:jc w:val="left"/>
      </w:pPr>
      <w:r w:rsidRPr="00DE77D7">
        <w:rPr>
          <w:b/>
        </w:rPr>
        <w:t>VERSIONS OF THIS BILL</w:t>
      </w:r>
    </w:p>
    <w:p w:rsidR="00DE77D7" w:rsidRDefault="00DE77D7" w:rsidP="00DE77D7">
      <w:pPr>
        <w:widowControl w:val="0"/>
        <w:jc w:val="left"/>
      </w:pPr>
    </w:p>
    <w:p w:rsidR="00DE77D7" w:rsidRDefault="00EB53FC" w:rsidP="00DE77D7">
      <w:pPr>
        <w:widowControl w:val="0"/>
        <w:jc w:val="left"/>
      </w:pPr>
      <w:hyperlink r:id="rId10" w:history="1">
        <w:r w:rsidR="00DE77D7">
          <w:rPr>
            <w:rStyle w:val="Hyperlink"/>
          </w:rPr>
          <w:t>12/13/2017</w:t>
        </w:r>
      </w:hyperlink>
    </w:p>
    <w:p w:rsidR="00DE77D7" w:rsidRDefault="00DE77D7" w:rsidP="00DE77D7"/>
    <w:p w:rsidR="00DE77D7" w:rsidRDefault="00DE77D7" w:rsidP="00DE77D7">
      <w:pPr>
        <w:sectPr w:rsidR="00DE77D7" w:rsidSect="00DE77D7">
          <w:pgSz w:w="12240" w:h="15840" w:code="1"/>
          <w:pgMar w:top="1080" w:right="1440" w:bottom="1080" w:left="1440" w:header="720" w:footer="720" w:gutter="0"/>
          <w:cols w:space="720"/>
          <w:noEndnote/>
          <w:docGrid w:linePitch="360"/>
        </w:sectPr>
      </w:pPr>
    </w:p>
    <w:p w:rsidR="006B18C0" w:rsidRDefault="006B18C0"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E6B" w:rsidRDefault="00A34E6B" w:rsidP="00A34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0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187F45">
        <w:noBreakHyphen/>
      </w:r>
      <w:r>
        <w:t>1</w:t>
      </w:r>
      <w:r w:rsidR="00187F45">
        <w:noBreakHyphen/>
      </w:r>
      <w:r>
        <w:t>456 SO AS TO PROVIDE THAT AN EMPLOYEE MAY BE GRANTED BY HIS EMPLOYER A SPECIFIED AMOUNT OF ADDITIONAL PAID LEAVE EACH YEAR FOR THE PURPOSE OF ATTENDING CERTAIN ELEMENTARY AND SECONDARY SCHOOL CONFERENCES OR ACTIVITIES DURING THE EMPLOYEE</w:t>
      </w:r>
      <w:r w:rsidR="00187F45" w:rsidRPr="00187F45">
        <w:t>’</w:t>
      </w:r>
      <w:r>
        <w:t>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4B0" w:rsidRDefault="00E40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4B0" w:rsidRDefault="00E40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68" w:rsidRDefault="00E404B0"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E4368">
        <w:t>Article 5, Chapter 1, Title 59 of the 1976 Code is amended by adding:</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87F45">
        <w:noBreakHyphen/>
      </w:r>
      <w:r>
        <w:t>1</w:t>
      </w:r>
      <w:r w:rsidR="00187F45">
        <w:noBreakHyphen/>
      </w:r>
      <w:r>
        <w:t>456.</w:t>
      </w:r>
      <w:r>
        <w:tab/>
        <w:t>(A)</w:t>
      </w:r>
      <w:r>
        <w:tab/>
        <w:t>An employee who is a parent or legal guardian of a child enrolled in grades K</w:t>
      </w:r>
      <w:r w:rsidR="00187F45">
        <w:noBreakHyphen/>
      </w:r>
      <w:r>
        <w:t>12 in a public, private, or church school of this State for purposes of the income tax deduction authorized by this section may receive not more than eight hours of additional paid leave each calendar year during the employee</w:t>
      </w:r>
      <w:r w:rsidR="00187F45" w:rsidRPr="00187F45">
        <w:t>’</w:t>
      </w:r>
      <w:r>
        <w:t>s work hours for the purpose of attending school conferences, activities, or meetings regarding the employee</w:t>
      </w:r>
      <w:r w:rsidR="00187F45" w:rsidRPr="00187F45">
        <w:t>’</w:t>
      </w:r>
      <w:r>
        <w:t>s child or other students at the school.  The provisions of this section authorize additional paid leave for parental visitation or activities suggested pursuant to Section 59</w:t>
      </w:r>
      <w:r w:rsidR="00187F45">
        <w:noBreakHyphen/>
      </w:r>
      <w:r>
        <w:t>1</w:t>
      </w:r>
      <w:r w:rsidR="00187F45">
        <w:noBreakHyphen/>
      </w:r>
      <w:r>
        <w:t>454</w:t>
      </w:r>
      <w:r w:rsidR="00A41AF7">
        <w:t>,</w:t>
      </w:r>
      <w:r>
        <w:t xml:space="preserve"> but do not authorize additional paid leave to an employee to attend interscholastic activities, including athletic </w:t>
      </w:r>
      <w:r>
        <w:lastRenderedPageBreak/>
        <w:t>events, for which the child must meet the requirements of Section 59</w:t>
      </w:r>
      <w:r w:rsidR="00187F45">
        <w:noBreakHyphen/>
      </w:r>
      <w:r>
        <w:t>39</w:t>
      </w:r>
      <w:r w:rsidR="00187F45">
        <w:noBreakHyphen/>
      </w:r>
      <w:r>
        <w:t>160 in order to participate.  For purposes of this section, a parent is defined as a custodial parent or a noncustodial parent if the applicable court decree grants to or imposes on the noncustodial parent the right or obligation to supervise the child</w:t>
      </w:r>
      <w:r w:rsidR="00187F45" w:rsidRPr="00187F45">
        <w:t>’</w:t>
      </w:r>
      <w:r>
        <w:t>s school performance and activities.</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rsidR="00187F45">
        <w:noBreakHyphen/>
      </w:r>
      <w:r>
        <w:t>12.  Upon request of the school officials concerned or upon acceptance of his offer by the appropriate school officials, the employee, for purposes of the income tax deduction, may receive not more than twelve hours of additional paid leave each year during the employee</w:t>
      </w:r>
      <w:r w:rsidR="00187F45" w:rsidRPr="00187F45">
        <w:t>’</w:t>
      </w:r>
      <w:r>
        <w:t>s work hours for the purpose of discussing or teaching this profession or subject in that school.</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any other leave time to which the employee is entitled either as granted by his employer or as required by law for the employer to receive the income tax deduction authorized by this section.</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87F45">
        <w:t>(D)</w:t>
      </w:r>
      <w:r w:rsidR="00187F45">
        <w:tab/>
        <w:t xml:space="preserve">Employers of employees who are granted the additional paid leave under subsections (A) and (B) are entitled to an individual or corporate income tax deduction in any calendar year equal to ten dollars per employee per hour of paid leave taken for that year for this purpose.  </w:t>
      </w:r>
      <w:r>
        <w:t>Tax deductions not used in any year may be carried forward for the next five succeeding years.</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employee 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rsidR="003E4368"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4B0" w:rsidRDefault="003E4368" w:rsidP="003E4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548E" w:rsidRDefault="00187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7D7" w:rsidRDefault="00DE77D7" w:rsidP="00DE77D7">
      <w:pPr>
        <w:suppressAutoHyphens/>
      </w:pPr>
    </w:p>
    <w:sectPr w:rsidR="00DE77D7" w:rsidSect="00DE77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4B0" w:rsidRDefault="00E404B0" w:rsidP="009F0C77">
      <w:r>
        <w:separator/>
      </w:r>
    </w:p>
  </w:endnote>
  <w:endnote w:type="continuationSeparator" w:id="0">
    <w:p w:rsidR="00E404B0" w:rsidRDefault="00E40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8BDBA2-3AF5-4AB4-A760-81C8EB880274}"/>
    <w:embedBold r:id="rId2" w:fontKey="{9D224EE2-954F-4C30-BA7F-5560FD66BF0F}"/>
  </w:font>
  <w:font w:name="Calibri">
    <w:panose1 w:val="020F0502020204030204"/>
    <w:charset w:val="00"/>
    <w:family w:val="swiss"/>
    <w:pitch w:val="variable"/>
    <w:sig w:usb0="E00002FF" w:usb1="4000ACFF" w:usb2="00000001" w:usb3="00000000" w:csb0="0000019F" w:csb1="00000000"/>
    <w:embedRegular r:id="rId3" w:fontKey="{8A0D76B9-9BA0-4108-95DC-7C7009DAF102}"/>
  </w:font>
  <w:font w:name="Segoe UI">
    <w:panose1 w:val="020B0502040204020203"/>
    <w:charset w:val="00"/>
    <w:family w:val="swiss"/>
    <w:pitch w:val="variable"/>
    <w:sig w:usb0="E10022FF" w:usb1="C000E47F" w:usb2="00000029" w:usb3="00000000" w:csb0="000001DF" w:csb1="00000000"/>
    <w:embedRegular r:id="rId4" w:fontKey="{8D9A5437-ECF6-4045-B6E9-B3B6280EA2F5}"/>
  </w:font>
  <w:font w:name="Cambria">
    <w:panose1 w:val="02040503050406030204"/>
    <w:charset w:val="00"/>
    <w:family w:val="roman"/>
    <w:pitch w:val="variable"/>
    <w:sig w:usb0="E00002FF" w:usb1="400004FF" w:usb2="00000000" w:usb3="00000000" w:csb0="0000019F" w:csb1="00000000"/>
    <w:embedRegular r:id="rId5" w:fontKey="{A9F3C1CF-F056-49F3-BA24-93E1B4FCF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7D7" w:rsidRPr="006B18C0" w:rsidRDefault="00DE77D7" w:rsidP="006B18C0">
    <w:pPr>
      <w:pStyle w:val="Footer"/>
      <w:tabs>
        <w:tab w:val="clear" w:pos="4680"/>
        <w:tab w:val="clear" w:pos="9360"/>
        <w:tab w:val="center" w:pos="2995"/>
      </w:tabs>
      <w:spacing w:before="120"/>
    </w:pPr>
    <w:r>
      <w:t>[4442]</w:t>
    </w:r>
    <w:r>
      <w:tab/>
    </w:r>
    <w:r>
      <w:fldChar w:fldCharType="begin"/>
    </w:r>
    <w:r>
      <w:instrText xml:space="preserve"> PAGE  \* MERGEFORMAT </w:instrText>
    </w:r>
    <w:r>
      <w:fldChar w:fldCharType="separate"/>
    </w:r>
    <w:r w:rsidR="007705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4B0" w:rsidRDefault="00E404B0" w:rsidP="009F0C77">
      <w:r>
        <w:separator/>
      </w:r>
    </w:p>
  </w:footnote>
  <w:footnote w:type="continuationSeparator" w:id="0">
    <w:p w:rsidR="00E404B0" w:rsidRDefault="00E40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4WAB18"/>
    <w:docVar w:name="CoverBillType" w:val="b"/>
    <w:docVar w:name="DocPath" w:val="L:\Council\bills\AGM\19254WAB18.DOCX"/>
    <w:docVar w:name="dvBillNumber" w:val="4442"/>
    <w:docVar w:name="dvBillNumberPrefix" w:val="H. "/>
    <w:docVar w:name="dvOriginalBody" w:val="House"/>
    <w:docVar w:name="dvSteno" w:val="AGM"/>
    <w:docVar w:name="NameofBody" w:val="h"/>
    <w:docVar w:name="vGroup2" w:val="Council"/>
  </w:docVars>
  <w:rsids>
    <w:rsidRoot w:val="00E404B0"/>
    <w:rsid w:val="00011869"/>
    <w:rsid w:val="00015CD6"/>
    <w:rsid w:val="000A548E"/>
    <w:rsid w:val="000E0100"/>
    <w:rsid w:val="000E1785"/>
    <w:rsid w:val="000F40FA"/>
    <w:rsid w:val="001035F1"/>
    <w:rsid w:val="0010776B"/>
    <w:rsid w:val="00133E66"/>
    <w:rsid w:val="001435A3"/>
    <w:rsid w:val="00146ED3"/>
    <w:rsid w:val="00151044"/>
    <w:rsid w:val="00187F4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368"/>
    <w:rsid w:val="003E5288"/>
    <w:rsid w:val="003F6D79"/>
    <w:rsid w:val="0040046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8C0"/>
    <w:rsid w:val="006D58AA"/>
    <w:rsid w:val="00734F00"/>
    <w:rsid w:val="00756EE5"/>
    <w:rsid w:val="007705B8"/>
    <w:rsid w:val="007A70AE"/>
    <w:rsid w:val="008362E8"/>
    <w:rsid w:val="0085786E"/>
    <w:rsid w:val="008A1768"/>
    <w:rsid w:val="008A489F"/>
    <w:rsid w:val="008F0F33"/>
    <w:rsid w:val="008F4429"/>
    <w:rsid w:val="0094021A"/>
    <w:rsid w:val="009B44AF"/>
    <w:rsid w:val="009C6A0B"/>
    <w:rsid w:val="009F0C77"/>
    <w:rsid w:val="009F4DD1"/>
    <w:rsid w:val="00A02543"/>
    <w:rsid w:val="00A34E6B"/>
    <w:rsid w:val="00A41684"/>
    <w:rsid w:val="00A41AF7"/>
    <w:rsid w:val="00A64E80"/>
    <w:rsid w:val="00A72BCD"/>
    <w:rsid w:val="00A741D9"/>
    <w:rsid w:val="00A833AB"/>
    <w:rsid w:val="00A9741D"/>
    <w:rsid w:val="00AC34A2"/>
    <w:rsid w:val="00AD1C9A"/>
    <w:rsid w:val="00AD4B17"/>
    <w:rsid w:val="00B412D4"/>
    <w:rsid w:val="00BE3C22"/>
    <w:rsid w:val="00C0345E"/>
    <w:rsid w:val="00C24016"/>
    <w:rsid w:val="00C31C95"/>
    <w:rsid w:val="00C32575"/>
    <w:rsid w:val="00C3483A"/>
    <w:rsid w:val="00C74E9D"/>
    <w:rsid w:val="00C826DD"/>
    <w:rsid w:val="00C82FD3"/>
    <w:rsid w:val="00C92819"/>
    <w:rsid w:val="00CC6B7B"/>
    <w:rsid w:val="00CD2089"/>
    <w:rsid w:val="00D73A67"/>
    <w:rsid w:val="00D970A9"/>
    <w:rsid w:val="00DE77D7"/>
    <w:rsid w:val="00DF3845"/>
    <w:rsid w:val="00E404B0"/>
    <w:rsid w:val="00E41911"/>
    <w:rsid w:val="00E44B57"/>
    <w:rsid w:val="00E92EEF"/>
    <w:rsid w:val="00EF2368"/>
    <w:rsid w:val="00F174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0AFEF-F6B3-4101-8CF3-6C96C5D3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2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575"/>
    <w:rPr>
      <w:rFonts w:ascii="Segoe UI" w:eastAsia="Times New Roman" w:hAnsi="Segoe UI" w:cs="Segoe UI"/>
      <w:sz w:val="18"/>
      <w:szCs w:val="18"/>
    </w:rPr>
  </w:style>
  <w:style w:type="character" w:styleId="Hyperlink">
    <w:name w:val="Hyperlink"/>
    <w:basedOn w:val="DefaultParagraphFont"/>
    <w:uiPriority w:val="99"/>
    <w:unhideWhenUsed/>
    <w:rsid w:val="00DE7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42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4707C-B632-4C90-BC4A-83377E7EF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4442: School employees - South Carolina Legislature Online</dc:title>
  <dc:creator>angiemorgan</dc:creator>
  <cp:lastModifiedBy>S Volk</cp:lastModifiedBy>
  <cp:revision>2</cp:revision>
  <cp:lastPrinted>2017-12-11T16:28:00Z</cp:lastPrinted>
  <dcterms:created xsi:type="dcterms:W3CDTF">2018-01-10T16:32:00Z</dcterms:created>
  <dcterms:modified xsi:type="dcterms:W3CDTF">2018-01-10T16:32:00Z</dcterms:modified>
</cp:coreProperties>
</file>