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358" w:rsidRDefault="008C6358" w:rsidP="008C6358">
      <w:pPr>
        <w:widowControl w:val="0"/>
        <w:jc w:val="center"/>
      </w:pPr>
      <w:r w:rsidRPr="008C6358">
        <w:rPr>
          <w:b/>
        </w:rPr>
        <w:t>South Carolina General Assembly</w:t>
      </w:r>
    </w:p>
    <w:p w:rsidR="008C6358" w:rsidRDefault="008C6358" w:rsidP="008C6358">
      <w:pPr>
        <w:widowControl w:val="0"/>
        <w:jc w:val="center"/>
      </w:pPr>
      <w:r>
        <w:t>122nd Session, 2017-2018</w:t>
      </w:r>
    </w:p>
    <w:p w:rsidR="008C6358" w:rsidRDefault="008C6358" w:rsidP="008C6358">
      <w:pPr>
        <w:widowControl w:val="0"/>
        <w:jc w:val="left"/>
      </w:pPr>
    </w:p>
    <w:p w:rsidR="008C6358" w:rsidRDefault="008C6358" w:rsidP="008C6358">
      <w:pPr>
        <w:widowControl w:val="0"/>
        <w:jc w:val="left"/>
        <w:rPr>
          <w:b/>
        </w:rPr>
      </w:pPr>
      <w:r w:rsidRPr="008C6358">
        <w:rPr>
          <w:b/>
        </w:rPr>
        <w:t>H. 4462</w:t>
      </w:r>
    </w:p>
    <w:p w:rsidR="008C6358" w:rsidRDefault="008C6358" w:rsidP="008C6358">
      <w:pPr>
        <w:widowControl w:val="0"/>
        <w:jc w:val="left"/>
        <w:rPr>
          <w:b/>
        </w:rPr>
      </w:pPr>
    </w:p>
    <w:p w:rsidR="008C6358" w:rsidRDefault="008C6358" w:rsidP="008C6358">
      <w:pPr>
        <w:widowControl w:val="0"/>
        <w:jc w:val="left"/>
      </w:pPr>
      <w:r w:rsidRPr="008C6358">
        <w:rPr>
          <w:b/>
        </w:rPr>
        <w:t>STATUS INFORMATION</w:t>
      </w:r>
    </w:p>
    <w:p w:rsidR="008C6358" w:rsidRDefault="008C6358" w:rsidP="008C6358">
      <w:pPr>
        <w:widowControl w:val="0"/>
        <w:jc w:val="left"/>
      </w:pPr>
    </w:p>
    <w:p w:rsidR="008C6358" w:rsidRDefault="008C6358" w:rsidP="008C6358">
      <w:pPr>
        <w:widowControl w:val="0"/>
        <w:jc w:val="left"/>
      </w:pPr>
      <w:r>
        <w:t>Concurrent Resolution</w:t>
      </w:r>
    </w:p>
    <w:p w:rsidR="008C6358" w:rsidRDefault="008C6358" w:rsidP="008C6358">
      <w:pPr>
        <w:widowControl w:val="0"/>
        <w:jc w:val="left"/>
      </w:pPr>
      <w:r>
        <w:t>Sponsors: Reps. G.M. Smith, Rutherford and Murphy</w:t>
      </w:r>
    </w:p>
    <w:p w:rsidR="008C6358" w:rsidRDefault="008C6358" w:rsidP="008C6358">
      <w:pPr>
        <w:widowControl w:val="0"/>
        <w:jc w:val="left"/>
      </w:pPr>
      <w:r>
        <w:t>Document Path: l:\council\bills\bh\7151ahb18.docx</w:t>
      </w:r>
    </w:p>
    <w:p w:rsidR="00E1016A" w:rsidRDefault="00E1016A" w:rsidP="008C6358">
      <w:pPr>
        <w:widowControl w:val="0"/>
        <w:jc w:val="left"/>
      </w:pPr>
      <w:r>
        <w:t>Companion/Similar bill(s): 780</w:t>
      </w:r>
    </w:p>
    <w:p w:rsidR="008C6358" w:rsidRDefault="008C6358" w:rsidP="008C6358">
      <w:pPr>
        <w:widowControl w:val="0"/>
        <w:jc w:val="left"/>
      </w:pPr>
    </w:p>
    <w:p w:rsidR="00532B85" w:rsidRDefault="00532B85" w:rsidP="008C6358">
      <w:pPr>
        <w:widowControl w:val="0"/>
        <w:jc w:val="left"/>
      </w:pPr>
      <w:r>
        <w:t>Introduced in the House on January 9, 2018</w:t>
      </w:r>
    </w:p>
    <w:p w:rsidR="00532B85" w:rsidRPr="00532B85" w:rsidRDefault="00532B85" w:rsidP="008C6358">
      <w:pPr>
        <w:widowControl w:val="0"/>
        <w:jc w:val="left"/>
      </w:pPr>
      <w:r>
        <w:t xml:space="preserve">Currently residing in the House Committee on </w:t>
      </w:r>
      <w:r w:rsidRPr="00532B85">
        <w:rPr>
          <w:b/>
        </w:rPr>
        <w:t>Judiciary</w:t>
      </w:r>
    </w:p>
    <w:p w:rsidR="00532B85" w:rsidRDefault="00532B85" w:rsidP="008C6358">
      <w:pPr>
        <w:widowControl w:val="0"/>
        <w:jc w:val="left"/>
      </w:pPr>
    </w:p>
    <w:p w:rsidR="008C6358" w:rsidRDefault="008C6358" w:rsidP="008C6358">
      <w:pPr>
        <w:widowControl w:val="0"/>
        <w:jc w:val="left"/>
      </w:pPr>
      <w:r>
        <w:t xml:space="preserve">Summary: </w:t>
      </w:r>
      <w:r w:rsidR="00622B81">
        <w:t>Election of on February 7</w:t>
      </w:r>
    </w:p>
    <w:p w:rsidR="008C6358" w:rsidRDefault="008C6358" w:rsidP="008C6358">
      <w:pPr>
        <w:widowControl w:val="0"/>
        <w:jc w:val="left"/>
      </w:pPr>
    </w:p>
    <w:p w:rsidR="008C6358" w:rsidRDefault="008C6358" w:rsidP="008C6358">
      <w:pPr>
        <w:widowControl w:val="0"/>
        <w:jc w:val="left"/>
      </w:pPr>
    </w:p>
    <w:p w:rsidR="008C6358" w:rsidRDefault="008C6358" w:rsidP="008C6358">
      <w:pPr>
        <w:widowControl w:val="0"/>
        <w:tabs>
          <w:tab w:val="center" w:pos="590"/>
          <w:tab w:val="center" w:pos="1440"/>
          <w:tab w:val="left" w:pos="1872"/>
          <w:tab w:val="left" w:pos="9187"/>
        </w:tabs>
        <w:jc w:val="left"/>
      </w:pPr>
      <w:r w:rsidRPr="008C6358">
        <w:rPr>
          <w:b/>
        </w:rPr>
        <w:t>HISTORY OF LEGISLATIVE ACTIONS</w:t>
      </w:r>
    </w:p>
    <w:p w:rsidR="008C6358" w:rsidRDefault="008C6358" w:rsidP="008C6358">
      <w:pPr>
        <w:widowControl w:val="0"/>
        <w:tabs>
          <w:tab w:val="center" w:pos="590"/>
          <w:tab w:val="center" w:pos="1440"/>
          <w:tab w:val="left" w:pos="1872"/>
          <w:tab w:val="left" w:pos="9187"/>
        </w:tabs>
        <w:jc w:val="left"/>
      </w:pPr>
    </w:p>
    <w:p w:rsidR="008C6358" w:rsidRPr="008C6358" w:rsidRDefault="008C6358" w:rsidP="008C6358">
      <w:pPr>
        <w:widowControl w:val="0"/>
        <w:tabs>
          <w:tab w:val="center" w:pos="590"/>
          <w:tab w:val="center" w:pos="1440"/>
          <w:tab w:val="left" w:pos="1872"/>
          <w:tab w:val="left" w:pos="9187"/>
        </w:tabs>
        <w:jc w:val="left"/>
      </w:pPr>
      <w:r w:rsidRPr="008C6358">
        <w:rPr>
          <w:u w:val="single"/>
        </w:rPr>
        <w:tab/>
        <w:t>Date</w:t>
      </w:r>
      <w:r w:rsidRPr="008C6358">
        <w:rPr>
          <w:u w:val="single"/>
        </w:rPr>
        <w:tab/>
        <w:t>Body</w:t>
      </w:r>
      <w:r w:rsidRPr="008C6358">
        <w:rPr>
          <w:u w:val="single"/>
        </w:rPr>
        <w:tab/>
        <w:t>Action Description with journal page number</w:t>
      </w:r>
      <w:r w:rsidRPr="008C6358">
        <w:rPr>
          <w:u w:val="single"/>
        </w:rPr>
        <w:tab/>
      </w:r>
    </w:p>
    <w:p w:rsidR="00931B24" w:rsidRDefault="00931B24" w:rsidP="00931B24">
      <w:pPr>
        <w:widowControl w:val="0"/>
        <w:tabs>
          <w:tab w:val="right" w:pos="1008"/>
          <w:tab w:val="left" w:pos="1152"/>
          <w:tab w:val="left" w:pos="1872"/>
          <w:tab w:val="left" w:pos="9187"/>
        </w:tabs>
        <w:ind w:left="2088" w:hanging="2088"/>
        <w:jc w:val="left"/>
      </w:pPr>
      <w:r>
        <w:tab/>
        <w:t>12/13/2017</w:t>
      </w:r>
      <w:r>
        <w:tab/>
        <w:t>House</w:t>
      </w:r>
      <w:r>
        <w:tab/>
      </w:r>
      <w:r w:rsidRPr="00745BDF">
        <w:t>Prefiled</w:t>
      </w:r>
    </w:p>
    <w:p w:rsidR="00931B24" w:rsidRDefault="00931B24" w:rsidP="00931B24">
      <w:pPr>
        <w:widowControl w:val="0"/>
        <w:tabs>
          <w:tab w:val="right" w:pos="1008"/>
          <w:tab w:val="left" w:pos="1152"/>
          <w:tab w:val="left" w:pos="1872"/>
          <w:tab w:val="left" w:pos="9187"/>
        </w:tabs>
        <w:ind w:left="2088" w:hanging="2088"/>
        <w:jc w:val="left"/>
      </w:pPr>
      <w:r>
        <w:tab/>
        <w:t>12/13/2017</w:t>
      </w:r>
      <w:r>
        <w:tab/>
        <w:t>House</w:t>
      </w:r>
      <w:r>
        <w:tab/>
      </w:r>
      <w:r w:rsidRPr="00745BDF">
        <w:t>Referred to Commit</w:t>
      </w:r>
      <w:r>
        <w:t xml:space="preserve">tee on </w:t>
      </w:r>
      <w:r w:rsidRPr="00745BDF">
        <w:rPr>
          <w:b/>
        </w:rPr>
        <w:t>Invitations and Memorial Resolutions</w:t>
      </w:r>
    </w:p>
    <w:p w:rsidR="00931B24" w:rsidRDefault="00931B24" w:rsidP="00931B24">
      <w:pPr>
        <w:widowControl w:val="0"/>
        <w:tabs>
          <w:tab w:val="right" w:pos="1008"/>
          <w:tab w:val="left" w:pos="1152"/>
          <w:tab w:val="left" w:pos="1872"/>
          <w:tab w:val="left" w:pos="9187"/>
        </w:tabs>
        <w:ind w:left="2088" w:hanging="2088"/>
        <w:jc w:val="left"/>
      </w:pPr>
      <w:r>
        <w:tab/>
        <w:t>1/9/2018</w:t>
      </w:r>
      <w:r>
        <w:tab/>
        <w:t>House</w:t>
      </w:r>
      <w:r>
        <w:tab/>
      </w:r>
      <w:r w:rsidRPr="00745BDF">
        <w:t>Introduced (</w:t>
      </w:r>
      <w:hyperlink r:id="rId7" w:history="1">
        <w:r w:rsidRPr="00745BDF">
          <w:rPr>
            <w:rStyle w:val="Hyperlink"/>
          </w:rPr>
          <w:t>House Journal</w:t>
        </w:r>
        <w:r w:rsidRPr="00745BDF">
          <w:rPr>
            <w:rStyle w:val="Hyperlink"/>
          </w:rPr>
          <w:noBreakHyphen/>
          <w:t>page 81</w:t>
        </w:r>
      </w:hyperlink>
      <w:r w:rsidRPr="00745BDF">
        <w:t>)</w:t>
      </w:r>
    </w:p>
    <w:p w:rsidR="00931B24" w:rsidRDefault="00931B24" w:rsidP="00931B24">
      <w:pPr>
        <w:widowControl w:val="0"/>
        <w:tabs>
          <w:tab w:val="right" w:pos="1008"/>
          <w:tab w:val="left" w:pos="1152"/>
          <w:tab w:val="left" w:pos="1872"/>
          <w:tab w:val="left" w:pos="9187"/>
        </w:tabs>
        <w:ind w:left="2088" w:hanging="2088"/>
        <w:jc w:val="left"/>
      </w:pPr>
      <w:r>
        <w:tab/>
        <w:t>1/9/2018</w:t>
      </w:r>
      <w:r>
        <w:tab/>
        <w:t>House</w:t>
      </w:r>
      <w:r>
        <w:tab/>
      </w:r>
      <w:r w:rsidRPr="00745BDF">
        <w:t>Referred to Commit</w:t>
      </w:r>
      <w:r>
        <w:t xml:space="preserve">tee on </w:t>
      </w:r>
      <w:r w:rsidRPr="00745BDF">
        <w:rPr>
          <w:b/>
        </w:rPr>
        <w:t>Invitations and Memorial Resolutions</w:t>
      </w:r>
      <w:r w:rsidRPr="00745BDF">
        <w:t xml:space="preserve"> (</w:t>
      </w:r>
      <w:hyperlink r:id="rId8" w:history="1">
        <w:r w:rsidRPr="00745BDF">
          <w:rPr>
            <w:rStyle w:val="Hyperlink"/>
          </w:rPr>
          <w:t>House Journal</w:t>
        </w:r>
        <w:r w:rsidRPr="00745BDF">
          <w:rPr>
            <w:rStyle w:val="Hyperlink"/>
          </w:rPr>
          <w:noBreakHyphen/>
          <w:t>page 81</w:t>
        </w:r>
      </w:hyperlink>
      <w:r w:rsidRPr="00745BDF">
        <w:t>)</w:t>
      </w:r>
    </w:p>
    <w:p w:rsidR="00931B24" w:rsidRDefault="00931B24" w:rsidP="00931B24">
      <w:pPr>
        <w:widowControl w:val="0"/>
        <w:tabs>
          <w:tab w:val="right" w:pos="1008"/>
          <w:tab w:val="left" w:pos="1152"/>
          <w:tab w:val="left" w:pos="1872"/>
          <w:tab w:val="left" w:pos="9187"/>
        </w:tabs>
        <w:ind w:left="2088" w:hanging="2088"/>
        <w:jc w:val="left"/>
      </w:pPr>
      <w:r>
        <w:tab/>
        <w:t>2/7/2018</w:t>
      </w:r>
      <w:r>
        <w:tab/>
        <w:t>House</w:t>
      </w:r>
      <w:r>
        <w:tab/>
      </w:r>
      <w:r w:rsidRPr="00745BDF">
        <w:t xml:space="preserve">Committee report: Favorable </w:t>
      </w:r>
      <w:r w:rsidRPr="00745BDF">
        <w:rPr>
          <w:b/>
        </w:rPr>
        <w:t>Invitations and Memorial Resolutions</w:t>
      </w:r>
      <w:r w:rsidRPr="00745BDF">
        <w:t xml:space="preserve"> (</w:t>
      </w:r>
      <w:hyperlink r:id="rId9" w:history="1">
        <w:r w:rsidRPr="00745BDF">
          <w:rPr>
            <w:rStyle w:val="Hyperlink"/>
          </w:rPr>
          <w:t>House Journal</w:t>
        </w:r>
        <w:r w:rsidRPr="00745BDF">
          <w:rPr>
            <w:rStyle w:val="Hyperlink"/>
          </w:rPr>
          <w:noBreakHyphen/>
          <w:t>page 51</w:t>
        </w:r>
      </w:hyperlink>
      <w:r w:rsidRPr="00745BDF">
        <w:t>)</w:t>
      </w:r>
    </w:p>
    <w:p w:rsidR="00931B24" w:rsidRDefault="00931B24" w:rsidP="00931B24">
      <w:pPr>
        <w:widowControl w:val="0"/>
        <w:tabs>
          <w:tab w:val="right" w:pos="1008"/>
          <w:tab w:val="left" w:pos="1152"/>
          <w:tab w:val="left" w:pos="1872"/>
          <w:tab w:val="left" w:pos="9187"/>
        </w:tabs>
        <w:ind w:left="2088" w:hanging="2088"/>
        <w:jc w:val="left"/>
      </w:pPr>
      <w:r>
        <w:tab/>
        <w:t>2/8/2018</w:t>
      </w:r>
      <w:r>
        <w:tab/>
      </w:r>
      <w:r>
        <w:tab/>
      </w:r>
      <w:r w:rsidRPr="00745BDF">
        <w:t>Scrivener's error corrected</w:t>
      </w:r>
    </w:p>
    <w:p w:rsidR="00931B24" w:rsidRDefault="00931B24" w:rsidP="00931B24">
      <w:pPr>
        <w:widowControl w:val="0"/>
        <w:tabs>
          <w:tab w:val="right" w:pos="1008"/>
          <w:tab w:val="left" w:pos="1152"/>
          <w:tab w:val="left" w:pos="1872"/>
          <w:tab w:val="left" w:pos="9187"/>
        </w:tabs>
        <w:ind w:left="2088" w:hanging="2088"/>
        <w:jc w:val="left"/>
      </w:pPr>
      <w:r>
        <w:tab/>
        <w:t>2/8/2018</w:t>
      </w:r>
      <w:r>
        <w:tab/>
        <w:t>House</w:t>
      </w:r>
      <w:r>
        <w:tab/>
      </w:r>
      <w:r w:rsidRPr="00745BDF">
        <w:t>Recomm</w:t>
      </w:r>
      <w:r>
        <w:t xml:space="preserve">itted to Committee on </w:t>
      </w:r>
      <w:r w:rsidRPr="00745BDF">
        <w:rPr>
          <w:b/>
        </w:rPr>
        <w:t>Judiciary</w:t>
      </w:r>
      <w:r>
        <w:t xml:space="preserve"> </w:t>
      </w:r>
      <w:r w:rsidRPr="00745BDF">
        <w:t>(</w:t>
      </w:r>
      <w:hyperlink r:id="rId10" w:history="1">
        <w:r w:rsidRPr="00745BDF">
          <w:rPr>
            <w:rStyle w:val="Hyperlink"/>
          </w:rPr>
          <w:t>House Journal</w:t>
        </w:r>
        <w:r w:rsidRPr="00745BDF">
          <w:rPr>
            <w:rStyle w:val="Hyperlink"/>
          </w:rPr>
          <w:noBreakHyphen/>
          <w:t>page 23</w:t>
        </w:r>
      </w:hyperlink>
      <w:r w:rsidRPr="00745BDF">
        <w:t>)</w:t>
      </w:r>
    </w:p>
    <w:p w:rsidR="00931B24" w:rsidRDefault="00931B24" w:rsidP="00931B24">
      <w:pPr>
        <w:widowControl w:val="0"/>
        <w:tabs>
          <w:tab w:val="right" w:pos="1008"/>
          <w:tab w:val="left" w:pos="1152"/>
          <w:tab w:val="left" w:pos="1872"/>
          <w:tab w:val="left" w:pos="9187"/>
        </w:tabs>
        <w:ind w:left="2088" w:hanging="2088"/>
        <w:jc w:val="left"/>
      </w:pPr>
    </w:p>
    <w:p w:rsidR="008C6358" w:rsidRDefault="008C6358" w:rsidP="008C63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8C6358">
          <w:rPr>
            <w:rStyle w:val="Hyperlink"/>
          </w:rPr>
          <w:t>legislative information</w:t>
        </w:r>
      </w:hyperlink>
      <w:r>
        <w:t xml:space="preserve"> at the website</w:t>
      </w:r>
    </w:p>
    <w:p w:rsidR="008C6358" w:rsidRDefault="008C6358" w:rsidP="008C6358">
      <w:pPr>
        <w:widowControl w:val="0"/>
        <w:tabs>
          <w:tab w:val="right" w:pos="1008"/>
          <w:tab w:val="left" w:pos="1152"/>
          <w:tab w:val="left" w:pos="1872"/>
          <w:tab w:val="left" w:pos="9187"/>
        </w:tabs>
        <w:ind w:left="2088" w:hanging="2088"/>
        <w:jc w:val="left"/>
      </w:pPr>
    </w:p>
    <w:p w:rsidR="008C6358" w:rsidRPr="008C6358" w:rsidRDefault="008C6358" w:rsidP="008C6358">
      <w:pPr>
        <w:widowControl w:val="0"/>
        <w:tabs>
          <w:tab w:val="right" w:pos="1008"/>
          <w:tab w:val="left" w:pos="1152"/>
          <w:tab w:val="left" w:pos="1872"/>
          <w:tab w:val="left" w:pos="9187"/>
        </w:tabs>
        <w:ind w:left="2088" w:hanging="2088"/>
        <w:jc w:val="left"/>
      </w:pPr>
    </w:p>
    <w:p w:rsidR="008C6358" w:rsidRDefault="008C6358" w:rsidP="008C6358">
      <w:pPr>
        <w:widowControl w:val="0"/>
        <w:jc w:val="left"/>
      </w:pPr>
      <w:r w:rsidRPr="008C6358">
        <w:rPr>
          <w:b/>
        </w:rPr>
        <w:t>VERSIONS OF THIS BILL</w:t>
      </w:r>
    </w:p>
    <w:p w:rsidR="008C6358" w:rsidRDefault="008C6358" w:rsidP="008C6358">
      <w:pPr>
        <w:widowControl w:val="0"/>
        <w:jc w:val="left"/>
      </w:pPr>
    </w:p>
    <w:p w:rsidR="008C6358" w:rsidRDefault="00D809D4" w:rsidP="008C6358">
      <w:pPr>
        <w:widowControl w:val="0"/>
        <w:jc w:val="left"/>
      </w:pPr>
      <w:hyperlink r:id="rId12" w:history="1">
        <w:r w:rsidR="008C6358">
          <w:rPr>
            <w:rStyle w:val="Hyperlink"/>
          </w:rPr>
          <w:t>12/13/2017</w:t>
        </w:r>
      </w:hyperlink>
    </w:p>
    <w:p w:rsidR="008C6358" w:rsidRDefault="00D809D4" w:rsidP="008C6358">
      <w:hyperlink r:id="rId13" w:history="1">
        <w:r w:rsidR="00260FD2" w:rsidRPr="00260FD2">
          <w:rPr>
            <w:rStyle w:val="Hyperlink"/>
          </w:rPr>
          <w:t>2/7/2018</w:t>
        </w:r>
      </w:hyperlink>
    </w:p>
    <w:p w:rsidR="00260FD2" w:rsidRDefault="00D809D4" w:rsidP="008C6358">
      <w:hyperlink r:id="rId14" w:history="1">
        <w:r w:rsidR="00EF1DD0" w:rsidRPr="00EF1DD0">
          <w:rPr>
            <w:rStyle w:val="Hyperlink"/>
          </w:rPr>
          <w:t>2/8/2018</w:t>
        </w:r>
      </w:hyperlink>
    </w:p>
    <w:p w:rsidR="00EF1DD0" w:rsidRDefault="00EF1DD0" w:rsidP="008C6358"/>
    <w:p w:rsidR="008C6358" w:rsidRDefault="008C6358" w:rsidP="008C6358">
      <w:pPr>
        <w:sectPr w:rsidR="008C6358" w:rsidSect="008C6358">
          <w:pgSz w:w="12240" w:h="15840" w:code="1"/>
          <w:pgMar w:top="1080" w:right="1440" w:bottom="1080" w:left="1440" w:header="720" w:footer="720" w:gutter="0"/>
          <w:cols w:space="720"/>
          <w:noEndnote/>
          <w:docGrid w:linePitch="360"/>
        </w:sectPr>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Pr="00E24D87" w:rsidRDefault="00EF1DD0" w:rsidP="00E24D87">
      <w:pPr>
        <w:tabs>
          <w:tab w:val="right" w:pos="5933"/>
        </w:tabs>
        <w:suppressAutoHyphens/>
      </w:pPr>
      <w:r>
        <w:tab/>
      </w:r>
      <w:r>
        <w:rPr>
          <w:b/>
          <w:sz w:val="36"/>
        </w:rPr>
        <w:t>H. 4462</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4B25">
        <w:t>Reps. G.M. Smith, Rutherford and Murphy</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F45C7">
      <w:pPr>
        <w:tabs>
          <w:tab w:val="right" w:pos="5933"/>
        </w:tabs>
        <w:suppressAutoHyphens/>
      </w:pPr>
      <w:r>
        <w:t>S. Printed 2/7/18--H.</w:t>
      </w:r>
      <w:r>
        <w:tab/>
        <w:t>[SEC 2/8/18 11:05 AM]</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EF1DD0" w:rsidRPr="00E24D87" w:rsidRDefault="00EF1DD0"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F1DD0" w:rsidRPr="00E24D87" w:rsidRDefault="00EF1DD0"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4462) to </w:t>
      </w:r>
      <w:r w:rsidRPr="00E24D87">
        <w:rPr>
          <w:color w:val="000000" w:themeColor="text1"/>
          <w:sz w:val="24"/>
          <w:szCs w:val="24"/>
          <w:u w:color="000000" w:themeColor="text1"/>
        </w:rPr>
        <w:t>fix noon on Wednesday, February 7, 2018, as the time to elect a successor to a certain Justice of the Supreme Court, Seat 3, whose term expires</w:t>
      </w:r>
      <w:r>
        <w:t>, etc., respectfully</w:t>
      </w:r>
    </w:p>
    <w:p w:rsidR="00EF1DD0" w:rsidRPr="00E24D87" w:rsidRDefault="00EF1DD0"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F1DD0" w:rsidRPr="00E24D87" w:rsidRDefault="00EF1DD0" w:rsidP="00E2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1DD0" w:rsidSect="00E24D8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D6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Default="00EF1D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Pr="00325348" w:rsidRDefault="00EF1DD0" w:rsidP="00EB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F1DD0" w:rsidRDefault="00EF1DD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DD0" w:rsidRPr="00532D7A" w:rsidRDefault="00EF1DD0"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24"/>
          <w:szCs w:val="24"/>
          <w:u w:color="000000" w:themeColor="text1"/>
        </w:rPr>
      </w:pPr>
      <w:bookmarkStart w:id="3" w:name="titletop"/>
      <w:bookmarkEnd w:id="3"/>
      <w:r>
        <w:t xml:space="preserve">TO </w:t>
      </w:r>
      <w:r w:rsidRPr="00532D7A">
        <w:rPr>
          <w:color w:val="000000" w:themeColor="text1"/>
          <w:sz w:val="24"/>
          <w:szCs w:val="24"/>
          <w:u w:color="000000" w:themeColor="text1"/>
        </w:rPr>
        <w:t xml:space="preserve">FIX NOON ON WEDNESDAY, FEBRUARY 7, 2018, AS THE TIME TO ELECT A SUCCESSOR TO A CERTAIN JUSTICE OF THE SUPREME COURT, SEAT 3, WHOSE TERM EXPIRES JULY 31, 2018; TO ELECT A SUCCESSOR TO A CERTAIN JUDGE OF THE COURT OF APPEALS, SEAT 8,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8</w:t>
      </w:r>
      <w:r w:rsidRPr="00532D7A">
        <w:rPr>
          <w:color w:val="000000" w:themeColor="text1"/>
          <w:sz w:val="24"/>
          <w:szCs w:val="24"/>
          <w:u w:color="000000" w:themeColor="text1"/>
        </w:rPr>
        <w:t>; TO ELECT A SUCCESSOR TO A CERTAIN JUDGE OF THE CIRCUIT COURT, THIRD JUDICIAL CIRCUIT, SEAT 2, UPON HIS ELECTION TO THE SUPREME COURT, SEAT 1, AND THE SUCCESSOR WILL SERVE THE REMAINDER OF THE UNEXPIRED TERM, WHICH EXPIRES ON JUNE 30, 2018, AND THE SUBSEQUENT FULL TERM WHICH WILL EXPIRE JUNE 30, 2024;</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FIFTH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SEVENTH JUDICIAL CIRCUIT, SEAT 2,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2018;</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EIGHTH JUDICIAL CIRCUIT, SEAT 2, WHOSE TERM </w:t>
      </w:r>
      <w:r>
        <w:rPr>
          <w:color w:val="000000" w:themeColor="text1"/>
          <w:sz w:val="24"/>
          <w:szCs w:val="24"/>
          <w:u w:color="000000" w:themeColor="text1"/>
        </w:rPr>
        <w:t xml:space="preserve">EXPIRES JUNE 30, 2018; </w:t>
      </w:r>
      <w:r w:rsidRPr="00532D7A">
        <w:rPr>
          <w:color w:val="000000" w:themeColor="text1"/>
          <w:sz w:val="24"/>
          <w:szCs w:val="24"/>
          <w:u w:color="000000" w:themeColor="text1"/>
        </w:rPr>
        <w:t>TO ELECT A SUCCESSOR TO A CERTAIN JUDGE OF THE CIRCUIT COURT, TENTH JUDICIAL CIRCUIT, SEAT 2, WHOSE TERM</w:t>
      </w:r>
      <w:r>
        <w:rPr>
          <w:color w:val="000000" w:themeColor="text1"/>
          <w:sz w:val="24"/>
          <w:szCs w:val="24"/>
          <w:u w:color="000000" w:themeColor="text1"/>
        </w:rPr>
        <w:t xml:space="preserve"> EXPIRES </w:t>
      </w:r>
      <w:r w:rsidRPr="00532D7A">
        <w:rPr>
          <w:color w:val="000000" w:themeColor="text1"/>
          <w:sz w:val="24"/>
          <w:szCs w:val="24"/>
          <w:u w:color="000000" w:themeColor="text1"/>
        </w:rPr>
        <w:t>JUNE 30, 2018;</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1,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JUNE 30, 2018;</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ELEVENTH JUDICIAL CIRCUIT, SEAT 2, UPON HIS RETIREMENT ON OR BEFORE JUNE 30, 2018, AND THE SUCCESSOR WILL SERVE A NEW TERM OF THAT OFFICE,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2024;</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TWELFTH JUDICIAL CIRCUIT, SEAT 1,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2, WHOSE TERM </w:t>
      </w:r>
      <w:r>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4, UPON HIS ELECTION TO THE COURT OF APPEALS,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w:t>
      </w:r>
      <w:r>
        <w:rPr>
          <w:color w:val="000000" w:themeColor="text1"/>
          <w:sz w:val="24"/>
          <w:szCs w:val="24"/>
          <w:u w:color="000000" w:themeColor="text1"/>
        </w:rPr>
        <w:t>2</w:t>
      </w:r>
      <w:r w:rsidRPr="00532D7A">
        <w:rPr>
          <w:color w:val="000000" w:themeColor="text1"/>
          <w:sz w:val="24"/>
          <w:szCs w:val="24"/>
          <w:u w:color="000000" w:themeColor="text1"/>
        </w:rPr>
        <w:t>;</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FOURTEENTH JUDICIAL CIRCUIT, SEAT 1, WHOSE TERM </w:t>
      </w:r>
      <w:r>
        <w:rPr>
          <w:color w:val="000000" w:themeColor="text1"/>
          <w:sz w:val="24"/>
          <w:szCs w:val="24"/>
          <w:u w:color="000000" w:themeColor="text1"/>
        </w:rPr>
        <w:t xml:space="preserve">EXPIRES JUNE 30, 2018; </w:t>
      </w:r>
      <w:r w:rsidRPr="00532D7A">
        <w:rPr>
          <w:color w:val="000000" w:themeColor="text1"/>
          <w:sz w:val="24"/>
          <w:szCs w:val="24"/>
          <w:u w:color="000000" w:themeColor="text1"/>
        </w:rPr>
        <w:t xml:space="preserve">TO ELECT A SUCCESSOR TO A CERTAIN JUDGE OF THE CIRCUIT COURT, </w:t>
      </w:r>
      <w:r>
        <w:rPr>
          <w:color w:val="000000" w:themeColor="text1"/>
          <w:sz w:val="24"/>
          <w:szCs w:val="24"/>
          <w:u w:color="000000" w:themeColor="text1"/>
        </w:rPr>
        <w:t xml:space="preserve">SIXTEENTH JUDICIAL CIRCUIT, </w:t>
      </w:r>
      <w:r w:rsidRPr="00532D7A">
        <w:rPr>
          <w:color w:val="000000" w:themeColor="text1"/>
          <w:sz w:val="24"/>
          <w:szCs w:val="24"/>
          <w:u w:color="000000" w:themeColor="text1"/>
        </w:rPr>
        <w:t xml:space="preserve">SEAT 1, UPON HIS RETIREMENT ON OR BEFORE DECEMBER 31, 2017, AND THE SUCCESSOR WILL SERVE THE REMAINDER OF THE UNEXPIRED TERM, WHICH </w:t>
      </w:r>
      <w:r>
        <w:rPr>
          <w:color w:val="000000" w:themeColor="text1"/>
          <w:sz w:val="24"/>
          <w:szCs w:val="24"/>
          <w:u w:color="000000" w:themeColor="text1"/>
        </w:rPr>
        <w:t xml:space="preserve">EXPIRES </w:t>
      </w:r>
      <w:r w:rsidRPr="00532D7A">
        <w:rPr>
          <w:color w:val="000000" w:themeColor="text1"/>
          <w:sz w:val="24"/>
          <w:szCs w:val="24"/>
          <w:u w:color="000000" w:themeColor="text1"/>
        </w:rPr>
        <w:t>JUNE 30, 202</w:t>
      </w:r>
      <w:r>
        <w:rPr>
          <w:color w:val="000000" w:themeColor="text1"/>
          <w:sz w:val="24"/>
          <w:szCs w:val="24"/>
          <w:u w:color="000000" w:themeColor="text1"/>
        </w:rPr>
        <w:t>2</w:t>
      </w:r>
      <w:r w:rsidRPr="00532D7A">
        <w:rPr>
          <w:color w:val="000000" w:themeColor="text1"/>
          <w:sz w:val="24"/>
          <w:szCs w:val="24"/>
          <w:u w:color="000000" w:themeColor="text1"/>
        </w:rPr>
        <w:t>; TO ELECT A SUCCESSOR TO A CERTAIN JUDGE OF THE CIRCUIT COURT, AT</w:t>
      </w:r>
      <w:r>
        <w:rPr>
          <w:color w:val="000000" w:themeColor="text1"/>
          <w:sz w:val="24"/>
          <w:szCs w:val="24"/>
          <w:u w:color="000000" w:themeColor="text1"/>
        </w:rPr>
        <w:noBreakHyphen/>
      </w:r>
      <w:r w:rsidRPr="00532D7A">
        <w:rPr>
          <w:color w:val="000000" w:themeColor="text1"/>
          <w:sz w:val="24"/>
          <w:szCs w:val="24"/>
          <w:u w:color="000000" w:themeColor="text1"/>
        </w:rPr>
        <w:t xml:space="preserve">LARGE, SEAT 9, AND THE SUCCESSOR WILL SERVE THE REMAINDER OF THE UNEXPIRED TERM, WHICH </w:t>
      </w:r>
      <w:r>
        <w:rPr>
          <w:color w:val="000000" w:themeColor="text1"/>
          <w:sz w:val="24"/>
          <w:szCs w:val="24"/>
          <w:u w:color="000000" w:themeColor="text1"/>
        </w:rPr>
        <w:t>EXPIRES</w:t>
      </w:r>
      <w:r w:rsidRPr="00532D7A">
        <w:rPr>
          <w:color w:val="000000" w:themeColor="text1"/>
          <w:sz w:val="24"/>
          <w:szCs w:val="24"/>
          <w:u w:color="000000" w:themeColor="text1"/>
        </w:rPr>
        <w:t xml:space="preserve"> JUNE 30, 2021;</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w:t>
      </w:r>
      <w:r>
        <w:rPr>
          <w:color w:val="000000" w:themeColor="text1"/>
          <w:sz w:val="24"/>
          <w:szCs w:val="24"/>
          <w:u w:color="000000" w:themeColor="text1"/>
        </w:rPr>
        <w:t xml:space="preserve">FAMILY </w:t>
      </w:r>
      <w:r w:rsidRPr="00532D7A">
        <w:rPr>
          <w:color w:val="000000" w:themeColor="text1"/>
          <w:sz w:val="24"/>
          <w:szCs w:val="24"/>
          <w:u w:color="000000" w:themeColor="text1"/>
        </w:rPr>
        <w:t>COURT, SECOND JUDICIAL CIRCUIT, SEAT 2, UPON HER RETIREMENT ON OR BEFORE JULY 1, 2018, AND THE SUCCESSOR WILL FILL THE UNEXPIRED TERM OF THAT OFFICE, WHICH EXPIRES JUNE 30, 2019;</w:t>
      </w:r>
      <w:r>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w:t>
      </w:r>
      <w:r>
        <w:rPr>
          <w:color w:val="000000" w:themeColor="text1"/>
          <w:sz w:val="24"/>
          <w:szCs w:val="24"/>
          <w:u w:color="000000" w:themeColor="text1"/>
        </w:rPr>
        <w:t>,</w:t>
      </w:r>
      <w:r w:rsidRPr="00532D7A">
        <w:rPr>
          <w:color w:val="000000" w:themeColor="text1"/>
          <w:sz w:val="24"/>
          <w:szCs w:val="24"/>
          <w:u w:color="000000" w:themeColor="text1"/>
        </w:rPr>
        <w:t xml:space="preserve"> THIRD JUDICIAL CIRCUIT, SEAT 1, UPON HIS ELECTION TO THE CIRCUIT COURT, AT</w:t>
      </w:r>
      <w:r>
        <w:rPr>
          <w:color w:val="000000" w:themeColor="text1"/>
          <w:sz w:val="24"/>
          <w:szCs w:val="24"/>
          <w:u w:color="000000" w:themeColor="text1"/>
        </w:rPr>
        <w:noBreakHyphen/>
      </w:r>
      <w:r w:rsidRPr="00532D7A">
        <w:rPr>
          <w:color w:val="000000" w:themeColor="text1"/>
          <w:sz w:val="24"/>
          <w:szCs w:val="24"/>
          <w:u w:color="000000" w:themeColor="text1"/>
        </w:rPr>
        <w:t>LARGE, SEAT 1, AND THE SUCCESSOR WILL FILL THE REMAINDER OF THE UNEXPIRED TERM, WHICH EXPIRES JUNE 30, 2022;</w:t>
      </w:r>
      <w:r>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SIXTH JUDICIAL CIRCUIT, SEAT 2, UPON HIS RETIREMENT ON OR BEFORE DECEMBER 31, 2017, AND THE SUCCESSOR WILL SERVE THE REMAINDER OF THE UNEXPIRED TERM, WHICH EXPIRES JUNE 30, 2020;</w:t>
      </w:r>
      <w:r>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EIGHTH JUDICIAL CIRCUIT, SEAT 1</w:t>
      </w:r>
      <w:r>
        <w:rPr>
          <w:color w:val="000000" w:themeColor="text1"/>
          <w:sz w:val="24"/>
          <w:szCs w:val="24"/>
          <w:u w:color="000000" w:themeColor="text1"/>
        </w:rPr>
        <w:t>,</w:t>
      </w:r>
      <w:r w:rsidRPr="00532D7A">
        <w:rPr>
          <w:color w:val="000000" w:themeColor="text1"/>
          <w:sz w:val="24"/>
          <w:szCs w:val="24"/>
          <w:u w:color="000000" w:themeColor="text1"/>
        </w:rPr>
        <w:t xml:space="preserve"> UPON HIS RETIREMENT ON OR BEFORE OCTOBER 1, 2017, AND THE SUCCESSOR WILL SERVE THE REMAINDER OF THE UNEXPIRED TERM, WHICH EXPIRES JUNE 30, 2019;</w:t>
      </w:r>
      <w:r>
        <w:rPr>
          <w:color w:val="000000" w:themeColor="text1"/>
          <w:sz w:val="24"/>
          <w:szCs w:val="24"/>
          <w:u w:color="000000" w:themeColor="text1"/>
        </w:rPr>
        <w:t xml:space="preserve"> </w:t>
      </w:r>
      <w:r w:rsidRPr="00532D7A">
        <w:rPr>
          <w:color w:val="000000" w:themeColor="text1"/>
          <w:sz w:val="24"/>
          <w:szCs w:val="24"/>
          <w:u w:color="000000" w:themeColor="text1"/>
        </w:rPr>
        <w:t>TO ELECT A SUCCESSOR TO A CERTAIN JUDGE OF THE FAMILY COURT, ELEVENTH JUDICIAL CIRCUIT, SEAT 2, UPON HER RETIREMENT ON OR BEFORE JULY 8, 2017, AND THE SUCCESSOR WILL SERVE THE REMAINDER OF THE UNEXPIRED TERM, WHICH EXPIRES JUNE 30, 2019;</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FAMILY COURT, TWELFTH JUDICIAL CIRCUIT, SEAT 2, UPON HIS RETIREMENT ON OR BEFORE DECEMBER 31, 2018, AND THE SUCCESSOR WILL SERVE THE REMAINDER OF THE UNEXPIRED TERM,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2019;</w:t>
      </w:r>
      <w:r>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ADMINISTRATIVE LAW COURT, SEAT 5, WHOSE TERM </w:t>
      </w:r>
      <w:r>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Pr>
          <w:color w:val="000000" w:themeColor="text1"/>
          <w:sz w:val="24"/>
          <w:szCs w:val="24"/>
          <w:u w:color="000000" w:themeColor="text1"/>
        </w:rPr>
        <w:t xml:space="preserve">8; </w:t>
      </w:r>
      <w:r w:rsidRPr="005F1688">
        <w:rPr>
          <w:color w:val="000000" w:themeColor="text1"/>
          <w:sz w:val="24"/>
          <w:szCs w:val="24"/>
          <w:u w:color="000000" w:themeColor="text1"/>
        </w:rPr>
        <w:t>AND AS THE DATE TO MEET IN JOINT SESSION FOR THE PURPOSE OF ELECTING A MEMBER OF THE BOARD OF TRUSTEES OF FRANCIS MARION UNIVERSITY, FIFTH CONGRESSIONAL DISTRICT, SEAT 5, WHOSE TERM EXPIRES JUNE 30, 2018;</w:t>
      </w:r>
      <w:r>
        <w:rPr>
          <w:color w:val="000000" w:themeColor="text1"/>
          <w:sz w:val="24"/>
          <w:szCs w:val="24"/>
          <w:u w:color="000000" w:themeColor="text1"/>
        </w:rPr>
        <w:t xml:space="preserve"> </w:t>
      </w:r>
      <w:r w:rsidRPr="005F1688">
        <w:rPr>
          <w:color w:val="000000" w:themeColor="text1"/>
          <w:sz w:val="24"/>
          <w:szCs w:val="24"/>
          <w:u w:color="000000" w:themeColor="text1"/>
        </w:rPr>
        <w:t>TO ELECT A MEMBER OF THE BOARD OF TRUSTEES OF THE MEDICAL UNIVERSITY OF SOUTH CAROLINA, SEVENTH CONGRESSIONAL DISTRICT, MEDICAL SEAT, FOR A TERM WHICH WILL EXPIRE JUNE 30, 2020;</w:t>
      </w:r>
      <w:r>
        <w:rPr>
          <w:color w:val="000000" w:themeColor="text1"/>
          <w:sz w:val="24"/>
          <w:szCs w:val="24"/>
          <w:u w:color="000000" w:themeColor="text1"/>
        </w:rPr>
        <w:t xml:space="preserve"> </w:t>
      </w:r>
      <w:r w:rsidRPr="005F1688">
        <w:rPr>
          <w:color w:val="000000" w:themeColor="text1"/>
          <w:sz w:val="24"/>
          <w:szCs w:val="24"/>
          <w:u w:color="000000" w:themeColor="text1"/>
        </w:rPr>
        <w:t>TO ELECT A MEMBER OF THE BOARD OF TRUSTEES OF THE UNIVERSITY OF SOUTH CAROLINA, FOURTEENTH JUDICIAL CIRCUIT, FOR A TERM WHICH WILL EXPIRE JUNE 30, 2020;</w:t>
      </w:r>
      <w:r>
        <w:rPr>
          <w:color w:val="000000" w:themeColor="text1"/>
          <w:sz w:val="24"/>
          <w:szCs w:val="24"/>
          <w:u w:color="000000" w:themeColor="text1"/>
        </w:rPr>
        <w:t xml:space="preserve"> </w:t>
      </w:r>
      <w:r w:rsidRPr="005F1688">
        <w:rPr>
          <w:color w:val="000000" w:themeColor="text1"/>
          <w:sz w:val="24"/>
          <w:szCs w:val="24"/>
          <w:u w:color="000000" w:themeColor="text1"/>
        </w:rPr>
        <w:t>AND TO ELECT A MEMBER OF THE BOARD OF TRUSTEES OF WINTHROP UNIVERSITY, FOURTH CONGRESSIONAL DISTRICT, SEAT 4, FOR A TERM WHICH WILL EXPIRE JUNE 30, 2022.</w:t>
      </w:r>
    </w:p>
    <w:p w:rsidR="00EF1DD0" w:rsidRDefault="00EF1D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DD0" w:rsidRPr="00532D7A" w:rsidRDefault="00EF1DD0"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Be it resolved by the House of Representatives</w:t>
      </w:r>
      <w:r>
        <w:rPr>
          <w:sz w:val="24"/>
          <w:szCs w:val="24"/>
        </w:rPr>
        <w:t xml:space="preserve">, the Senate </w:t>
      </w:r>
      <w:r w:rsidRPr="00532D7A">
        <w:rPr>
          <w:sz w:val="24"/>
          <w:szCs w:val="24"/>
        </w:rPr>
        <w:t>concurring:</w:t>
      </w:r>
    </w:p>
    <w:p w:rsidR="00EF1DD0" w:rsidRPr="00532D7A" w:rsidRDefault="00EF1DD0"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p>
    <w:p w:rsidR="00EF1DD0" w:rsidRPr="00532D7A" w:rsidRDefault="00EF1DD0"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rsidRPr="00532D7A">
        <w:rPr>
          <w:sz w:val="24"/>
          <w:szCs w:val="24"/>
        </w:rPr>
        <w:t>That</w:t>
      </w:r>
      <w:r w:rsidRPr="00532D7A">
        <w:rPr>
          <w:color w:val="000000" w:themeColor="text1"/>
          <w:sz w:val="24"/>
          <w:szCs w:val="24"/>
          <w:u w:color="000000" w:themeColor="text1"/>
        </w:rPr>
        <w:t xml:space="preserve"> the Senate and the House of Representatives shall meet in joint assembly in the Hall of the House of Representatives Wednesday, February 7, 2018, at noon to elect a successor</w:t>
      </w:r>
      <w:r w:rsidRPr="00532D7A">
        <w:rPr>
          <w:sz w:val="24"/>
          <w:szCs w:val="24"/>
        </w:rPr>
        <w:t xml:space="preserve"> to the Honorable John W. Kittredge, Justice of the Supreme Court, Seat 3, whose term expires July 31, 2018;</w:t>
      </w:r>
      <w:r>
        <w:rPr>
          <w:sz w:val="24"/>
          <w:szCs w:val="24"/>
        </w:rPr>
        <w:t xml:space="preserve"> </w:t>
      </w:r>
      <w:r w:rsidRPr="00532D7A">
        <w:rPr>
          <w:sz w:val="24"/>
          <w:szCs w:val="24"/>
        </w:rPr>
        <w:t xml:space="preserve">to elect a successor to the Honorable Thomas E. Huff, Judge of the Court of Appeals, Seat 8, whose term </w:t>
      </w:r>
      <w:r>
        <w:rPr>
          <w:sz w:val="24"/>
          <w:szCs w:val="24"/>
        </w:rPr>
        <w:t>expires</w:t>
      </w:r>
      <w:r w:rsidRPr="00532D7A">
        <w:rPr>
          <w:sz w:val="24"/>
          <w:szCs w:val="24"/>
        </w:rPr>
        <w:t xml:space="preserve"> June 30, 201</w:t>
      </w:r>
      <w:r>
        <w:rPr>
          <w:sz w:val="24"/>
          <w:szCs w:val="24"/>
        </w:rPr>
        <w:t>8</w:t>
      </w:r>
      <w:r w:rsidRPr="00532D7A">
        <w:rPr>
          <w:sz w:val="24"/>
          <w:szCs w:val="24"/>
        </w:rPr>
        <w:t>; to elect a successor to the Honorable George C. Buck James</w:t>
      </w:r>
      <w:r>
        <w:rPr>
          <w:sz w:val="24"/>
          <w:szCs w:val="24"/>
        </w:rPr>
        <w:t>, Jr.</w:t>
      </w:r>
      <w:r w:rsidRPr="00532D7A">
        <w:rPr>
          <w:sz w:val="24"/>
          <w:szCs w:val="24"/>
        </w:rPr>
        <w:t>, Judge of the Circuit Court, Third Judicial Circuit, Seat 2, upon his election to the Supreme Court, Seat 1, and the successor will serve the remainder of the unexpired term, which expires on June 30, 2018, and the subsequent full term which will expire June 30, 2024;</w:t>
      </w:r>
      <w:r>
        <w:rPr>
          <w:sz w:val="24"/>
          <w:szCs w:val="24"/>
        </w:rPr>
        <w:t xml:space="preserve"> </w:t>
      </w:r>
      <w:r w:rsidRPr="00532D7A">
        <w:rPr>
          <w:sz w:val="24"/>
          <w:szCs w:val="24"/>
        </w:rPr>
        <w:t xml:space="preserve">to elect a successor to the Honorable Roger E. Henderson, Judge of the Circuit Court, Fourth Judicial Circuit, Seat 2, whose term </w:t>
      </w:r>
      <w:r>
        <w:rPr>
          <w:sz w:val="24"/>
          <w:szCs w:val="24"/>
        </w:rPr>
        <w:t>expires</w:t>
      </w:r>
      <w:r w:rsidRPr="00532D7A">
        <w:rPr>
          <w:sz w:val="24"/>
          <w:szCs w:val="24"/>
        </w:rPr>
        <w:t xml:space="preserve"> June 30, 2018;</w:t>
      </w:r>
      <w:r>
        <w:rPr>
          <w:sz w:val="24"/>
          <w:szCs w:val="24"/>
        </w:rPr>
        <w:t xml:space="preserve"> </w:t>
      </w:r>
      <w:r w:rsidRPr="00532D7A">
        <w:rPr>
          <w:sz w:val="24"/>
          <w:szCs w:val="24"/>
        </w:rPr>
        <w:t xml:space="preserve">to elect a successor to the Honorable L. Casey Manning, Judge of the Circuit Court, Fifth Judicial Circuit, Seat 2, whose term </w:t>
      </w:r>
      <w:r>
        <w:rPr>
          <w:sz w:val="24"/>
          <w:szCs w:val="24"/>
        </w:rPr>
        <w:t>expires</w:t>
      </w:r>
      <w:r w:rsidRPr="00532D7A">
        <w:rPr>
          <w:sz w:val="24"/>
          <w:szCs w:val="24"/>
        </w:rPr>
        <w:t xml:space="preserve"> June 30, 2018;</w:t>
      </w:r>
      <w:r>
        <w:rPr>
          <w:sz w:val="24"/>
          <w:szCs w:val="24"/>
        </w:rPr>
        <w:t xml:space="preserve"> </w:t>
      </w:r>
      <w:r w:rsidRPr="00532D7A">
        <w:rPr>
          <w:sz w:val="24"/>
          <w:szCs w:val="24"/>
        </w:rPr>
        <w:t xml:space="preserve">to elect a successor to the Honorable Grace Gilchrist Knie, Judge of the Circuit Court, Seventh Judicial Circuit, Seat 2, whose term </w:t>
      </w:r>
      <w:r>
        <w:rPr>
          <w:sz w:val="24"/>
          <w:szCs w:val="24"/>
        </w:rPr>
        <w:t xml:space="preserve">expires </w:t>
      </w:r>
      <w:r w:rsidRPr="00532D7A">
        <w:rPr>
          <w:sz w:val="24"/>
          <w:szCs w:val="24"/>
        </w:rPr>
        <w:t>June 30, 2018;</w:t>
      </w:r>
      <w:r>
        <w:rPr>
          <w:sz w:val="24"/>
          <w:szCs w:val="24"/>
        </w:rPr>
        <w:t xml:space="preserve"> </w:t>
      </w:r>
      <w:r w:rsidRPr="00532D7A">
        <w:rPr>
          <w:sz w:val="24"/>
          <w:szCs w:val="24"/>
        </w:rPr>
        <w:t>to elect a successor to the Honorable Eugene C. Griffith</w:t>
      </w:r>
      <w:r>
        <w:rPr>
          <w:sz w:val="24"/>
          <w:szCs w:val="24"/>
        </w:rPr>
        <w:t>, Jr.</w:t>
      </w:r>
      <w:r w:rsidRPr="00532D7A">
        <w:rPr>
          <w:sz w:val="24"/>
          <w:szCs w:val="24"/>
        </w:rPr>
        <w:t xml:space="preserve">, Judge of the Circuit Court, Eighth Judicial Circuit, Seat 2, whose term </w:t>
      </w:r>
      <w:r>
        <w:rPr>
          <w:sz w:val="24"/>
          <w:szCs w:val="24"/>
        </w:rPr>
        <w:t>expires June 30, 2018;</w:t>
      </w:r>
      <w:r w:rsidRPr="00532D7A">
        <w:rPr>
          <w:sz w:val="24"/>
          <w:szCs w:val="24"/>
        </w:rPr>
        <w:t xml:space="preserve"> to elect a successor to the Honorable R. Scott Sprouse, Judge of the Circuit Court, Tenth Judicial Circuit, Seat 2, whose term </w:t>
      </w:r>
      <w:r>
        <w:rPr>
          <w:sz w:val="24"/>
          <w:szCs w:val="24"/>
        </w:rPr>
        <w:t>expires</w:t>
      </w:r>
      <w:r w:rsidRPr="00532D7A">
        <w:rPr>
          <w:sz w:val="24"/>
          <w:szCs w:val="24"/>
        </w:rPr>
        <w:t xml:space="preserve"> June 30, 2018; to elect a successor to the Honorable William Paul Keesley, Judge of the Circuit Court, Eleventh Judicial Circuit, Seat 1, whose term </w:t>
      </w:r>
      <w:r>
        <w:rPr>
          <w:sz w:val="24"/>
          <w:szCs w:val="24"/>
        </w:rPr>
        <w:t xml:space="preserve">expires </w:t>
      </w:r>
      <w:r w:rsidRPr="00532D7A">
        <w:rPr>
          <w:sz w:val="24"/>
          <w:szCs w:val="24"/>
        </w:rPr>
        <w:t>June 30, 2018;</w:t>
      </w:r>
      <w:r>
        <w:rPr>
          <w:sz w:val="24"/>
          <w:szCs w:val="24"/>
        </w:rPr>
        <w:t xml:space="preserve"> </w:t>
      </w:r>
      <w:r w:rsidRPr="00532D7A">
        <w:rPr>
          <w:sz w:val="24"/>
          <w:szCs w:val="24"/>
        </w:rPr>
        <w:t xml:space="preserve">to elect a successor to the Honorable R. Knox McMahon, Judge of the Circuit Court, Eleventh Judicial Circuit, Seat 2, upon his retirement on or before June 30, 2018, and the successor will serve a new term of that office, which </w:t>
      </w:r>
      <w:r>
        <w:rPr>
          <w:sz w:val="24"/>
          <w:szCs w:val="24"/>
        </w:rPr>
        <w:t xml:space="preserve">expires </w:t>
      </w:r>
      <w:r w:rsidRPr="00532D7A">
        <w:rPr>
          <w:sz w:val="24"/>
          <w:szCs w:val="24"/>
        </w:rPr>
        <w:t>June 30, 2024;</w:t>
      </w:r>
      <w:r>
        <w:rPr>
          <w:sz w:val="24"/>
          <w:szCs w:val="24"/>
        </w:rPr>
        <w:t xml:space="preserve"> </w:t>
      </w:r>
      <w:r w:rsidRPr="00532D7A">
        <w:rPr>
          <w:sz w:val="24"/>
          <w:szCs w:val="24"/>
        </w:rPr>
        <w:t xml:space="preserve">to elect a successor to the Honorable Michael G. Nettles, Judge of the Circuit Court, Twelfth Judicial Circuit, Seat 1, whose term </w:t>
      </w:r>
      <w:r>
        <w:rPr>
          <w:sz w:val="24"/>
          <w:szCs w:val="24"/>
        </w:rPr>
        <w:t xml:space="preserve">expires </w:t>
      </w:r>
      <w:r w:rsidRPr="00532D7A">
        <w:rPr>
          <w:sz w:val="24"/>
          <w:szCs w:val="24"/>
        </w:rPr>
        <w:t>June 30, 2018;</w:t>
      </w:r>
      <w:r>
        <w:rPr>
          <w:sz w:val="24"/>
          <w:szCs w:val="24"/>
        </w:rPr>
        <w:t xml:space="preserve"> </w:t>
      </w:r>
      <w:r w:rsidRPr="00532D7A">
        <w:rPr>
          <w:sz w:val="24"/>
          <w:szCs w:val="24"/>
        </w:rPr>
        <w:t xml:space="preserve">to elect a successor to the Honorable Letitia H. Verdin, Judge of the Circuit Court, Thirteenth Judicial Circuit, Seat 2, whose term </w:t>
      </w:r>
      <w:r>
        <w:rPr>
          <w:sz w:val="24"/>
          <w:szCs w:val="24"/>
        </w:rPr>
        <w:t xml:space="preserve">expires </w:t>
      </w:r>
      <w:r w:rsidRPr="00532D7A">
        <w:rPr>
          <w:sz w:val="24"/>
          <w:szCs w:val="24"/>
        </w:rPr>
        <w:t xml:space="preserve">June 30, 2018; to elect a successor to the Honorable David Garrison “Gary” Hill, Judge of the Circuit Court, Thirteenth Judicial Circuit, Seat 4, upon his election to the Court of Appeals, Seat 9, and the successor will serve the remainder of the unexpired term, which </w:t>
      </w:r>
      <w:r>
        <w:rPr>
          <w:sz w:val="24"/>
          <w:szCs w:val="24"/>
        </w:rPr>
        <w:t xml:space="preserve">expires </w:t>
      </w:r>
      <w:r w:rsidRPr="00532D7A">
        <w:rPr>
          <w:sz w:val="24"/>
          <w:szCs w:val="24"/>
        </w:rPr>
        <w:t>June 30, 202</w:t>
      </w:r>
      <w:r>
        <w:rPr>
          <w:sz w:val="24"/>
          <w:szCs w:val="24"/>
        </w:rPr>
        <w:t>2</w:t>
      </w:r>
      <w:r w:rsidRPr="00532D7A">
        <w:rPr>
          <w:sz w:val="24"/>
          <w:szCs w:val="24"/>
        </w:rPr>
        <w:t>;</w:t>
      </w:r>
      <w:r>
        <w:rPr>
          <w:sz w:val="24"/>
          <w:szCs w:val="24"/>
        </w:rPr>
        <w:t xml:space="preserve"> </w:t>
      </w:r>
      <w:r w:rsidRPr="00532D7A">
        <w:rPr>
          <w:sz w:val="24"/>
          <w:szCs w:val="24"/>
        </w:rPr>
        <w:t>to elect a successor to the Honorable Perry M. Buckner</w:t>
      </w:r>
      <w:r>
        <w:rPr>
          <w:sz w:val="24"/>
          <w:szCs w:val="24"/>
        </w:rPr>
        <w:t xml:space="preserve"> III</w:t>
      </w:r>
      <w:r w:rsidRPr="00532D7A">
        <w:rPr>
          <w:sz w:val="24"/>
          <w:szCs w:val="24"/>
        </w:rPr>
        <w:t xml:space="preserve">, Judge of the Circuit Court, Fourteenth Judicial Circuit, Seat 1, whose term </w:t>
      </w:r>
      <w:r>
        <w:rPr>
          <w:sz w:val="24"/>
          <w:szCs w:val="24"/>
        </w:rPr>
        <w:t xml:space="preserve">expires </w:t>
      </w:r>
      <w:r w:rsidRPr="00532D7A">
        <w:rPr>
          <w:sz w:val="24"/>
          <w:szCs w:val="24"/>
        </w:rPr>
        <w:t>J</w:t>
      </w:r>
      <w:r>
        <w:rPr>
          <w:sz w:val="24"/>
          <w:szCs w:val="24"/>
        </w:rPr>
        <w:t xml:space="preserve">une 30, 2018; </w:t>
      </w:r>
      <w:r w:rsidRPr="00532D7A">
        <w:rPr>
          <w:sz w:val="24"/>
          <w:szCs w:val="24"/>
        </w:rPr>
        <w:t>to elect a successor to the Honorable John C. Hayes</w:t>
      </w:r>
      <w:r>
        <w:rPr>
          <w:sz w:val="24"/>
          <w:szCs w:val="24"/>
        </w:rPr>
        <w:t xml:space="preserve"> III</w:t>
      </w:r>
      <w:r w:rsidRPr="00532D7A">
        <w:rPr>
          <w:sz w:val="24"/>
          <w:szCs w:val="24"/>
        </w:rPr>
        <w:t>, Judge of the Circuit Court,</w:t>
      </w:r>
      <w:r>
        <w:rPr>
          <w:sz w:val="24"/>
          <w:szCs w:val="24"/>
        </w:rPr>
        <w:t xml:space="preserve"> Sixteenth Judicial Circuit,</w:t>
      </w:r>
      <w:r w:rsidRPr="00532D7A">
        <w:rPr>
          <w:sz w:val="24"/>
          <w:szCs w:val="24"/>
        </w:rPr>
        <w:t xml:space="preserve"> Seat 1, upon his retirement on or before December 31, 2017, and the successor will serve the remainder of the unexpired term, which </w:t>
      </w:r>
      <w:r>
        <w:rPr>
          <w:sz w:val="24"/>
          <w:szCs w:val="24"/>
        </w:rPr>
        <w:t xml:space="preserve">expires </w:t>
      </w:r>
      <w:r w:rsidRPr="00532D7A">
        <w:rPr>
          <w:sz w:val="24"/>
          <w:szCs w:val="24"/>
        </w:rPr>
        <w:t>June 30, 202</w:t>
      </w:r>
      <w:r>
        <w:rPr>
          <w:sz w:val="24"/>
          <w:szCs w:val="24"/>
        </w:rPr>
        <w:t>2</w:t>
      </w:r>
      <w:r w:rsidRPr="00532D7A">
        <w:rPr>
          <w:sz w:val="24"/>
          <w:szCs w:val="24"/>
        </w:rPr>
        <w:t xml:space="preserve">; to elect a successor to the </w:t>
      </w:r>
      <w:r>
        <w:rPr>
          <w:sz w:val="24"/>
          <w:szCs w:val="24"/>
        </w:rPr>
        <w:t xml:space="preserve">late </w:t>
      </w:r>
      <w:r w:rsidRPr="005A5A96">
        <w:rPr>
          <w:sz w:val="24"/>
          <w:szCs w:val="24"/>
        </w:rPr>
        <w:t>Honorable Tanya A. Gee</w:t>
      </w:r>
      <w:r w:rsidRPr="00532D7A">
        <w:rPr>
          <w:sz w:val="24"/>
          <w:szCs w:val="24"/>
        </w:rPr>
        <w:t>, Judge of the Circuit Court, At</w:t>
      </w:r>
      <w:r>
        <w:rPr>
          <w:sz w:val="24"/>
          <w:szCs w:val="24"/>
        </w:rPr>
        <w:noBreakHyphen/>
      </w:r>
      <w:r w:rsidRPr="00532D7A">
        <w:rPr>
          <w:sz w:val="24"/>
          <w:szCs w:val="24"/>
        </w:rPr>
        <w:t xml:space="preserve">Large, Seat 9, and the successor will serve the remainder of the unexpired term, which </w:t>
      </w:r>
      <w:r>
        <w:rPr>
          <w:sz w:val="24"/>
          <w:szCs w:val="24"/>
        </w:rPr>
        <w:t xml:space="preserve">expires </w:t>
      </w:r>
      <w:r w:rsidRPr="00532D7A">
        <w:rPr>
          <w:sz w:val="24"/>
          <w:szCs w:val="24"/>
        </w:rPr>
        <w:t xml:space="preserve">June 30, 2021; to elect a successor to the Honorable Dale Moore Gable, Judge of the Circuit Court, </w:t>
      </w:r>
      <w:r>
        <w:rPr>
          <w:sz w:val="24"/>
          <w:szCs w:val="24"/>
        </w:rPr>
        <w:t>S</w:t>
      </w:r>
      <w:r w:rsidRPr="00532D7A">
        <w:rPr>
          <w:sz w:val="24"/>
          <w:szCs w:val="24"/>
        </w:rPr>
        <w:t xml:space="preserve">econd </w:t>
      </w:r>
      <w:r>
        <w:rPr>
          <w:sz w:val="24"/>
          <w:szCs w:val="24"/>
        </w:rPr>
        <w:t>J</w:t>
      </w:r>
      <w:r w:rsidRPr="00532D7A">
        <w:rPr>
          <w:sz w:val="24"/>
          <w:szCs w:val="24"/>
        </w:rPr>
        <w:t xml:space="preserve">udicial </w:t>
      </w:r>
      <w:r>
        <w:rPr>
          <w:sz w:val="24"/>
          <w:szCs w:val="24"/>
        </w:rPr>
        <w:t>C</w:t>
      </w:r>
      <w:r w:rsidRPr="00532D7A">
        <w:rPr>
          <w:sz w:val="24"/>
          <w:szCs w:val="24"/>
        </w:rPr>
        <w:t xml:space="preserve">ircuit, </w:t>
      </w:r>
      <w:r>
        <w:rPr>
          <w:sz w:val="24"/>
          <w:szCs w:val="24"/>
        </w:rPr>
        <w:t>S</w:t>
      </w:r>
      <w:r w:rsidRPr="00532D7A">
        <w:rPr>
          <w:sz w:val="24"/>
          <w:szCs w:val="24"/>
        </w:rPr>
        <w:t xml:space="preserve">eat 2, upon her retirement on or before July 1, 2018, and the successor will </w:t>
      </w:r>
      <w:r>
        <w:rPr>
          <w:sz w:val="24"/>
          <w:szCs w:val="24"/>
        </w:rPr>
        <w:t>serve</w:t>
      </w:r>
      <w:r w:rsidRPr="00532D7A">
        <w:rPr>
          <w:sz w:val="24"/>
          <w:szCs w:val="24"/>
        </w:rPr>
        <w:t xml:space="preserve"> the </w:t>
      </w:r>
      <w:r>
        <w:rPr>
          <w:sz w:val="24"/>
          <w:szCs w:val="24"/>
        </w:rPr>
        <w:t xml:space="preserve">remainder of the </w:t>
      </w:r>
      <w:r w:rsidRPr="00532D7A">
        <w:rPr>
          <w:sz w:val="24"/>
          <w:szCs w:val="24"/>
        </w:rPr>
        <w:t>unexpired term, which expires June 30, 2019;</w:t>
      </w:r>
      <w:r>
        <w:rPr>
          <w:sz w:val="24"/>
          <w:szCs w:val="24"/>
        </w:rPr>
        <w:t xml:space="preserve"> </w:t>
      </w:r>
      <w:r w:rsidRPr="00532D7A">
        <w:rPr>
          <w:sz w:val="24"/>
          <w:szCs w:val="24"/>
        </w:rPr>
        <w:t>to elect a successor to the Honorable George Marion McFaddin</w:t>
      </w:r>
      <w:r>
        <w:rPr>
          <w:sz w:val="24"/>
          <w:szCs w:val="24"/>
        </w:rPr>
        <w:t>,</w:t>
      </w:r>
      <w:r w:rsidRPr="00532D7A">
        <w:rPr>
          <w:sz w:val="24"/>
          <w:szCs w:val="24"/>
        </w:rPr>
        <w:t xml:space="preserve"> Jr., Judge of the Family Court, Third Judicial Circuit, Seat 1, upon his election to the Circuit Court, At</w:t>
      </w:r>
      <w:r>
        <w:rPr>
          <w:sz w:val="24"/>
          <w:szCs w:val="24"/>
        </w:rPr>
        <w:noBreakHyphen/>
      </w:r>
      <w:r w:rsidRPr="00532D7A">
        <w:rPr>
          <w:sz w:val="24"/>
          <w:szCs w:val="24"/>
        </w:rPr>
        <w:t xml:space="preserve">Large, Seat 1, and the successor will </w:t>
      </w:r>
      <w:r>
        <w:rPr>
          <w:sz w:val="24"/>
          <w:szCs w:val="24"/>
        </w:rPr>
        <w:t>serve</w:t>
      </w:r>
      <w:r w:rsidRPr="00532D7A">
        <w:rPr>
          <w:sz w:val="24"/>
          <w:szCs w:val="24"/>
        </w:rPr>
        <w:t xml:space="preserve"> the remainder of the unexpired term, which expires June 30, 2022;</w:t>
      </w:r>
      <w:r>
        <w:rPr>
          <w:sz w:val="24"/>
          <w:szCs w:val="24"/>
        </w:rPr>
        <w:t xml:space="preserve"> </w:t>
      </w:r>
      <w:r w:rsidRPr="00532D7A">
        <w:rPr>
          <w:sz w:val="24"/>
          <w:szCs w:val="24"/>
        </w:rPr>
        <w:t>to elect a successor to the Honorable W. Thomas S</w:t>
      </w:r>
      <w:r>
        <w:rPr>
          <w:sz w:val="24"/>
          <w:szCs w:val="24"/>
        </w:rPr>
        <w:t>prott,</w:t>
      </w:r>
      <w:r w:rsidRPr="00532D7A">
        <w:rPr>
          <w:sz w:val="24"/>
          <w:szCs w:val="24"/>
        </w:rPr>
        <w:t xml:space="preserve"> Jr., Judge of the Family Court, Sixth Judicial Circuit, Seat 2, upon his retirement on or before December 31, 2017, and the successor will serve the remainder of the unexpired term, which expires June 30, 2020; to elect a successor to the Honorable Joseph W. McGowan III, Judge of the Family Court, Eighth Judicial Circuit, Seat 1</w:t>
      </w:r>
      <w:r>
        <w:rPr>
          <w:sz w:val="24"/>
          <w:szCs w:val="24"/>
        </w:rPr>
        <w:t>,</w:t>
      </w:r>
      <w:r w:rsidRPr="00532D7A">
        <w:rPr>
          <w:sz w:val="24"/>
          <w:szCs w:val="24"/>
        </w:rPr>
        <w:t xml:space="preserve"> upon his retirement on or before October 1, 2017, and the successor will serve the remainder of the unexpired term, which expires June 30, 2019;</w:t>
      </w:r>
      <w:r>
        <w:rPr>
          <w:sz w:val="24"/>
          <w:szCs w:val="24"/>
        </w:rPr>
        <w:t xml:space="preserve"> </w:t>
      </w:r>
      <w:r w:rsidRPr="00532D7A">
        <w:rPr>
          <w:sz w:val="24"/>
          <w:szCs w:val="24"/>
        </w:rPr>
        <w:t>to elect a successor to the Honorable Deborah Neese of the Family Court, Eleventh Judicial Circuit, Seat 2, upon her retirement on or before July 8, 2017, and the successor will serve the remainder of the unexpired term, which expires June 30, 2019;</w:t>
      </w:r>
      <w:r>
        <w:rPr>
          <w:sz w:val="24"/>
          <w:szCs w:val="24"/>
        </w:rPr>
        <w:t xml:space="preserve"> </w:t>
      </w:r>
      <w:r w:rsidRPr="00532D7A">
        <w:rPr>
          <w:sz w:val="24"/>
          <w:szCs w:val="24"/>
        </w:rPr>
        <w:t xml:space="preserve">to elect a successor to the Honorable A. Eugene Morehead III, Judge of the Family Court, Twelfth Judicial Circuit, Seat 2, upon his retirement on or before December 31, 2018, and the successor will serve the remainder of the unexpired term, whose term </w:t>
      </w:r>
      <w:r>
        <w:rPr>
          <w:sz w:val="24"/>
          <w:szCs w:val="24"/>
        </w:rPr>
        <w:t xml:space="preserve">expires </w:t>
      </w:r>
      <w:r w:rsidRPr="00532D7A">
        <w:rPr>
          <w:sz w:val="24"/>
          <w:szCs w:val="24"/>
        </w:rPr>
        <w:t>June 30, 2019;</w:t>
      </w:r>
      <w:r>
        <w:rPr>
          <w:sz w:val="24"/>
          <w:szCs w:val="24"/>
        </w:rPr>
        <w:t xml:space="preserve"> </w:t>
      </w:r>
      <w:r w:rsidRPr="00532D7A">
        <w:rPr>
          <w:sz w:val="24"/>
          <w:szCs w:val="24"/>
        </w:rPr>
        <w:t>to elect a successor to the Honorable Shirley C. Robinson</w:t>
      </w:r>
      <w:r>
        <w:rPr>
          <w:sz w:val="24"/>
          <w:szCs w:val="24"/>
        </w:rPr>
        <w:t>,</w:t>
      </w:r>
      <w:r w:rsidRPr="00532D7A">
        <w:rPr>
          <w:sz w:val="24"/>
          <w:szCs w:val="24"/>
        </w:rPr>
        <w:t xml:space="preserve"> </w:t>
      </w:r>
      <w:r>
        <w:rPr>
          <w:sz w:val="24"/>
          <w:szCs w:val="24"/>
        </w:rPr>
        <w:t xml:space="preserve">Judge </w:t>
      </w:r>
      <w:r w:rsidRPr="00532D7A">
        <w:rPr>
          <w:sz w:val="24"/>
          <w:szCs w:val="24"/>
        </w:rPr>
        <w:t xml:space="preserve">of the Administrative Law Court, Seat 5, whose term </w:t>
      </w:r>
      <w:r>
        <w:rPr>
          <w:sz w:val="24"/>
          <w:szCs w:val="24"/>
        </w:rPr>
        <w:t xml:space="preserve">expires </w:t>
      </w:r>
      <w:r w:rsidRPr="00532D7A">
        <w:rPr>
          <w:sz w:val="24"/>
          <w:szCs w:val="24"/>
        </w:rPr>
        <w:t>June 30, 2018;</w:t>
      </w:r>
      <w:r>
        <w:rPr>
          <w:sz w:val="24"/>
          <w:szCs w:val="24"/>
        </w:rPr>
        <w:t xml:space="preserve"> </w:t>
      </w:r>
      <w:r w:rsidRPr="005F1688">
        <w:rPr>
          <w:sz w:val="24"/>
          <w:szCs w:val="24"/>
        </w:rPr>
        <w:t xml:space="preserve">and </w:t>
      </w:r>
      <w:r w:rsidRPr="005F1688">
        <w:rPr>
          <w:iCs/>
          <w:sz w:val="24"/>
          <w:szCs w:val="24"/>
        </w:rPr>
        <w:t>for the purpose of electing a member to the board of trustees of Francis Marion University to fill the term of the member for the Fifth Congressional District, Seat 5, whose term expires June 30, 2018;</w:t>
      </w:r>
      <w:r>
        <w:rPr>
          <w:iCs/>
          <w:sz w:val="24"/>
          <w:szCs w:val="24"/>
        </w:rPr>
        <w:t xml:space="preserve"> </w:t>
      </w:r>
      <w:r w:rsidRPr="005F1688">
        <w:rPr>
          <w:iCs/>
          <w:sz w:val="24"/>
          <w:szCs w:val="24"/>
        </w:rPr>
        <w:t>and for the purpose of electing a member to the board of trustees of the Medical University of South Carolina to fill the term of the member for the Seventh Congressional District, Medical Seat, for a term to expire June 30, 2020;</w:t>
      </w:r>
      <w:r>
        <w:rPr>
          <w:iCs/>
          <w:sz w:val="24"/>
          <w:szCs w:val="24"/>
        </w:rPr>
        <w:t xml:space="preserve"> </w:t>
      </w:r>
      <w:r w:rsidRPr="005F1688">
        <w:rPr>
          <w:iCs/>
          <w:sz w:val="24"/>
          <w:szCs w:val="24"/>
        </w:rPr>
        <w:t>and for the purpose of electing a member to the board of trustees for the University of South Carolina to fill the term of the member for the Fourteenth Judicial Circuit, for a term to expire June 30, 2020; and for the purpose of electing a member to the board of trustees for Winthrop University to fill the term of the member from the Fourth Congressional District, Seat 4, for a term to expire June 30, 2022.</w:t>
      </w:r>
    </w:p>
    <w:p w:rsidR="00EF1DD0" w:rsidRPr="00532D7A" w:rsidRDefault="00EF1DD0"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EF1DD0" w:rsidRDefault="00EF1DD0" w:rsidP="00DD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7A">
        <w:rPr>
          <w:color w:val="000000" w:themeColor="text1"/>
          <w:sz w:val="24"/>
          <w:szCs w:val="24"/>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EF1DD0" w:rsidRDefault="00EF1D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358" w:rsidRDefault="008C6358" w:rsidP="00EF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6358" w:rsidSect="00E24D8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CDC" w:rsidRDefault="00122CDC" w:rsidP="009F0C77">
      <w:r>
        <w:separator/>
      </w:r>
    </w:p>
  </w:endnote>
  <w:endnote w:type="continuationSeparator" w:id="0">
    <w:p w:rsidR="00122CDC" w:rsidRDefault="00122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7D7530-D7D8-4AAF-B77E-E40F5566BC05}"/>
    <w:embedBold r:id="rId2" w:fontKey="{F9CC50AD-C852-450B-9405-F2EEB310506D}"/>
    <w:embedItalic r:id="rId3" w:fontKey="{A01158E6-0120-4E18-A149-552F888E8397}"/>
  </w:font>
  <w:font w:name="Calibri">
    <w:panose1 w:val="020F0502020204030204"/>
    <w:charset w:val="00"/>
    <w:family w:val="swiss"/>
    <w:pitch w:val="variable"/>
    <w:sig w:usb0="E00002FF" w:usb1="4000ACFF" w:usb2="00000001" w:usb3="00000000" w:csb0="0000019F" w:csb1="00000000"/>
    <w:embedRegular r:id="rId4" w:fontKey="{5619DB7B-3EED-4715-BE4D-88CCB0B9D0F5}"/>
  </w:font>
  <w:font w:name="Segoe UI">
    <w:panose1 w:val="020B0502040204020203"/>
    <w:charset w:val="00"/>
    <w:family w:val="swiss"/>
    <w:pitch w:val="variable"/>
    <w:sig w:usb0="E10022FF" w:usb1="C000E47F" w:usb2="00000029" w:usb3="00000000" w:csb0="000001DF" w:csb1="00000000"/>
    <w:embedRegular r:id="rId5" w:fontKey="{2F9F2AC3-A87A-49CB-955C-929267E20997}"/>
  </w:font>
  <w:font w:name="Cambria">
    <w:panose1 w:val="02040503050406030204"/>
    <w:charset w:val="00"/>
    <w:family w:val="roman"/>
    <w:pitch w:val="variable"/>
    <w:sig w:usb0="E00002FF" w:usb1="400004FF" w:usb2="00000000" w:usb3="00000000" w:csb0="0000019F" w:csb1="00000000"/>
    <w:embedRegular r:id="rId6" w:fontKey="{1EE9811B-0175-424A-8E26-A583CE46C1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DD0" w:rsidRPr="00EB1457" w:rsidRDefault="00EF1DD0" w:rsidP="00EB1457">
    <w:pPr>
      <w:pStyle w:val="Footer"/>
      <w:tabs>
        <w:tab w:val="clear" w:pos="4680"/>
        <w:tab w:val="clear" w:pos="9360"/>
        <w:tab w:val="center" w:pos="2995"/>
      </w:tabs>
      <w:spacing w:before="120"/>
    </w:pPr>
    <w:r>
      <w:t>[4462-</w:t>
    </w:r>
    <w:r>
      <w:fldChar w:fldCharType="begin"/>
    </w:r>
    <w:r>
      <w:instrText xml:space="preserve"> PAGE  \* MERGEFORMAT </w:instrText>
    </w:r>
    <w:r>
      <w:fldChar w:fldCharType="separate"/>
    </w:r>
    <w:r w:rsidR="00931B2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D87" w:rsidRPr="00EB1457" w:rsidRDefault="00EF1DD0" w:rsidP="00EB1457">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CDC" w:rsidRDefault="00122CDC" w:rsidP="009F0C77">
      <w:r>
        <w:separator/>
      </w:r>
    </w:p>
  </w:footnote>
  <w:footnote w:type="continuationSeparator" w:id="0">
    <w:p w:rsidR="00122CDC" w:rsidRDefault="00122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1AHB18"/>
    <w:docVar w:name="CoverBillType" w:val="c"/>
    <w:docVar w:name="DocPath" w:val="L:\Council\bills\BH\7151AHB18.DOCX"/>
    <w:docVar w:name="dvBillNumber" w:val="4462"/>
    <w:docVar w:name="dvBillNumberPrefix" w:val="H. "/>
    <w:docVar w:name="dvOriginalBody" w:val="House"/>
    <w:docVar w:name="dvSteno" w:val="BH"/>
    <w:docVar w:name="NameofBody" w:val="h"/>
    <w:docVar w:name="vGroup2" w:val="Council"/>
  </w:docVars>
  <w:rsids>
    <w:rsidRoot w:val="00122CDC"/>
    <w:rsid w:val="00011869"/>
    <w:rsid w:val="00015CD6"/>
    <w:rsid w:val="0003337E"/>
    <w:rsid w:val="000E0100"/>
    <w:rsid w:val="000E1785"/>
    <w:rsid w:val="000F40FA"/>
    <w:rsid w:val="001035F1"/>
    <w:rsid w:val="0010776B"/>
    <w:rsid w:val="0011382F"/>
    <w:rsid w:val="00122CDC"/>
    <w:rsid w:val="00133E66"/>
    <w:rsid w:val="001435A3"/>
    <w:rsid w:val="00146ED3"/>
    <w:rsid w:val="00151044"/>
    <w:rsid w:val="001D08F2"/>
    <w:rsid w:val="001D1E3F"/>
    <w:rsid w:val="001D3A58"/>
    <w:rsid w:val="001D525B"/>
    <w:rsid w:val="001D7F4F"/>
    <w:rsid w:val="00205238"/>
    <w:rsid w:val="002321B6"/>
    <w:rsid w:val="00250967"/>
    <w:rsid w:val="002543C8"/>
    <w:rsid w:val="0025541D"/>
    <w:rsid w:val="00260FD2"/>
    <w:rsid w:val="00284AAE"/>
    <w:rsid w:val="002B5B77"/>
    <w:rsid w:val="002E02E8"/>
    <w:rsid w:val="002E5912"/>
    <w:rsid w:val="00301B21"/>
    <w:rsid w:val="00325348"/>
    <w:rsid w:val="0032732C"/>
    <w:rsid w:val="00336AD0"/>
    <w:rsid w:val="0037079A"/>
    <w:rsid w:val="003847A4"/>
    <w:rsid w:val="003C4DAB"/>
    <w:rsid w:val="003D01E8"/>
    <w:rsid w:val="003E5288"/>
    <w:rsid w:val="003F6D79"/>
    <w:rsid w:val="004109AE"/>
    <w:rsid w:val="0041760A"/>
    <w:rsid w:val="00417C01"/>
    <w:rsid w:val="004403BD"/>
    <w:rsid w:val="00461441"/>
    <w:rsid w:val="004809EE"/>
    <w:rsid w:val="00497816"/>
    <w:rsid w:val="004E7D54"/>
    <w:rsid w:val="005273C6"/>
    <w:rsid w:val="00530A69"/>
    <w:rsid w:val="00532B85"/>
    <w:rsid w:val="00545593"/>
    <w:rsid w:val="00556EBF"/>
    <w:rsid w:val="00577C6C"/>
    <w:rsid w:val="005A62FE"/>
    <w:rsid w:val="005C2FE2"/>
    <w:rsid w:val="005E2BC9"/>
    <w:rsid w:val="00605102"/>
    <w:rsid w:val="006215AA"/>
    <w:rsid w:val="00622B81"/>
    <w:rsid w:val="006567CA"/>
    <w:rsid w:val="006913C9"/>
    <w:rsid w:val="0069470D"/>
    <w:rsid w:val="006D58AA"/>
    <w:rsid w:val="00734F00"/>
    <w:rsid w:val="007A70AE"/>
    <w:rsid w:val="008362E8"/>
    <w:rsid w:val="0085786E"/>
    <w:rsid w:val="008A1768"/>
    <w:rsid w:val="008A489F"/>
    <w:rsid w:val="008A59A6"/>
    <w:rsid w:val="008C6358"/>
    <w:rsid w:val="008F0F33"/>
    <w:rsid w:val="008F4429"/>
    <w:rsid w:val="00931B24"/>
    <w:rsid w:val="0094021A"/>
    <w:rsid w:val="0099144C"/>
    <w:rsid w:val="009A05E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F49"/>
    <w:rsid w:val="00B412D4"/>
    <w:rsid w:val="00B4546C"/>
    <w:rsid w:val="00BE3C22"/>
    <w:rsid w:val="00C0345E"/>
    <w:rsid w:val="00C31C95"/>
    <w:rsid w:val="00C3483A"/>
    <w:rsid w:val="00C74E9D"/>
    <w:rsid w:val="00C826DD"/>
    <w:rsid w:val="00C82FD3"/>
    <w:rsid w:val="00C92819"/>
    <w:rsid w:val="00CC6B7B"/>
    <w:rsid w:val="00CD2089"/>
    <w:rsid w:val="00D05516"/>
    <w:rsid w:val="00D67A08"/>
    <w:rsid w:val="00D73A67"/>
    <w:rsid w:val="00D970A9"/>
    <w:rsid w:val="00DD04D5"/>
    <w:rsid w:val="00DE4DBC"/>
    <w:rsid w:val="00DF3845"/>
    <w:rsid w:val="00E1016A"/>
    <w:rsid w:val="00E41911"/>
    <w:rsid w:val="00E44B57"/>
    <w:rsid w:val="00E92EEF"/>
    <w:rsid w:val="00EB1457"/>
    <w:rsid w:val="00EF1D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36A8F-451D-470B-816F-9D68C353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4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44C"/>
    <w:rPr>
      <w:rFonts w:ascii="Segoe UI" w:eastAsia="Times New Roman" w:hAnsi="Segoe UI" w:cs="Segoe UI"/>
      <w:sz w:val="18"/>
      <w:szCs w:val="18"/>
    </w:rPr>
  </w:style>
  <w:style w:type="character" w:styleId="Hyperlink">
    <w:name w:val="Hyperlink"/>
    <w:basedOn w:val="DefaultParagraphFont"/>
    <w:uiPriority w:val="99"/>
    <w:unhideWhenUsed/>
    <w:rsid w:val="008C63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p:\pprever\2017-18\4462_201802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hyperlink" Target="file:///p:\pprever\2017-18\4462_201712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462&amp;session=122&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208.docx" TargetMode="Externa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file:///p:\pprever\2017-18\4462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FFE62-2FF9-44AA-BD23-79482D06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1969</Words>
  <Characters>11226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4462: Election of on February 7 - South Carolina Legislature Online</dc:title>
  <dc:creator>%USERNAME%</dc:creator>
  <cp:lastModifiedBy>S Volk</cp:lastModifiedBy>
  <cp:revision>2</cp:revision>
  <cp:lastPrinted>2017-12-11T16:15:00Z</cp:lastPrinted>
  <dcterms:created xsi:type="dcterms:W3CDTF">2018-02-09T17:14:00Z</dcterms:created>
  <dcterms:modified xsi:type="dcterms:W3CDTF">2018-02-09T17:14:00Z</dcterms:modified>
</cp:coreProperties>
</file>