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D30" w:rsidRDefault="00170D30" w:rsidP="00170D30">
      <w:pPr>
        <w:widowControl w:val="0"/>
        <w:jc w:val="center"/>
      </w:pPr>
      <w:r w:rsidRPr="00170D30">
        <w:rPr>
          <w:b/>
        </w:rPr>
        <w:t>South Carolina General Assembly</w:t>
      </w:r>
    </w:p>
    <w:p w:rsidR="00170D30" w:rsidRDefault="00170D30" w:rsidP="00170D30">
      <w:pPr>
        <w:widowControl w:val="0"/>
        <w:jc w:val="center"/>
      </w:pPr>
      <w:r>
        <w:t>122nd Session, 2017-2018</w:t>
      </w:r>
    </w:p>
    <w:p w:rsidR="00170D30" w:rsidRDefault="00170D30" w:rsidP="00170D30">
      <w:pPr>
        <w:widowControl w:val="0"/>
        <w:jc w:val="left"/>
      </w:pPr>
    </w:p>
    <w:p w:rsidR="00170D30" w:rsidRDefault="00170D30" w:rsidP="00170D30">
      <w:pPr>
        <w:widowControl w:val="0"/>
        <w:jc w:val="left"/>
        <w:rPr>
          <w:b/>
        </w:rPr>
      </w:pPr>
      <w:r w:rsidRPr="00170D30">
        <w:rPr>
          <w:b/>
        </w:rPr>
        <w:t>H. 4682</w:t>
      </w:r>
    </w:p>
    <w:p w:rsidR="00170D30" w:rsidRDefault="00170D30" w:rsidP="00170D30">
      <w:pPr>
        <w:widowControl w:val="0"/>
        <w:jc w:val="left"/>
        <w:rPr>
          <w:b/>
        </w:rPr>
      </w:pPr>
    </w:p>
    <w:p w:rsidR="00170D30" w:rsidRDefault="00170D30" w:rsidP="00170D30">
      <w:pPr>
        <w:widowControl w:val="0"/>
        <w:jc w:val="left"/>
      </w:pPr>
      <w:r w:rsidRPr="00170D30">
        <w:rPr>
          <w:b/>
        </w:rPr>
        <w:t>STATUS INFORMATION</w:t>
      </w:r>
    </w:p>
    <w:p w:rsidR="00170D30" w:rsidRDefault="00170D30" w:rsidP="00170D30">
      <w:pPr>
        <w:widowControl w:val="0"/>
        <w:jc w:val="left"/>
      </w:pPr>
    </w:p>
    <w:p w:rsidR="00170D30" w:rsidRDefault="00170D30" w:rsidP="00170D30">
      <w:pPr>
        <w:widowControl w:val="0"/>
        <w:jc w:val="left"/>
      </w:pPr>
      <w:r>
        <w:t>General Bill</w:t>
      </w:r>
    </w:p>
    <w:p w:rsidR="00170D30" w:rsidRDefault="00170D30" w:rsidP="00170D30">
      <w:pPr>
        <w:widowControl w:val="0"/>
        <w:jc w:val="left"/>
      </w:pPr>
      <w:r>
        <w:t>Sponsors: Rep. Willis</w:t>
      </w:r>
    </w:p>
    <w:p w:rsidR="00170D30" w:rsidRDefault="00170D30" w:rsidP="00170D30">
      <w:pPr>
        <w:widowControl w:val="0"/>
        <w:jc w:val="left"/>
      </w:pPr>
      <w:r>
        <w:t>Document Path: l:\council\bills\cc\15183cm18.docx</w:t>
      </w:r>
    </w:p>
    <w:p w:rsidR="00170D30" w:rsidRDefault="00170D30" w:rsidP="00170D30">
      <w:pPr>
        <w:widowControl w:val="0"/>
        <w:jc w:val="left"/>
      </w:pPr>
    </w:p>
    <w:p w:rsidR="00822394" w:rsidRDefault="00822394" w:rsidP="00170D30">
      <w:pPr>
        <w:widowControl w:val="0"/>
        <w:jc w:val="left"/>
      </w:pPr>
      <w:r>
        <w:t>Introduced in the House on January 24, 2018</w:t>
      </w:r>
    </w:p>
    <w:p w:rsidR="00822394" w:rsidRDefault="00822394" w:rsidP="00170D30">
      <w:pPr>
        <w:widowControl w:val="0"/>
        <w:jc w:val="left"/>
      </w:pPr>
      <w:r>
        <w:t>Introduced in the Senate on February 21, 2018</w:t>
      </w:r>
    </w:p>
    <w:p w:rsidR="00822394" w:rsidRPr="00822394" w:rsidRDefault="00822394" w:rsidP="00170D30">
      <w:pPr>
        <w:widowControl w:val="0"/>
        <w:jc w:val="left"/>
      </w:pPr>
      <w:r>
        <w:t xml:space="preserve">Currently residing in the Senate Committee on </w:t>
      </w:r>
      <w:r w:rsidRPr="00822394">
        <w:rPr>
          <w:b/>
        </w:rPr>
        <w:t>Transportation</w:t>
      </w:r>
    </w:p>
    <w:p w:rsidR="00822394" w:rsidRDefault="00822394" w:rsidP="00170D30">
      <w:pPr>
        <w:widowControl w:val="0"/>
        <w:jc w:val="left"/>
      </w:pPr>
    </w:p>
    <w:p w:rsidR="00170D30" w:rsidRDefault="00170D30" w:rsidP="00170D30">
      <w:pPr>
        <w:widowControl w:val="0"/>
        <w:jc w:val="left"/>
      </w:pPr>
      <w:r>
        <w:t xml:space="preserve">Summary: </w:t>
      </w:r>
      <w:r w:rsidR="009901DB">
        <w:t>Proof of financial responsibility methods</w:t>
      </w:r>
    </w:p>
    <w:p w:rsidR="00170D30" w:rsidRDefault="00170D30" w:rsidP="00170D30">
      <w:pPr>
        <w:widowControl w:val="0"/>
        <w:jc w:val="left"/>
      </w:pPr>
    </w:p>
    <w:p w:rsidR="00170D30" w:rsidRDefault="00170D30" w:rsidP="00170D30">
      <w:pPr>
        <w:widowControl w:val="0"/>
        <w:jc w:val="left"/>
      </w:pPr>
    </w:p>
    <w:p w:rsidR="00170D30" w:rsidRDefault="00170D30" w:rsidP="00170D30">
      <w:pPr>
        <w:widowControl w:val="0"/>
        <w:tabs>
          <w:tab w:val="center" w:pos="590"/>
          <w:tab w:val="center" w:pos="1440"/>
          <w:tab w:val="left" w:pos="1872"/>
          <w:tab w:val="left" w:pos="9187"/>
        </w:tabs>
        <w:jc w:val="left"/>
      </w:pPr>
      <w:r w:rsidRPr="00170D30">
        <w:rPr>
          <w:b/>
        </w:rPr>
        <w:t>HISTORY OF LEGISLATIVE ACTIONS</w:t>
      </w:r>
    </w:p>
    <w:p w:rsidR="00170D30" w:rsidRDefault="00170D30" w:rsidP="00170D30">
      <w:pPr>
        <w:widowControl w:val="0"/>
        <w:tabs>
          <w:tab w:val="center" w:pos="590"/>
          <w:tab w:val="center" w:pos="1440"/>
          <w:tab w:val="left" w:pos="1872"/>
          <w:tab w:val="left" w:pos="9187"/>
        </w:tabs>
        <w:jc w:val="left"/>
      </w:pPr>
    </w:p>
    <w:p w:rsidR="00170D30" w:rsidRPr="00170D30" w:rsidRDefault="00170D30" w:rsidP="00170D30">
      <w:pPr>
        <w:widowControl w:val="0"/>
        <w:tabs>
          <w:tab w:val="center" w:pos="590"/>
          <w:tab w:val="center" w:pos="1440"/>
          <w:tab w:val="left" w:pos="1872"/>
          <w:tab w:val="left" w:pos="9187"/>
        </w:tabs>
        <w:jc w:val="left"/>
      </w:pPr>
      <w:r w:rsidRPr="00170D30">
        <w:rPr>
          <w:u w:val="single"/>
        </w:rPr>
        <w:tab/>
        <w:t>Date</w:t>
      </w:r>
      <w:r w:rsidRPr="00170D30">
        <w:rPr>
          <w:u w:val="single"/>
        </w:rPr>
        <w:tab/>
        <w:t>Body</w:t>
      </w:r>
      <w:r w:rsidRPr="00170D30">
        <w:rPr>
          <w:u w:val="single"/>
        </w:rPr>
        <w:tab/>
        <w:t>Action Description with journal page number</w:t>
      </w:r>
      <w:r w:rsidRPr="00170D30">
        <w:rPr>
          <w:u w:val="single"/>
        </w:rPr>
        <w:tab/>
      </w:r>
    </w:p>
    <w:p w:rsidR="002A35E1" w:rsidRDefault="002A35E1" w:rsidP="002A35E1">
      <w:pPr>
        <w:widowControl w:val="0"/>
        <w:tabs>
          <w:tab w:val="right" w:pos="1008"/>
          <w:tab w:val="left" w:pos="1152"/>
          <w:tab w:val="left" w:pos="1872"/>
          <w:tab w:val="left" w:pos="9187"/>
        </w:tabs>
        <w:ind w:left="2088" w:hanging="2088"/>
        <w:jc w:val="left"/>
      </w:pPr>
      <w:r>
        <w:tab/>
        <w:t>1/24/2018</w:t>
      </w:r>
      <w:r>
        <w:tab/>
        <w:t>House</w:t>
      </w:r>
      <w:r>
        <w:tab/>
      </w:r>
      <w:r w:rsidRPr="00581CAF">
        <w:t>Introduced and read first time (</w:t>
      </w:r>
      <w:hyperlink r:id="rId7" w:history="1">
        <w:r w:rsidRPr="00581CAF">
          <w:rPr>
            <w:rStyle w:val="Hyperlink"/>
          </w:rPr>
          <w:t>House Journal</w:t>
        </w:r>
        <w:r w:rsidRPr="00581CAF">
          <w:rPr>
            <w:rStyle w:val="Hyperlink"/>
          </w:rPr>
          <w:noBreakHyphen/>
          <w:t>page 31</w:t>
        </w:r>
      </w:hyperlink>
      <w:r w:rsidRPr="00581CAF">
        <w:t>)</w:t>
      </w:r>
    </w:p>
    <w:p w:rsidR="002A35E1" w:rsidRDefault="002A35E1" w:rsidP="002A35E1">
      <w:pPr>
        <w:widowControl w:val="0"/>
        <w:tabs>
          <w:tab w:val="right" w:pos="1008"/>
          <w:tab w:val="left" w:pos="1152"/>
          <w:tab w:val="left" w:pos="1872"/>
          <w:tab w:val="left" w:pos="9187"/>
        </w:tabs>
        <w:ind w:left="2088" w:hanging="2088"/>
        <w:jc w:val="left"/>
      </w:pPr>
      <w:r>
        <w:tab/>
        <w:t>1/24/2018</w:t>
      </w:r>
      <w:r>
        <w:tab/>
        <w:t>House</w:t>
      </w:r>
      <w:r>
        <w:tab/>
      </w:r>
      <w:r w:rsidRPr="00581CAF">
        <w:t>Referred to Co</w:t>
      </w:r>
      <w:r>
        <w:t xml:space="preserve">mmittee on </w:t>
      </w:r>
      <w:r w:rsidRPr="00581CAF">
        <w:rPr>
          <w:b/>
        </w:rPr>
        <w:t>Education and Public Works</w:t>
      </w:r>
      <w:r w:rsidRPr="00581CAF">
        <w:t xml:space="preserve"> (</w:t>
      </w:r>
      <w:hyperlink r:id="rId8" w:history="1">
        <w:r w:rsidRPr="00581CAF">
          <w:rPr>
            <w:rStyle w:val="Hyperlink"/>
          </w:rPr>
          <w:t>House Journal</w:t>
        </w:r>
        <w:r w:rsidRPr="00581CAF">
          <w:rPr>
            <w:rStyle w:val="Hyperlink"/>
          </w:rPr>
          <w:noBreakHyphen/>
          <w:t>page 31</w:t>
        </w:r>
      </w:hyperlink>
      <w:r w:rsidRPr="00581CAF">
        <w:t>)</w:t>
      </w:r>
    </w:p>
    <w:p w:rsidR="002A35E1" w:rsidRDefault="002A35E1" w:rsidP="002A35E1">
      <w:pPr>
        <w:widowControl w:val="0"/>
        <w:tabs>
          <w:tab w:val="right" w:pos="1008"/>
          <w:tab w:val="left" w:pos="1152"/>
          <w:tab w:val="left" w:pos="1872"/>
          <w:tab w:val="left" w:pos="9187"/>
        </w:tabs>
        <w:ind w:left="2088" w:hanging="2088"/>
        <w:jc w:val="left"/>
      </w:pPr>
      <w:r>
        <w:tab/>
        <w:t>2/14/2018</w:t>
      </w:r>
      <w:r>
        <w:tab/>
        <w:t>House</w:t>
      </w:r>
      <w:r>
        <w:tab/>
      </w:r>
      <w:r w:rsidRPr="00581CAF">
        <w:t xml:space="preserve">Committee report: Favorable </w:t>
      </w:r>
      <w:r w:rsidRPr="00581CAF">
        <w:rPr>
          <w:b/>
        </w:rPr>
        <w:t>Education and Public Works</w:t>
      </w:r>
      <w:r w:rsidRPr="00581CAF">
        <w:t xml:space="preserve"> (</w:t>
      </w:r>
      <w:hyperlink r:id="rId9" w:history="1">
        <w:r w:rsidRPr="00581CAF">
          <w:rPr>
            <w:rStyle w:val="Hyperlink"/>
          </w:rPr>
          <w:t>House Journal</w:t>
        </w:r>
        <w:r w:rsidRPr="00581CAF">
          <w:rPr>
            <w:rStyle w:val="Hyperlink"/>
          </w:rPr>
          <w:noBreakHyphen/>
          <w:t>page 53</w:t>
        </w:r>
      </w:hyperlink>
      <w:r w:rsidRPr="00581CAF">
        <w:t>)</w:t>
      </w:r>
    </w:p>
    <w:p w:rsidR="002A35E1" w:rsidRDefault="002A35E1" w:rsidP="002A35E1">
      <w:pPr>
        <w:widowControl w:val="0"/>
        <w:tabs>
          <w:tab w:val="right" w:pos="1008"/>
          <w:tab w:val="left" w:pos="1152"/>
          <w:tab w:val="left" w:pos="1872"/>
          <w:tab w:val="left" w:pos="9187"/>
        </w:tabs>
        <w:ind w:left="2088" w:hanging="2088"/>
        <w:jc w:val="left"/>
      </w:pPr>
      <w:r>
        <w:tab/>
        <w:t>2/20/2018</w:t>
      </w:r>
      <w:r>
        <w:tab/>
        <w:t>House</w:t>
      </w:r>
      <w:r>
        <w:tab/>
      </w:r>
      <w:r w:rsidRPr="00581CAF">
        <w:t>Read second time (</w:t>
      </w:r>
      <w:hyperlink r:id="rId10" w:history="1">
        <w:r w:rsidRPr="00581CAF">
          <w:rPr>
            <w:rStyle w:val="Hyperlink"/>
          </w:rPr>
          <w:t>House Journal</w:t>
        </w:r>
        <w:r w:rsidRPr="00581CAF">
          <w:rPr>
            <w:rStyle w:val="Hyperlink"/>
          </w:rPr>
          <w:noBreakHyphen/>
          <w:t>page 9</w:t>
        </w:r>
      </w:hyperlink>
      <w:r w:rsidRPr="00581CAF">
        <w:t>)</w:t>
      </w:r>
    </w:p>
    <w:p w:rsidR="002A35E1" w:rsidRDefault="002A35E1" w:rsidP="002A35E1">
      <w:pPr>
        <w:widowControl w:val="0"/>
        <w:tabs>
          <w:tab w:val="right" w:pos="1008"/>
          <w:tab w:val="left" w:pos="1152"/>
          <w:tab w:val="left" w:pos="1872"/>
          <w:tab w:val="left" w:pos="9187"/>
        </w:tabs>
        <w:ind w:left="2088" w:hanging="2088"/>
        <w:jc w:val="left"/>
      </w:pPr>
      <w:r>
        <w:tab/>
        <w:t>2/20/2018</w:t>
      </w:r>
      <w:r>
        <w:tab/>
        <w:t>House</w:t>
      </w:r>
      <w:r>
        <w:tab/>
      </w:r>
      <w:r w:rsidRPr="00581CAF">
        <w:t>Roll call Yeas</w:t>
      </w:r>
      <w:r>
        <w:noBreakHyphen/>
      </w:r>
      <w:r w:rsidRPr="00581CAF">
        <w:t>103  Nays</w:t>
      </w:r>
      <w:r>
        <w:noBreakHyphen/>
      </w:r>
      <w:r w:rsidRPr="00581CAF">
        <w:t>0 (</w:t>
      </w:r>
      <w:hyperlink r:id="rId11" w:history="1">
        <w:r w:rsidRPr="00581CAF">
          <w:rPr>
            <w:rStyle w:val="Hyperlink"/>
          </w:rPr>
          <w:t>House Journal</w:t>
        </w:r>
        <w:r w:rsidRPr="00581CAF">
          <w:rPr>
            <w:rStyle w:val="Hyperlink"/>
          </w:rPr>
          <w:noBreakHyphen/>
          <w:t>page 10</w:t>
        </w:r>
      </w:hyperlink>
      <w:r w:rsidRPr="00581CAF">
        <w:t>)</w:t>
      </w:r>
    </w:p>
    <w:p w:rsidR="002A35E1" w:rsidRDefault="002A35E1" w:rsidP="002A35E1">
      <w:pPr>
        <w:widowControl w:val="0"/>
        <w:tabs>
          <w:tab w:val="right" w:pos="1008"/>
          <w:tab w:val="left" w:pos="1152"/>
          <w:tab w:val="left" w:pos="1872"/>
          <w:tab w:val="left" w:pos="9187"/>
        </w:tabs>
        <w:ind w:left="2088" w:hanging="2088"/>
        <w:jc w:val="left"/>
      </w:pPr>
      <w:r>
        <w:tab/>
        <w:t>2/21/2018</w:t>
      </w:r>
      <w:r>
        <w:tab/>
        <w:t>House</w:t>
      </w:r>
      <w:r>
        <w:tab/>
      </w:r>
      <w:r w:rsidRPr="00581CAF">
        <w:t>Rea</w:t>
      </w:r>
      <w:r>
        <w:t xml:space="preserve">d third time and sent to Senate </w:t>
      </w:r>
      <w:r w:rsidRPr="00581CAF">
        <w:t>(</w:t>
      </w:r>
      <w:hyperlink r:id="rId12" w:history="1">
        <w:r w:rsidRPr="00581CAF">
          <w:rPr>
            <w:rStyle w:val="Hyperlink"/>
          </w:rPr>
          <w:t>House Journal</w:t>
        </w:r>
        <w:r w:rsidRPr="00581CAF">
          <w:rPr>
            <w:rStyle w:val="Hyperlink"/>
          </w:rPr>
          <w:noBreakHyphen/>
          <w:t>page 23</w:t>
        </w:r>
      </w:hyperlink>
      <w:r w:rsidRPr="00581CAF">
        <w:t>)</w:t>
      </w:r>
    </w:p>
    <w:p w:rsidR="002A35E1" w:rsidRDefault="002A35E1" w:rsidP="002A35E1">
      <w:pPr>
        <w:widowControl w:val="0"/>
        <w:tabs>
          <w:tab w:val="right" w:pos="1008"/>
          <w:tab w:val="left" w:pos="1152"/>
          <w:tab w:val="left" w:pos="1872"/>
          <w:tab w:val="left" w:pos="9187"/>
        </w:tabs>
        <w:ind w:left="2088" w:hanging="2088"/>
        <w:jc w:val="left"/>
      </w:pPr>
      <w:r>
        <w:tab/>
        <w:t>2/21/2018</w:t>
      </w:r>
      <w:r>
        <w:tab/>
        <w:t>Senate</w:t>
      </w:r>
      <w:r>
        <w:tab/>
      </w:r>
      <w:r w:rsidRPr="00581CAF">
        <w:t>Introduced and read first time (</w:t>
      </w:r>
      <w:hyperlink r:id="rId13" w:history="1">
        <w:r w:rsidRPr="00581CAF">
          <w:rPr>
            <w:rStyle w:val="Hyperlink"/>
          </w:rPr>
          <w:t>Senate Journal</w:t>
        </w:r>
        <w:r w:rsidRPr="00581CAF">
          <w:rPr>
            <w:rStyle w:val="Hyperlink"/>
          </w:rPr>
          <w:noBreakHyphen/>
          <w:t>page 6</w:t>
        </w:r>
      </w:hyperlink>
      <w:r w:rsidRPr="00581CAF">
        <w:t>)</w:t>
      </w:r>
    </w:p>
    <w:p w:rsidR="002A35E1" w:rsidRDefault="002A35E1" w:rsidP="002A35E1">
      <w:pPr>
        <w:widowControl w:val="0"/>
        <w:tabs>
          <w:tab w:val="right" w:pos="1008"/>
          <w:tab w:val="left" w:pos="1152"/>
          <w:tab w:val="left" w:pos="1872"/>
          <w:tab w:val="left" w:pos="9187"/>
        </w:tabs>
        <w:ind w:left="2088" w:hanging="2088"/>
        <w:jc w:val="left"/>
      </w:pPr>
      <w:r>
        <w:tab/>
        <w:t>2/21/2018</w:t>
      </w:r>
      <w:r>
        <w:tab/>
        <w:t>Senate</w:t>
      </w:r>
      <w:r>
        <w:tab/>
      </w:r>
      <w:r w:rsidRPr="00581CAF">
        <w:t>Referred</w:t>
      </w:r>
      <w:r>
        <w:t xml:space="preserve"> to Committee on </w:t>
      </w:r>
      <w:r w:rsidRPr="00581CAF">
        <w:rPr>
          <w:b/>
        </w:rPr>
        <w:t>Transportation</w:t>
      </w:r>
      <w:r>
        <w:t xml:space="preserve"> </w:t>
      </w:r>
      <w:r w:rsidRPr="00581CAF">
        <w:t>(</w:t>
      </w:r>
      <w:hyperlink r:id="rId14" w:history="1">
        <w:r w:rsidRPr="00581CAF">
          <w:rPr>
            <w:rStyle w:val="Hyperlink"/>
          </w:rPr>
          <w:t>Senate Journal</w:t>
        </w:r>
        <w:r w:rsidRPr="00581CAF">
          <w:rPr>
            <w:rStyle w:val="Hyperlink"/>
          </w:rPr>
          <w:noBreakHyphen/>
          <w:t>page 6</w:t>
        </w:r>
      </w:hyperlink>
      <w:r w:rsidRPr="00581CAF">
        <w:t>)</w:t>
      </w:r>
    </w:p>
    <w:p w:rsidR="002A35E1" w:rsidRDefault="002A35E1" w:rsidP="002A35E1">
      <w:pPr>
        <w:widowControl w:val="0"/>
        <w:tabs>
          <w:tab w:val="right" w:pos="1008"/>
          <w:tab w:val="left" w:pos="1152"/>
          <w:tab w:val="left" w:pos="1872"/>
          <w:tab w:val="left" w:pos="9187"/>
        </w:tabs>
        <w:ind w:left="2088" w:hanging="2088"/>
        <w:jc w:val="left"/>
      </w:pPr>
    </w:p>
    <w:p w:rsidR="00170D30" w:rsidRDefault="00170D30" w:rsidP="00170D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170D30">
          <w:rPr>
            <w:rStyle w:val="Hyperlink"/>
          </w:rPr>
          <w:t>legislative information</w:t>
        </w:r>
      </w:hyperlink>
      <w:r>
        <w:t xml:space="preserve"> at the website</w:t>
      </w:r>
    </w:p>
    <w:p w:rsidR="00170D30" w:rsidRDefault="00170D30" w:rsidP="00170D30">
      <w:pPr>
        <w:widowControl w:val="0"/>
        <w:tabs>
          <w:tab w:val="right" w:pos="1008"/>
          <w:tab w:val="left" w:pos="1152"/>
          <w:tab w:val="left" w:pos="1872"/>
          <w:tab w:val="left" w:pos="9187"/>
        </w:tabs>
        <w:ind w:left="2088" w:hanging="2088"/>
        <w:jc w:val="left"/>
      </w:pPr>
    </w:p>
    <w:p w:rsidR="00170D30" w:rsidRPr="00170D30" w:rsidRDefault="00170D30" w:rsidP="00170D30">
      <w:pPr>
        <w:widowControl w:val="0"/>
        <w:tabs>
          <w:tab w:val="right" w:pos="1008"/>
          <w:tab w:val="left" w:pos="1152"/>
          <w:tab w:val="left" w:pos="1872"/>
          <w:tab w:val="left" w:pos="9187"/>
        </w:tabs>
        <w:ind w:left="2088" w:hanging="2088"/>
        <w:jc w:val="left"/>
      </w:pPr>
    </w:p>
    <w:p w:rsidR="00170D30" w:rsidRDefault="00170D30" w:rsidP="00170D30">
      <w:pPr>
        <w:widowControl w:val="0"/>
        <w:jc w:val="left"/>
      </w:pPr>
      <w:r w:rsidRPr="00170D30">
        <w:rPr>
          <w:b/>
        </w:rPr>
        <w:t>VERSIONS OF THIS BILL</w:t>
      </w:r>
    </w:p>
    <w:p w:rsidR="00170D30" w:rsidRDefault="00170D30" w:rsidP="00170D30">
      <w:pPr>
        <w:widowControl w:val="0"/>
        <w:jc w:val="left"/>
      </w:pPr>
    </w:p>
    <w:p w:rsidR="00170D30" w:rsidRDefault="00957D40" w:rsidP="00170D30">
      <w:pPr>
        <w:widowControl w:val="0"/>
        <w:jc w:val="left"/>
      </w:pPr>
      <w:hyperlink r:id="rId16" w:history="1">
        <w:r w:rsidR="00170D30">
          <w:rPr>
            <w:rStyle w:val="Hyperlink"/>
          </w:rPr>
          <w:t>1/24/2018</w:t>
        </w:r>
      </w:hyperlink>
    </w:p>
    <w:p w:rsidR="00170D30" w:rsidRDefault="00957D40" w:rsidP="00170D30">
      <w:hyperlink r:id="rId17" w:history="1">
        <w:r w:rsidR="000904D4" w:rsidRPr="000904D4">
          <w:rPr>
            <w:rStyle w:val="Hyperlink"/>
          </w:rPr>
          <w:t>2/14/2018</w:t>
        </w:r>
      </w:hyperlink>
    </w:p>
    <w:p w:rsidR="000904D4" w:rsidRDefault="000904D4" w:rsidP="00170D30"/>
    <w:p w:rsidR="00170D30" w:rsidRDefault="00170D30" w:rsidP="00170D30">
      <w:pPr>
        <w:sectPr w:rsidR="00170D30" w:rsidSect="00170D30">
          <w:pgSz w:w="12240" w:h="15840" w:code="1"/>
          <w:pgMar w:top="1080" w:right="1440" w:bottom="1080" w:left="1440" w:header="720" w:footer="720" w:gutter="0"/>
          <w:cols w:space="720"/>
          <w:noEndnote/>
          <w:docGrid w:linePitch="360"/>
        </w:sectPr>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04D4" w:rsidRPr="00CE282A"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Pr="00CE282A" w:rsidRDefault="000904D4" w:rsidP="00CE282A">
      <w:pPr>
        <w:tabs>
          <w:tab w:val="right" w:pos="5933"/>
        </w:tabs>
        <w:suppressAutoHyphens/>
      </w:pPr>
      <w:r>
        <w:tab/>
      </w:r>
      <w:r>
        <w:rPr>
          <w:b/>
          <w:sz w:val="36"/>
        </w:rPr>
        <w:t>H. 4682</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027B">
        <w:t>Rep. Willis</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0904D4" w:rsidRPr="00CE282A" w:rsidRDefault="000904D4"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Pr="00CE282A" w:rsidRDefault="000904D4"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4682) to amend Section 56</w:t>
      </w:r>
      <w:r>
        <w:noBreakHyphen/>
        <w:t>9</w:t>
      </w:r>
      <w:r>
        <w:noBreakHyphen/>
        <w:t>540, Code of Laws of South Carolina, 1976, relating to methods of providing proof of financial responsibility, so as to delete the, etc., respectfully</w:t>
      </w:r>
    </w:p>
    <w:p w:rsidR="000904D4" w:rsidRPr="00CE282A" w:rsidRDefault="000904D4"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0904D4" w:rsidRDefault="000904D4"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904D4" w:rsidRPr="00CE282A" w:rsidRDefault="000904D4"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904D4" w:rsidRPr="00CE282A" w:rsidRDefault="000904D4" w:rsidP="00C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904D4" w:rsidRPr="00A37D0D" w:rsidRDefault="000904D4" w:rsidP="00CE282A">
      <w:pPr>
        <w:rPr>
          <w:b/>
        </w:rPr>
      </w:pPr>
      <w:r w:rsidRPr="00A37D0D">
        <w:rPr>
          <w:b/>
        </w:rPr>
        <w:t>Explanation of Fiscal Impact</w:t>
      </w:r>
    </w:p>
    <w:p w:rsidR="000904D4" w:rsidRPr="00A37D0D" w:rsidRDefault="000904D4" w:rsidP="00CE282A">
      <w:pPr>
        <w:rPr>
          <w:b/>
        </w:rPr>
      </w:pPr>
      <w:r w:rsidRPr="00A37D0D">
        <w:rPr>
          <w:b/>
        </w:rPr>
        <w:t>Introduced on January 24, 2018</w:t>
      </w:r>
    </w:p>
    <w:p w:rsidR="000904D4" w:rsidRPr="00A37D0D" w:rsidRDefault="000904D4" w:rsidP="00CE282A">
      <w:r w:rsidRPr="00A37D0D">
        <w:rPr>
          <w:b/>
        </w:rPr>
        <w:t>State Expenditure</w:t>
      </w:r>
    </w:p>
    <w:p w:rsidR="000904D4" w:rsidRPr="00A37D0D" w:rsidRDefault="000904D4" w:rsidP="00CE28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7D0D">
        <w:rPr>
          <w:sz w:val="22"/>
        </w:rPr>
        <w:t xml:space="preserve">This bill deletes the options of presenting a bond or certificate of deposit of money or securities in lieu of an automobile insurance policy.  Additionally, the bill repeals Sections 56-9-570 and 56-9-580, which establish proof of financial responsibility by the filing of a bond or a certificate of deposit of money or securities. </w:t>
      </w:r>
    </w:p>
    <w:p w:rsidR="000904D4" w:rsidRPr="00A37D0D" w:rsidRDefault="000904D4" w:rsidP="00CE28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7D0D">
        <w:rPr>
          <w:sz w:val="22"/>
        </w:rPr>
        <w:t xml:space="preserve">The Department of Motor Vehicles indicates that neither the certificate of deposit nor the bond were used more than once in the last twenty years as proof of financial responsibility.  The provisions of this bill will require DMV to implement some programming changes to the auto-generated letters regarding proof of financial responsibility requirements.  However, the expenses associated with </w:t>
      </w:r>
      <w:r w:rsidRPr="00A37D0D">
        <w:rPr>
          <w:sz w:val="22"/>
        </w:rPr>
        <w:lastRenderedPageBreak/>
        <w:t xml:space="preserve">these changes can be absorbed within current appropriations.  Therefore, this bill will have no expenditure impact on the </w:t>
      </w:r>
      <w:r>
        <w:rPr>
          <w:sz w:val="22"/>
        </w:rPr>
        <w:t>g</w:t>
      </w:r>
      <w:r w:rsidRPr="00A37D0D">
        <w:rPr>
          <w:sz w:val="22"/>
        </w:rPr>
        <w:t xml:space="preserve">eneral </w:t>
      </w:r>
      <w:r>
        <w:rPr>
          <w:sz w:val="22"/>
        </w:rPr>
        <w:t>fund, o</w:t>
      </w:r>
      <w:r w:rsidRPr="00A37D0D">
        <w:rPr>
          <w:sz w:val="22"/>
        </w:rPr>
        <w:t xml:space="preserve">ther </w:t>
      </w:r>
      <w:r>
        <w:rPr>
          <w:sz w:val="22"/>
        </w:rPr>
        <w:t>f</w:t>
      </w:r>
      <w:r w:rsidRPr="00A37D0D">
        <w:rPr>
          <w:sz w:val="22"/>
        </w:rPr>
        <w:t xml:space="preserve">unds, or </w:t>
      </w:r>
      <w:r>
        <w:rPr>
          <w:sz w:val="22"/>
        </w:rPr>
        <w:t>f</w:t>
      </w:r>
      <w:r w:rsidRPr="00A37D0D">
        <w:rPr>
          <w:sz w:val="22"/>
        </w:rPr>
        <w:t xml:space="preserve">ederal </w:t>
      </w:r>
      <w:r>
        <w:rPr>
          <w:sz w:val="22"/>
        </w:rPr>
        <w:t>f</w:t>
      </w:r>
      <w:r w:rsidRPr="00A37D0D">
        <w:rPr>
          <w:sz w:val="22"/>
        </w:rPr>
        <w:t xml:space="preserve">unds. </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904D4" w:rsidRPr="00CE282A"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04D4" w:rsidSect="00CE282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Pr="00325348" w:rsidRDefault="000904D4" w:rsidP="00B9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904D4" w:rsidRDefault="000904D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9</w:t>
      </w:r>
      <w:r>
        <w:noBreakHyphen/>
        <w:t>540, CODE OF LAWS OF SOUTH CAROLINA, 1976, RELATING TO METHODS OF PROVIDING PROOF OF FINANCIAL RESPONSIBILITY, SO AS TO DELETE THE FILING OF A BOND AND THE FILING OF A CERTIFICATE OF DEPOSIT OF MONEY OR SECURITIES AS METHODS OF ESTABLISHING PROOF OF FINANCIAL RESPONSIBILITY; AND TO REPEAL SECTIONS 56</w:t>
      </w:r>
      <w:r>
        <w:noBreakHyphen/>
        <w:t>9</w:t>
      </w:r>
      <w:r>
        <w:noBreakHyphen/>
        <w:t>570 AND 56</w:t>
      </w:r>
      <w:r>
        <w:noBreakHyphen/>
        <w:t>9</w:t>
      </w:r>
      <w:r>
        <w:noBreakHyphen/>
        <w:t>580 BOTH RELATING TO ESTABLISHING PROOF OF FINANCIAL RESPONSIBILITY BY THE FILING OF A BOND OR A CERTIFICATE OF DEPOSIT OF MONEY OR SECURITIES.</w:t>
      </w:r>
    </w:p>
    <w:p w:rsidR="000904D4" w:rsidRDefault="0009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04D4" w:rsidRDefault="0009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04D4" w:rsidRDefault="0009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9</w:t>
      </w:r>
      <w:r>
        <w:noBreakHyphen/>
        <w:t>540 of the 1976 Code is amended to read:</w:t>
      </w:r>
    </w:p>
    <w:p w:rsidR="000904D4" w:rsidRDefault="0009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Pr="006D3D87" w:rsidRDefault="000904D4"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noBreakHyphen/>
        <w:t>9</w:t>
      </w:r>
      <w:r>
        <w:noBreakHyphen/>
        <w:t>540.</w:t>
      </w:r>
      <w:r>
        <w:tab/>
      </w:r>
      <w:r w:rsidRPr="00346F09">
        <w:t>Proof of financial responsibility when required under this chapter may be given by filing</w:t>
      </w:r>
      <w:r w:rsidRPr="006D3D87">
        <w:rPr>
          <w:strike/>
        </w:rPr>
        <w:t>:</w:t>
      </w:r>
    </w:p>
    <w:p w:rsidR="000904D4" w:rsidRPr="006D3D87" w:rsidRDefault="000904D4"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C32BB">
        <w:tab/>
      </w:r>
      <w:r w:rsidRPr="006D3D87">
        <w:rPr>
          <w:strike/>
        </w:rPr>
        <w:t>(1)</w:t>
      </w:r>
      <w:r>
        <w:t xml:space="preserve"> a </w:t>
      </w:r>
      <w:r w:rsidRPr="00346F09">
        <w:t>certificate of insurance as provided in Section 56</w:t>
      </w:r>
      <w:r>
        <w:noBreakHyphen/>
      </w:r>
      <w:r w:rsidRPr="00346F09">
        <w:t>9</w:t>
      </w:r>
      <w:r>
        <w:noBreakHyphen/>
      </w:r>
      <w:r w:rsidRPr="00346F09">
        <w:t>550 or Section 56</w:t>
      </w:r>
      <w:r>
        <w:noBreakHyphen/>
      </w:r>
      <w:r w:rsidRPr="00346F09">
        <w:t>9</w:t>
      </w:r>
      <w:r>
        <w:noBreakHyphen/>
      </w:r>
      <w:r w:rsidRPr="00346F09">
        <w:t>560</w:t>
      </w:r>
      <w:r w:rsidRPr="006D3D87">
        <w:rPr>
          <w:strike/>
        </w:rPr>
        <w:t>;</w:t>
      </w:r>
    </w:p>
    <w:p w:rsidR="000904D4" w:rsidRPr="006D3D87" w:rsidRDefault="000904D4"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C32BB">
        <w:tab/>
      </w:r>
      <w:r w:rsidRPr="006D3D87">
        <w:rPr>
          <w:strike/>
        </w:rPr>
        <w:t>(2) A bond as provided in Section 56</w:t>
      </w:r>
      <w:r>
        <w:rPr>
          <w:strike/>
        </w:rPr>
        <w:noBreakHyphen/>
      </w:r>
      <w:r w:rsidRPr="006D3D87">
        <w:rPr>
          <w:strike/>
        </w:rPr>
        <w:t>9</w:t>
      </w:r>
      <w:r>
        <w:rPr>
          <w:strike/>
        </w:rPr>
        <w:noBreakHyphen/>
      </w:r>
      <w:r w:rsidRPr="006D3D87">
        <w:rPr>
          <w:strike/>
        </w:rPr>
        <w:t>570; or</w:t>
      </w:r>
    </w:p>
    <w:p w:rsidR="000904D4" w:rsidRDefault="000904D4"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2BB">
        <w:tab/>
      </w:r>
      <w:r w:rsidRPr="006D3D87">
        <w:rPr>
          <w:strike/>
        </w:rPr>
        <w:t>(3) A certificate of deposit of money or securities as provided in Section 56</w:t>
      </w:r>
      <w:r>
        <w:rPr>
          <w:strike/>
        </w:rPr>
        <w:noBreakHyphen/>
      </w:r>
      <w:r w:rsidRPr="006D3D87">
        <w:rPr>
          <w:strike/>
        </w:rPr>
        <w:t>9</w:t>
      </w:r>
      <w:r>
        <w:rPr>
          <w:strike/>
        </w:rPr>
        <w:noBreakHyphen/>
      </w:r>
      <w:r w:rsidRPr="006D3D87">
        <w:rPr>
          <w:strike/>
        </w:rPr>
        <w:t>580</w:t>
      </w:r>
      <w:r w:rsidRPr="00346F09">
        <w:t>.</w:t>
      </w:r>
      <w:r>
        <w:t>”</w:t>
      </w:r>
    </w:p>
    <w:p w:rsidR="000904D4" w:rsidRDefault="000904D4"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56</w:t>
      </w:r>
      <w:r>
        <w:noBreakHyphen/>
        <w:t>9</w:t>
      </w:r>
      <w:r>
        <w:noBreakHyphen/>
        <w:t>570 and 56</w:t>
      </w:r>
      <w:r>
        <w:noBreakHyphen/>
        <w:t>9</w:t>
      </w:r>
      <w:r>
        <w:noBreakHyphen/>
        <w:t>580 of the 1976 Code are repealed.</w:t>
      </w:r>
    </w:p>
    <w:p w:rsidR="000904D4" w:rsidRDefault="000904D4"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04D4" w:rsidRDefault="0009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4D4" w:rsidRDefault="0009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904D4" w:rsidRDefault="000904D4" w:rsidP="00D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0D30" w:rsidRDefault="00170D30" w:rsidP="00090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0D30" w:rsidSect="00CE282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C78" w:rsidRDefault="00DC5C78" w:rsidP="009F0C77">
      <w:r>
        <w:separator/>
      </w:r>
    </w:p>
  </w:endnote>
  <w:endnote w:type="continuationSeparator" w:id="0">
    <w:p w:rsidR="00DC5C78" w:rsidRDefault="00DC5C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9022BF-26B6-45C1-883D-B4CE0E156865}"/>
    <w:embedBold r:id="rId2" w:fontKey="{38ADD897-E82C-472F-9C17-EFD4D23F526A}"/>
  </w:font>
  <w:font w:name="Calibri">
    <w:panose1 w:val="020F0502020204030204"/>
    <w:charset w:val="00"/>
    <w:family w:val="swiss"/>
    <w:pitch w:val="variable"/>
    <w:sig w:usb0="E00002FF" w:usb1="4000ACFF" w:usb2="00000001" w:usb3="00000000" w:csb0="0000019F" w:csb1="00000000"/>
    <w:embedRegular r:id="rId3" w:fontKey="{74752C8F-2FAD-441E-B563-C9FBB4B81489}"/>
  </w:font>
  <w:font w:name="Segoe UI">
    <w:panose1 w:val="020B0502040204020203"/>
    <w:charset w:val="00"/>
    <w:family w:val="swiss"/>
    <w:pitch w:val="variable"/>
    <w:sig w:usb0="E10022FF" w:usb1="C000E47F" w:usb2="00000029" w:usb3="00000000" w:csb0="000001DF" w:csb1="00000000"/>
    <w:embedRegular r:id="rId4" w:fontKey="{B80F796F-24BD-4F5D-B309-A306E04F1448}"/>
  </w:font>
  <w:font w:name="Cambria">
    <w:panose1 w:val="02040503050406030204"/>
    <w:charset w:val="00"/>
    <w:family w:val="roman"/>
    <w:pitch w:val="variable"/>
    <w:sig w:usb0="E00002FF" w:usb1="400004FF" w:usb2="00000000" w:usb3="00000000" w:csb0="0000019F" w:csb1="00000000"/>
    <w:embedRegular r:id="rId5" w:fontKey="{7CD7CCB8-A5B1-47DB-95DA-4848362016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4D4" w:rsidRPr="00B95757" w:rsidRDefault="000904D4" w:rsidP="00B95757">
    <w:pPr>
      <w:pStyle w:val="Footer"/>
      <w:tabs>
        <w:tab w:val="clear" w:pos="4680"/>
        <w:tab w:val="clear" w:pos="9360"/>
        <w:tab w:val="center" w:pos="2995"/>
      </w:tabs>
      <w:spacing w:before="120"/>
    </w:pPr>
    <w:r>
      <w:t>[4682-</w:t>
    </w:r>
    <w:r>
      <w:fldChar w:fldCharType="begin"/>
    </w:r>
    <w:r>
      <w:instrText xml:space="preserve"> PAGE  \* MERGEFORMAT </w:instrText>
    </w:r>
    <w:r>
      <w:fldChar w:fldCharType="separate"/>
    </w:r>
    <w:r w:rsidR="002A35E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82A" w:rsidRPr="00B95757" w:rsidRDefault="000904D4" w:rsidP="00B95757">
    <w:pPr>
      <w:pStyle w:val="Footer"/>
      <w:tabs>
        <w:tab w:val="clear" w:pos="4680"/>
        <w:tab w:val="clear" w:pos="9360"/>
        <w:tab w:val="center" w:pos="2995"/>
      </w:tabs>
      <w:spacing w:before="120"/>
    </w:pPr>
    <w:r>
      <w:t>[4682]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C78" w:rsidRDefault="00DC5C78" w:rsidP="009F0C77">
      <w:r>
        <w:separator/>
      </w:r>
    </w:p>
  </w:footnote>
  <w:footnote w:type="continuationSeparator" w:id="0">
    <w:p w:rsidR="00DC5C78" w:rsidRDefault="00DC5C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3CM18"/>
    <w:docVar w:name="CoverBillType" w:val="b"/>
    <w:docVar w:name="DocPath" w:val="L:\Council\bills\CC\15183CM18.DOCX"/>
    <w:docVar w:name="dvBillNumber" w:val="4682"/>
    <w:docVar w:name="dvBillNumberPrefix" w:val="H. "/>
    <w:docVar w:name="dvOriginalBody" w:val="House"/>
    <w:docVar w:name="dvSteno" w:val="CC"/>
    <w:docVar w:name="NameofBody" w:val="h"/>
    <w:docVar w:name="vGroup2" w:val="Council"/>
  </w:docVars>
  <w:rsids>
    <w:rsidRoot w:val="00DC5C78"/>
    <w:rsid w:val="00011869"/>
    <w:rsid w:val="00015CD6"/>
    <w:rsid w:val="00055A5B"/>
    <w:rsid w:val="000904D4"/>
    <w:rsid w:val="000E0100"/>
    <w:rsid w:val="000E1785"/>
    <w:rsid w:val="000F40FA"/>
    <w:rsid w:val="001035F1"/>
    <w:rsid w:val="0010776B"/>
    <w:rsid w:val="0011690E"/>
    <w:rsid w:val="00133E66"/>
    <w:rsid w:val="001435A3"/>
    <w:rsid w:val="00146ED3"/>
    <w:rsid w:val="00151044"/>
    <w:rsid w:val="00170D30"/>
    <w:rsid w:val="00183F5F"/>
    <w:rsid w:val="001D08F2"/>
    <w:rsid w:val="001D3A58"/>
    <w:rsid w:val="001D525B"/>
    <w:rsid w:val="001D7F4F"/>
    <w:rsid w:val="00205238"/>
    <w:rsid w:val="002321B6"/>
    <w:rsid w:val="00250967"/>
    <w:rsid w:val="002543C8"/>
    <w:rsid w:val="0025541D"/>
    <w:rsid w:val="00284AAE"/>
    <w:rsid w:val="002A35E1"/>
    <w:rsid w:val="002E5912"/>
    <w:rsid w:val="00301B21"/>
    <w:rsid w:val="00325348"/>
    <w:rsid w:val="0032732C"/>
    <w:rsid w:val="00336AD0"/>
    <w:rsid w:val="0037079A"/>
    <w:rsid w:val="003A48B6"/>
    <w:rsid w:val="003C4DAB"/>
    <w:rsid w:val="003D01E8"/>
    <w:rsid w:val="003E5288"/>
    <w:rsid w:val="003F6D79"/>
    <w:rsid w:val="0041760A"/>
    <w:rsid w:val="00417C01"/>
    <w:rsid w:val="004403BD"/>
    <w:rsid w:val="0045237F"/>
    <w:rsid w:val="00461441"/>
    <w:rsid w:val="004809EE"/>
    <w:rsid w:val="00482AE1"/>
    <w:rsid w:val="004D4B6B"/>
    <w:rsid w:val="004E7D54"/>
    <w:rsid w:val="005177B3"/>
    <w:rsid w:val="005273C6"/>
    <w:rsid w:val="00530A69"/>
    <w:rsid w:val="00545593"/>
    <w:rsid w:val="00556EBF"/>
    <w:rsid w:val="00577C6C"/>
    <w:rsid w:val="005A62FE"/>
    <w:rsid w:val="005C2FE2"/>
    <w:rsid w:val="005E2BC9"/>
    <w:rsid w:val="00605102"/>
    <w:rsid w:val="006215AA"/>
    <w:rsid w:val="00640024"/>
    <w:rsid w:val="006913C9"/>
    <w:rsid w:val="0069470D"/>
    <w:rsid w:val="006D1BF8"/>
    <w:rsid w:val="006D3D87"/>
    <w:rsid w:val="006D58AA"/>
    <w:rsid w:val="00734F00"/>
    <w:rsid w:val="007A70AE"/>
    <w:rsid w:val="008100BE"/>
    <w:rsid w:val="00822394"/>
    <w:rsid w:val="008335E3"/>
    <w:rsid w:val="008362E8"/>
    <w:rsid w:val="0085786E"/>
    <w:rsid w:val="008A1768"/>
    <w:rsid w:val="008A489F"/>
    <w:rsid w:val="008F0F33"/>
    <w:rsid w:val="008F4429"/>
    <w:rsid w:val="008F60D7"/>
    <w:rsid w:val="0094021A"/>
    <w:rsid w:val="009901D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757"/>
    <w:rsid w:val="00BC32BB"/>
    <w:rsid w:val="00BE3C22"/>
    <w:rsid w:val="00C0345E"/>
    <w:rsid w:val="00C31C95"/>
    <w:rsid w:val="00C3483A"/>
    <w:rsid w:val="00C74E9D"/>
    <w:rsid w:val="00C826DD"/>
    <w:rsid w:val="00C82FD3"/>
    <w:rsid w:val="00C92819"/>
    <w:rsid w:val="00CC6B7B"/>
    <w:rsid w:val="00CD2089"/>
    <w:rsid w:val="00D2669E"/>
    <w:rsid w:val="00D73A67"/>
    <w:rsid w:val="00D74957"/>
    <w:rsid w:val="00D91706"/>
    <w:rsid w:val="00D970A9"/>
    <w:rsid w:val="00DA3258"/>
    <w:rsid w:val="00DB40A8"/>
    <w:rsid w:val="00DC38E5"/>
    <w:rsid w:val="00DC5C78"/>
    <w:rsid w:val="00DF3845"/>
    <w:rsid w:val="00E209B7"/>
    <w:rsid w:val="00E41911"/>
    <w:rsid w:val="00E44B57"/>
    <w:rsid w:val="00E92EEF"/>
    <w:rsid w:val="00EB782B"/>
    <w:rsid w:val="00EF2368"/>
    <w:rsid w:val="00F24442"/>
    <w:rsid w:val="00F50AE3"/>
    <w:rsid w:val="00F655B7"/>
    <w:rsid w:val="00F656BA"/>
    <w:rsid w:val="00F67CF1"/>
    <w:rsid w:val="00F728AA"/>
    <w:rsid w:val="00F840F0"/>
    <w:rsid w:val="00F926A5"/>
    <w:rsid w:val="00FB0D0D"/>
    <w:rsid w:val="00FB43B4"/>
    <w:rsid w:val="00FB59A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23EDDF-93A1-4C1C-9356-1047A7DC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82B"/>
    <w:rPr>
      <w:rFonts w:ascii="Segoe UI" w:eastAsia="Times New Roman" w:hAnsi="Segoe UI" w:cs="Segoe UI"/>
      <w:sz w:val="18"/>
      <w:szCs w:val="18"/>
    </w:rPr>
  </w:style>
  <w:style w:type="character" w:styleId="Hyperlink">
    <w:name w:val="Hyperlink"/>
    <w:basedOn w:val="DefaultParagraphFont"/>
    <w:uiPriority w:val="99"/>
    <w:unhideWhenUsed/>
    <w:rsid w:val="00170D30"/>
    <w:rPr>
      <w:color w:val="0000FF" w:themeColor="hyperlink"/>
      <w:u w:val="single"/>
    </w:rPr>
  </w:style>
  <w:style w:type="paragraph" w:styleId="NoSpacing">
    <w:name w:val="No Spacing"/>
    <w:uiPriority w:val="1"/>
    <w:qFormat/>
    <w:rsid w:val="000904D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hyperlink" Target="file:///h:\sj\2018022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124.docx" TargetMode="External"/><Relationship Id="rId12" Type="http://schemas.openxmlformats.org/officeDocument/2006/relationships/hyperlink" Target="file:///h:\hj\20180221.docx" TargetMode="External"/><Relationship Id="rId17" Type="http://schemas.openxmlformats.org/officeDocument/2006/relationships/hyperlink" Target="file:///p:\pprever\2017-18\4682_20180214.docx" TargetMode="External"/><Relationship Id="rId2" Type="http://schemas.openxmlformats.org/officeDocument/2006/relationships/styles" Target="styles.xml"/><Relationship Id="rId16" Type="http://schemas.openxmlformats.org/officeDocument/2006/relationships/hyperlink" Target="file:///p:\pprever\2017-18\4682_201801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682&amp;session=122&amp;summary=B" TargetMode="External"/><Relationship Id="rId10" Type="http://schemas.openxmlformats.org/officeDocument/2006/relationships/hyperlink" Target="file:///h:\hj\2018022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214.docx" TargetMode="External"/><Relationship Id="rId14" Type="http://schemas.openxmlformats.org/officeDocument/2006/relationships/hyperlink" Target="file:///h:\sj\2018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D3760-B41A-43B2-86D0-D8A8757BF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3</Pages>
  <Words>918</Words>
  <Characters>4454</Characters>
  <Application>Microsoft Office Word</Application>
  <DocSecurity>0</DocSecurity>
  <Lines>131</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4682: Proof of financial responsibility methods - South Carolina Legislature Online</dc:title>
  <dc:creator>%USERNAME%</dc:creator>
  <cp:lastModifiedBy>S Volk</cp:lastModifiedBy>
  <cp:revision>2</cp:revision>
  <cp:lastPrinted>2018-01-17T18:22:00Z</cp:lastPrinted>
  <dcterms:created xsi:type="dcterms:W3CDTF">2018-02-22T19:30:00Z</dcterms:created>
  <dcterms:modified xsi:type="dcterms:W3CDTF">2018-02-22T19:30:00Z</dcterms:modified>
</cp:coreProperties>
</file>