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4B02" w:rsidRDefault="004A4B02" w:rsidP="004A4B02">
      <w:pPr>
        <w:widowControl w:val="0"/>
        <w:jc w:val="center"/>
      </w:pPr>
      <w:r w:rsidRPr="004A4B02">
        <w:rPr>
          <w:b/>
        </w:rPr>
        <w:t>South Carolina General Assembly</w:t>
      </w:r>
    </w:p>
    <w:p w:rsidR="004A4B02" w:rsidRDefault="004A4B02" w:rsidP="004A4B02">
      <w:pPr>
        <w:widowControl w:val="0"/>
        <w:jc w:val="center"/>
      </w:pPr>
      <w:r>
        <w:t>122nd Session, 2017-2018</w:t>
      </w:r>
    </w:p>
    <w:p w:rsidR="004A4B02" w:rsidRDefault="004A4B02" w:rsidP="004A4B02">
      <w:pPr>
        <w:widowControl w:val="0"/>
        <w:jc w:val="left"/>
      </w:pPr>
    </w:p>
    <w:p w:rsidR="004A4B02" w:rsidRDefault="004A4B02" w:rsidP="004A4B02">
      <w:pPr>
        <w:widowControl w:val="0"/>
        <w:jc w:val="left"/>
        <w:rPr>
          <w:b/>
        </w:rPr>
      </w:pPr>
      <w:r w:rsidRPr="004A4B02">
        <w:rPr>
          <w:b/>
        </w:rPr>
        <w:t>H. 4897</w:t>
      </w:r>
    </w:p>
    <w:p w:rsidR="004A4B02" w:rsidRDefault="004A4B02" w:rsidP="004A4B02">
      <w:pPr>
        <w:widowControl w:val="0"/>
        <w:jc w:val="left"/>
        <w:rPr>
          <w:b/>
        </w:rPr>
      </w:pPr>
    </w:p>
    <w:p w:rsidR="004A4B02" w:rsidRDefault="004A4B02" w:rsidP="004A4B02">
      <w:pPr>
        <w:widowControl w:val="0"/>
        <w:jc w:val="left"/>
      </w:pPr>
      <w:r w:rsidRPr="004A4B02">
        <w:rPr>
          <w:b/>
        </w:rPr>
        <w:t>STATUS INFORMATION</w:t>
      </w:r>
    </w:p>
    <w:p w:rsidR="004A4B02" w:rsidRDefault="004A4B02" w:rsidP="004A4B02">
      <w:pPr>
        <w:widowControl w:val="0"/>
        <w:jc w:val="left"/>
      </w:pPr>
    </w:p>
    <w:p w:rsidR="004A4B02" w:rsidRDefault="004A4B02" w:rsidP="004A4B02">
      <w:pPr>
        <w:widowControl w:val="0"/>
        <w:jc w:val="left"/>
      </w:pPr>
      <w:r>
        <w:t>General Bill</w:t>
      </w:r>
    </w:p>
    <w:p w:rsidR="004A4B02" w:rsidRDefault="004A4B02" w:rsidP="004A4B02">
      <w:pPr>
        <w:widowControl w:val="0"/>
        <w:jc w:val="left"/>
      </w:pPr>
      <w:r>
        <w:t>Sponsors: Reps. J.E. Smith, Sottile and Cogswell</w:t>
      </w:r>
    </w:p>
    <w:p w:rsidR="004A4B02" w:rsidRDefault="004A4B02" w:rsidP="004A4B02">
      <w:pPr>
        <w:widowControl w:val="0"/>
        <w:jc w:val="left"/>
      </w:pPr>
      <w:r>
        <w:t>Document Path: l:\council\bills\cc\15194wab18.docx</w:t>
      </w:r>
    </w:p>
    <w:p w:rsidR="004A4B02" w:rsidRDefault="004A4B02" w:rsidP="004A4B02">
      <w:pPr>
        <w:widowControl w:val="0"/>
        <w:jc w:val="left"/>
      </w:pPr>
    </w:p>
    <w:p w:rsidR="004A4B02" w:rsidRDefault="004A4B02" w:rsidP="004A4B02">
      <w:pPr>
        <w:widowControl w:val="0"/>
        <w:jc w:val="left"/>
      </w:pPr>
      <w:r>
        <w:t>Introduced in the House on February 8, 2018</w:t>
      </w:r>
    </w:p>
    <w:p w:rsidR="004A4B02" w:rsidRDefault="004A4B02" w:rsidP="004A4B02">
      <w:pPr>
        <w:widowControl w:val="0"/>
        <w:jc w:val="left"/>
      </w:pPr>
      <w:r>
        <w:t xml:space="preserve">Currently residing in the House Committee on </w:t>
      </w:r>
      <w:r w:rsidRPr="004A4B02">
        <w:rPr>
          <w:b/>
        </w:rPr>
        <w:t>Judiciary</w:t>
      </w:r>
    </w:p>
    <w:p w:rsidR="004A4B02" w:rsidRDefault="004A4B02" w:rsidP="004A4B02">
      <w:pPr>
        <w:widowControl w:val="0"/>
        <w:jc w:val="left"/>
      </w:pPr>
    </w:p>
    <w:p w:rsidR="004A4B02" w:rsidRDefault="004A4B02" w:rsidP="004A4B02">
      <w:pPr>
        <w:widowControl w:val="0"/>
        <w:jc w:val="left"/>
      </w:pPr>
      <w:r>
        <w:t xml:space="preserve">Summary: </w:t>
      </w:r>
      <w:r w:rsidR="00C11D26">
        <w:t>Citizens Participation in Government Act</w:t>
      </w:r>
    </w:p>
    <w:p w:rsidR="004A4B02" w:rsidRDefault="004A4B02" w:rsidP="004A4B02">
      <w:pPr>
        <w:widowControl w:val="0"/>
        <w:jc w:val="left"/>
      </w:pPr>
    </w:p>
    <w:p w:rsidR="004A4B02" w:rsidRDefault="004A4B02" w:rsidP="004A4B02">
      <w:pPr>
        <w:widowControl w:val="0"/>
        <w:jc w:val="left"/>
      </w:pPr>
    </w:p>
    <w:p w:rsidR="004A4B02" w:rsidRDefault="004A4B02" w:rsidP="004A4B02">
      <w:pPr>
        <w:widowControl w:val="0"/>
        <w:tabs>
          <w:tab w:val="center" w:pos="590"/>
          <w:tab w:val="center" w:pos="1440"/>
          <w:tab w:val="left" w:pos="1872"/>
          <w:tab w:val="left" w:pos="9187"/>
        </w:tabs>
        <w:jc w:val="left"/>
      </w:pPr>
      <w:r w:rsidRPr="004A4B02">
        <w:rPr>
          <w:b/>
        </w:rPr>
        <w:t>HISTORY OF LEGISLATIVE ACTIONS</w:t>
      </w:r>
    </w:p>
    <w:p w:rsidR="004A4B02" w:rsidRDefault="004A4B02" w:rsidP="004A4B02">
      <w:pPr>
        <w:widowControl w:val="0"/>
        <w:tabs>
          <w:tab w:val="center" w:pos="590"/>
          <w:tab w:val="center" w:pos="1440"/>
          <w:tab w:val="left" w:pos="1872"/>
          <w:tab w:val="left" w:pos="9187"/>
        </w:tabs>
        <w:jc w:val="left"/>
      </w:pPr>
    </w:p>
    <w:p w:rsidR="004A4B02" w:rsidRPr="004A4B02" w:rsidRDefault="004A4B02" w:rsidP="004A4B02">
      <w:pPr>
        <w:widowControl w:val="0"/>
        <w:tabs>
          <w:tab w:val="center" w:pos="590"/>
          <w:tab w:val="center" w:pos="1440"/>
          <w:tab w:val="left" w:pos="1872"/>
          <w:tab w:val="left" w:pos="9187"/>
        </w:tabs>
        <w:jc w:val="left"/>
      </w:pPr>
      <w:r w:rsidRPr="004A4B02">
        <w:rPr>
          <w:u w:val="single"/>
        </w:rPr>
        <w:tab/>
        <w:t>Date</w:t>
      </w:r>
      <w:r w:rsidRPr="004A4B02">
        <w:rPr>
          <w:u w:val="single"/>
        </w:rPr>
        <w:tab/>
        <w:t>Body</w:t>
      </w:r>
      <w:r w:rsidRPr="004A4B02">
        <w:rPr>
          <w:u w:val="single"/>
        </w:rPr>
        <w:tab/>
        <w:t>Action Description with journal page number</w:t>
      </w:r>
      <w:r w:rsidRPr="004A4B02">
        <w:rPr>
          <w:u w:val="single"/>
        </w:rPr>
        <w:tab/>
      </w:r>
    </w:p>
    <w:p w:rsidR="00535219" w:rsidRDefault="00535219" w:rsidP="00535219">
      <w:pPr>
        <w:widowControl w:val="0"/>
        <w:tabs>
          <w:tab w:val="right" w:pos="1008"/>
          <w:tab w:val="left" w:pos="1152"/>
          <w:tab w:val="left" w:pos="1872"/>
          <w:tab w:val="left" w:pos="9187"/>
        </w:tabs>
        <w:ind w:left="2088" w:hanging="2088"/>
        <w:jc w:val="left"/>
      </w:pPr>
      <w:r>
        <w:tab/>
        <w:t>2/8/2018</w:t>
      </w:r>
      <w:r>
        <w:tab/>
        <w:t>House</w:t>
      </w:r>
      <w:r>
        <w:tab/>
      </w:r>
      <w:r w:rsidRPr="007E13AF">
        <w:t>Introduced and read first time (</w:t>
      </w:r>
      <w:hyperlink r:id="rId7" w:history="1">
        <w:r w:rsidRPr="007E13AF">
          <w:rPr>
            <w:rStyle w:val="Hyperlink"/>
          </w:rPr>
          <w:t>House Journal</w:t>
        </w:r>
        <w:r w:rsidRPr="007E13AF">
          <w:rPr>
            <w:rStyle w:val="Hyperlink"/>
          </w:rPr>
          <w:noBreakHyphen/>
          <w:t>page 31</w:t>
        </w:r>
      </w:hyperlink>
      <w:r w:rsidRPr="007E13AF">
        <w:t>)</w:t>
      </w:r>
    </w:p>
    <w:p w:rsidR="00535219" w:rsidRDefault="00535219" w:rsidP="00535219">
      <w:pPr>
        <w:widowControl w:val="0"/>
        <w:tabs>
          <w:tab w:val="right" w:pos="1008"/>
          <w:tab w:val="left" w:pos="1152"/>
          <w:tab w:val="left" w:pos="1872"/>
          <w:tab w:val="left" w:pos="9187"/>
        </w:tabs>
        <w:ind w:left="2088" w:hanging="2088"/>
        <w:jc w:val="left"/>
      </w:pPr>
      <w:r>
        <w:tab/>
        <w:t>2/8/2018</w:t>
      </w:r>
      <w:r>
        <w:tab/>
        <w:t>House</w:t>
      </w:r>
      <w:r>
        <w:tab/>
      </w:r>
      <w:r w:rsidRPr="007E13AF">
        <w:t>Ref</w:t>
      </w:r>
      <w:r>
        <w:t xml:space="preserve">erred to Committee on </w:t>
      </w:r>
      <w:r w:rsidRPr="007E13AF">
        <w:rPr>
          <w:b/>
        </w:rPr>
        <w:t>Judiciary</w:t>
      </w:r>
      <w:r>
        <w:t xml:space="preserve"> </w:t>
      </w:r>
      <w:r w:rsidRPr="007E13AF">
        <w:t>(</w:t>
      </w:r>
      <w:hyperlink r:id="rId8" w:history="1">
        <w:r w:rsidRPr="007E13AF">
          <w:rPr>
            <w:rStyle w:val="Hyperlink"/>
          </w:rPr>
          <w:t>House Journal</w:t>
        </w:r>
        <w:r w:rsidRPr="007E13AF">
          <w:rPr>
            <w:rStyle w:val="Hyperlink"/>
          </w:rPr>
          <w:noBreakHyphen/>
          <w:t>page 31</w:t>
        </w:r>
      </w:hyperlink>
      <w:r w:rsidRPr="007E13AF">
        <w:t>)</w:t>
      </w:r>
    </w:p>
    <w:p w:rsidR="00535219" w:rsidRDefault="00535219" w:rsidP="00535219">
      <w:pPr>
        <w:widowControl w:val="0"/>
        <w:tabs>
          <w:tab w:val="right" w:pos="1008"/>
          <w:tab w:val="left" w:pos="1152"/>
          <w:tab w:val="left" w:pos="1872"/>
          <w:tab w:val="left" w:pos="9187"/>
        </w:tabs>
        <w:ind w:left="2088" w:hanging="2088"/>
        <w:jc w:val="left"/>
      </w:pPr>
    </w:p>
    <w:p w:rsidR="004A4B02" w:rsidRDefault="004A4B02" w:rsidP="004A4B0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A4B02">
          <w:rPr>
            <w:rStyle w:val="Hyperlink"/>
          </w:rPr>
          <w:t>legislative information</w:t>
        </w:r>
      </w:hyperlink>
      <w:r>
        <w:t xml:space="preserve"> at the website</w:t>
      </w:r>
    </w:p>
    <w:p w:rsidR="004A4B02" w:rsidRDefault="004A4B02" w:rsidP="004A4B02">
      <w:pPr>
        <w:widowControl w:val="0"/>
        <w:tabs>
          <w:tab w:val="right" w:pos="1008"/>
          <w:tab w:val="left" w:pos="1152"/>
          <w:tab w:val="left" w:pos="1872"/>
          <w:tab w:val="left" w:pos="9187"/>
        </w:tabs>
        <w:ind w:left="2088" w:hanging="2088"/>
        <w:jc w:val="left"/>
      </w:pPr>
    </w:p>
    <w:p w:rsidR="004A4B02" w:rsidRPr="004A4B02" w:rsidRDefault="004A4B02" w:rsidP="004A4B02">
      <w:pPr>
        <w:widowControl w:val="0"/>
        <w:tabs>
          <w:tab w:val="right" w:pos="1008"/>
          <w:tab w:val="left" w:pos="1152"/>
          <w:tab w:val="left" w:pos="1872"/>
          <w:tab w:val="left" w:pos="9187"/>
        </w:tabs>
        <w:ind w:left="2088" w:hanging="2088"/>
        <w:jc w:val="left"/>
      </w:pPr>
    </w:p>
    <w:p w:rsidR="004A4B02" w:rsidRDefault="004A4B02" w:rsidP="004A4B02">
      <w:pPr>
        <w:widowControl w:val="0"/>
        <w:jc w:val="left"/>
      </w:pPr>
      <w:r w:rsidRPr="004A4B02">
        <w:rPr>
          <w:b/>
        </w:rPr>
        <w:t>VERSIONS OF THIS BILL</w:t>
      </w:r>
    </w:p>
    <w:p w:rsidR="004A4B02" w:rsidRDefault="004A4B02" w:rsidP="004A4B02">
      <w:pPr>
        <w:widowControl w:val="0"/>
        <w:jc w:val="left"/>
      </w:pPr>
    </w:p>
    <w:p w:rsidR="004A4B02" w:rsidRDefault="00E832FC" w:rsidP="004A4B02">
      <w:pPr>
        <w:widowControl w:val="0"/>
        <w:jc w:val="left"/>
      </w:pPr>
      <w:hyperlink r:id="rId10" w:history="1">
        <w:r w:rsidR="004A4B02">
          <w:rPr>
            <w:rStyle w:val="Hyperlink"/>
          </w:rPr>
          <w:t>2/8/2018</w:t>
        </w:r>
      </w:hyperlink>
    </w:p>
    <w:p w:rsidR="004A4B02" w:rsidRDefault="004A4B02" w:rsidP="004A4B02"/>
    <w:p w:rsidR="004A4B02" w:rsidRDefault="004A4B02" w:rsidP="004A4B02">
      <w:pPr>
        <w:sectPr w:rsidR="004A4B02" w:rsidSect="004A4B02">
          <w:pgSz w:w="12240" w:h="15840" w:code="1"/>
          <w:pgMar w:top="1080" w:right="1440" w:bottom="1080" w:left="1440" w:header="720" w:footer="720" w:gutter="0"/>
          <w:cols w:space="720"/>
          <w:noEndnote/>
          <w:docGrid w:linePitch="360"/>
        </w:sectPr>
      </w:pPr>
    </w:p>
    <w:p w:rsidR="00703FF3" w:rsidRDefault="00703FF3" w:rsidP="00AD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5AF" w:rsidRDefault="00AD55AF" w:rsidP="00AD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5AF" w:rsidRDefault="00AD55AF" w:rsidP="00AD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5AF" w:rsidRDefault="00AD55AF" w:rsidP="00AD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5AF" w:rsidRDefault="00AD55AF" w:rsidP="00AD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5AF" w:rsidRDefault="00AD55AF" w:rsidP="00AD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5AF" w:rsidRDefault="00AD55AF" w:rsidP="00AD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3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D534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B33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A2D38">
        <w:rPr>
          <w:color w:val="000000" w:themeColor="text1"/>
          <w:u w:color="000000" w:themeColor="text1"/>
        </w:rPr>
        <w:t xml:space="preserve">TO AMEND THE CODE OF LAWS OF SOUTH CAROLINA, 1976, BY ADDING ARTICLE </w:t>
      </w:r>
      <w:r w:rsidR="00334864">
        <w:rPr>
          <w:color w:val="000000" w:themeColor="text1"/>
          <w:u w:color="000000" w:themeColor="text1"/>
        </w:rPr>
        <w:t>3</w:t>
      </w:r>
      <w:r w:rsidRPr="005A2D38">
        <w:rPr>
          <w:color w:val="000000" w:themeColor="text1"/>
          <w:u w:color="000000" w:themeColor="text1"/>
        </w:rPr>
        <w:t xml:space="preserve"> TO </w:t>
      </w:r>
      <w:r w:rsidR="006441ED">
        <w:rPr>
          <w:color w:val="000000" w:themeColor="text1"/>
          <w:u w:color="000000" w:themeColor="text1"/>
        </w:rPr>
        <w:t>CHAPTER</w:t>
      </w:r>
      <w:r w:rsidRPr="005A2D38">
        <w:rPr>
          <w:color w:val="000000" w:themeColor="text1"/>
          <w:u w:color="000000" w:themeColor="text1"/>
        </w:rPr>
        <w:t xml:space="preserve"> 36, TITLE 15 SO AS TO ENACT THE </w:t>
      </w:r>
      <w:r>
        <w:rPr>
          <w:color w:val="000000" w:themeColor="text1"/>
          <w:u w:color="000000" w:themeColor="text1"/>
        </w:rPr>
        <w:t>“</w:t>
      </w:r>
      <w:r w:rsidRPr="005A2D38">
        <w:rPr>
          <w:color w:val="000000" w:themeColor="text1"/>
          <w:u w:color="000000" w:themeColor="text1"/>
        </w:rPr>
        <w:t>CITIZENS PARTICIPATION IN GOVERNMENT ACT OF 2018</w:t>
      </w:r>
      <w:r>
        <w:rPr>
          <w:color w:val="000000" w:themeColor="text1"/>
          <w:u w:color="000000" w:themeColor="text1"/>
        </w:rPr>
        <w:t>”</w:t>
      </w:r>
      <w:r w:rsidRPr="005A2D38">
        <w:rPr>
          <w:color w:val="000000" w:themeColor="text1"/>
          <w:u w:color="000000" w:themeColor="text1"/>
        </w:rPr>
        <w:t xml:space="preserve"> AND TO PROVIDE THAT ACTS IN FURTHERANCE OF THE CONSTITUTIONAL RIGHT TO FREE SPEECH, RIGHT TO PETITION, OR RIGHT OF ASSOCIATION ARE IMMUNE FROM CIVIL LIABILITY EXCEPT WHEN THE ACTS ARE NOT AIMED AT PROCURING A GOVERNMENTAL OR ELECTORAL ACTION, RESULT, OR OUTCOME, TO PROVIDE EXPEDITED PROCEDURES FOR HEARING MOTIONS IN ACTIONS BROUGHT IN OPPOSITION TO A CITIZEN</w:t>
      </w:r>
      <w:r w:rsidR="003015AF" w:rsidRPr="003015AF">
        <w:rPr>
          <w:color w:val="000000" w:themeColor="text1"/>
          <w:u w:color="000000" w:themeColor="text1"/>
        </w:rPr>
        <w:t>’</w:t>
      </w:r>
      <w:r w:rsidRPr="005A2D38">
        <w:rPr>
          <w:color w:val="000000" w:themeColor="text1"/>
          <w:u w:color="000000" w:themeColor="text1"/>
        </w:rPr>
        <w:t xml:space="preserve">S RIGHT TO PETITION THE GOVERNMENT, </w:t>
      </w:r>
      <w:r w:rsidR="00DB0DA2">
        <w:rPr>
          <w:color w:val="000000" w:themeColor="text1"/>
          <w:u w:color="000000" w:themeColor="text1"/>
        </w:rPr>
        <w:t xml:space="preserve">TO CREATE A TOLL-FREE HOTLINE IN THE OFFICE OF THE ATTORNEY GENERAL FOR USE BY THE PUBLIC IN REPORTING VIOLATIONS OF THIS ACT, </w:t>
      </w:r>
      <w:r w:rsidRPr="005A2D38">
        <w:rPr>
          <w:color w:val="000000" w:themeColor="text1"/>
          <w:u w:color="000000" w:themeColor="text1"/>
        </w:rPr>
        <w:t>TO PROVIDE REMEDIES FOR VIOLATIONS, INCLUDING ATTORNEY</w:t>
      </w:r>
      <w:r w:rsidR="003015AF" w:rsidRPr="003015AF">
        <w:rPr>
          <w:color w:val="000000" w:themeColor="text1"/>
          <w:u w:color="000000" w:themeColor="text1"/>
        </w:rPr>
        <w:t>’</w:t>
      </w:r>
      <w:r w:rsidRPr="005A2D38">
        <w:rPr>
          <w:color w:val="000000" w:themeColor="text1"/>
          <w:u w:color="000000" w:themeColor="text1"/>
        </w:rPr>
        <w:t>S FEES AND COSTS TO THE PREVAILING PARTY; AND TO DESIGNATE SECTIONS 15</w:t>
      </w:r>
      <w:r w:rsidR="003015AF">
        <w:rPr>
          <w:color w:val="000000" w:themeColor="text1"/>
          <w:u w:color="000000" w:themeColor="text1"/>
        </w:rPr>
        <w:noBreakHyphen/>
      </w:r>
      <w:r w:rsidRPr="005A2D38">
        <w:rPr>
          <w:color w:val="000000" w:themeColor="text1"/>
          <w:u w:color="000000" w:themeColor="text1"/>
        </w:rPr>
        <w:t>36</w:t>
      </w:r>
      <w:r w:rsidR="003015AF">
        <w:rPr>
          <w:color w:val="000000" w:themeColor="text1"/>
          <w:u w:color="000000" w:themeColor="text1"/>
        </w:rPr>
        <w:noBreakHyphen/>
      </w:r>
      <w:r w:rsidRPr="005A2D38">
        <w:rPr>
          <w:color w:val="000000" w:themeColor="text1"/>
          <w:u w:color="000000" w:themeColor="text1"/>
        </w:rPr>
        <w:t>10 THROUGH 15</w:t>
      </w:r>
      <w:r w:rsidR="003015AF">
        <w:rPr>
          <w:color w:val="000000" w:themeColor="text1"/>
          <w:u w:color="000000" w:themeColor="text1"/>
        </w:rPr>
        <w:noBreakHyphen/>
      </w:r>
      <w:r w:rsidRPr="005A2D38">
        <w:rPr>
          <w:color w:val="000000" w:themeColor="text1"/>
          <w:u w:color="000000" w:themeColor="text1"/>
        </w:rPr>
        <w:t>36</w:t>
      </w:r>
      <w:r w:rsidR="003015AF">
        <w:rPr>
          <w:color w:val="000000" w:themeColor="text1"/>
          <w:u w:color="000000" w:themeColor="text1"/>
        </w:rPr>
        <w:noBreakHyphen/>
      </w:r>
      <w:r w:rsidRPr="005A2D38">
        <w:rPr>
          <w:color w:val="000000" w:themeColor="text1"/>
          <w:u w:color="000000" w:themeColor="text1"/>
        </w:rPr>
        <w:t xml:space="preserve">100 AS ARTICLE 1, </w:t>
      </w:r>
      <w:r w:rsidR="006441ED">
        <w:rPr>
          <w:color w:val="000000" w:themeColor="text1"/>
          <w:u w:color="000000" w:themeColor="text1"/>
        </w:rPr>
        <w:t>CHAPTER</w:t>
      </w:r>
      <w:r w:rsidR="00C62C4C">
        <w:rPr>
          <w:color w:val="000000" w:themeColor="text1"/>
          <w:u w:color="000000" w:themeColor="text1"/>
        </w:rPr>
        <w:t xml:space="preserve"> 36, TITLE 15 </w:t>
      </w:r>
      <w:r w:rsidRPr="005A2D38">
        <w:rPr>
          <w:color w:val="000000" w:themeColor="text1"/>
          <w:u w:color="000000" w:themeColor="text1"/>
        </w:rPr>
        <w:t>ENTITLED “SOUTH CAROLINA FRIVOLOUS CIVIL PROCEEDINGS SANCTIONS ACT” AND TO REDESIGNATE ARTICLE 36 AS “SANCTIONS”.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D5344" w:rsidRDefault="00ED53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5344" w:rsidRDefault="00ED53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344" w:rsidRDefault="00D222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General Assembly finds that:</w:t>
      </w:r>
    </w:p>
    <w:p w:rsidR="00525BB4" w:rsidRPr="005A2D38" w:rsidRDefault="00525BB4"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2D38">
        <w:rPr>
          <w:color w:val="000000" w:themeColor="text1"/>
          <w:u w:color="000000" w:themeColor="text1"/>
        </w:rPr>
        <w:tab/>
        <w:t>(1)(a)</w:t>
      </w:r>
      <w:r w:rsidRPr="005A2D38">
        <w:rPr>
          <w:color w:val="000000" w:themeColor="text1"/>
          <w:u w:color="000000" w:themeColor="text1"/>
        </w:rPr>
        <w:tab/>
        <w:t xml:space="preserve">the framers of our Constitutions, recognizing citizen participation in government as an inalienable right essential to the survival of democracy, secured its protection through the right to petition the government for redress of grievances in the First </w:t>
      </w:r>
      <w:r w:rsidRPr="005A2D38">
        <w:rPr>
          <w:color w:val="000000" w:themeColor="text1"/>
          <w:u w:color="000000" w:themeColor="text1"/>
        </w:rPr>
        <w:lastRenderedPageBreak/>
        <w:t>Amendment to the United States Constitution and Section 2</w:t>
      </w:r>
      <w:r w:rsidR="00222A8E">
        <w:rPr>
          <w:color w:val="000000" w:themeColor="text1"/>
          <w:u w:color="000000" w:themeColor="text1"/>
        </w:rPr>
        <w:t xml:space="preserve">, </w:t>
      </w:r>
      <w:r w:rsidR="00222A8E" w:rsidRPr="005A2D38">
        <w:rPr>
          <w:color w:val="000000" w:themeColor="text1"/>
          <w:u w:color="000000" w:themeColor="text1"/>
        </w:rPr>
        <w:t>Arti</w:t>
      </w:r>
      <w:r w:rsidR="00B41FDE">
        <w:rPr>
          <w:color w:val="000000" w:themeColor="text1"/>
          <w:u w:color="000000" w:themeColor="text1"/>
        </w:rPr>
        <w:t>cle I</w:t>
      </w:r>
      <w:r w:rsidRPr="005A2D38">
        <w:rPr>
          <w:color w:val="000000" w:themeColor="text1"/>
          <w:u w:color="000000" w:themeColor="text1"/>
        </w:rPr>
        <w:t xml:space="preserve"> of the South Carolina Constitution, 1895;</w:t>
      </w:r>
    </w:p>
    <w:p w:rsidR="00525BB4" w:rsidRPr="005A2D38" w:rsidRDefault="00525BB4"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2D38">
        <w:rPr>
          <w:color w:val="000000" w:themeColor="text1"/>
          <w:u w:color="000000" w:themeColor="text1"/>
        </w:rPr>
        <w:tab/>
      </w:r>
      <w:r w:rsidRPr="005A2D38">
        <w:rPr>
          <w:color w:val="000000" w:themeColor="text1"/>
          <w:u w:color="000000" w:themeColor="text1"/>
        </w:rPr>
        <w:tab/>
        <w:t>(b)</w:t>
      </w:r>
      <w:r w:rsidRPr="005A2D38">
        <w:rPr>
          <w:color w:val="000000" w:themeColor="text1"/>
          <w:u w:color="000000" w:themeColor="text1"/>
        </w:rPr>
        <w:tab/>
        <w:t>the communications, information, opinions, reports, testimony, claims, and arguments provided by citizens to their government are essential to wise government</w:t>
      </w:r>
      <w:r w:rsidR="00334864">
        <w:rPr>
          <w:color w:val="000000" w:themeColor="text1"/>
          <w:u w:color="000000" w:themeColor="text1"/>
        </w:rPr>
        <w:t>al</w:t>
      </w:r>
      <w:r w:rsidRPr="005A2D38">
        <w:rPr>
          <w:color w:val="000000" w:themeColor="text1"/>
          <w:u w:color="000000" w:themeColor="text1"/>
        </w:rPr>
        <w:t xml:space="preserve"> decisions and public policy, the public health, safety, and welfare, effective law enforcement, the efficient operation of government</w:t>
      </w:r>
      <w:r w:rsidR="0009496C">
        <w:rPr>
          <w:color w:val="000000" w:themeColor="text1"/>
          <w:u w:color="000000" w:themeColor="text1"/>
        </w:rPr>
        <w:t>al</w:t>
      </w:r>
      <w:r w:rsidRPr="005A2D38">
        <w:rPr>
          <w:color w:val="000000" w:themeColor="text1"/>
          <w:u w:color="000000" w:themeColor="text1"/>
        </w:rPr>
        <w:t xml:space="preserve"> programs, the credibility and trust afforded government, and the continuation of this nation</w:t>
      </w:r>
      <w:r w:rsidR="003015AF" w:rsidRPr="003015AF">
        <w:rPr>
          <w:color w:val="000000" w:themeColor="text1"/>
          <w:u w:color="000000" w:themeColor="text1"/>
        </w:rPr>
        <w:t>’</w:t>
      </w:r>
      <w:r w:rsidRPr="005A2D38">
        <w:rPr>
          <w:color w:val="000000" w:themeColor="text1"/>
          <w:u w:color="000000" w:themeColor="text1"/>
        </w:rPr>
        <w:t>s republican form of government through representative democracy;</w:t>
      </w:r>
    </w:p>
    <w:p w:rsidR="00525BB4" w:rsidRPr="005A2D38" w:rsidRDefault="00525BB4"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2D38">
        <w:rPr>
          <w:color w:val="000000" w:themeColor="text1"/>
          <w:u w:color="000000" w:themeColor="text1"/>
        </w:rPr>
        <w:tab/>
      </w:r>
      <w:r w:rsidRPr="005A2D38">
        <w:rPr>
          <w:color w:val="000000" w:themeColor="text1"/>
          <w:u w:color="000000" w:themeColor="text1"/>
        </w:rPr>
        <w:tab/>
        <w:t>(c)</w:t>
      </w:r>
      <w:r w:rsidRPr="005A2D38">
        <w:rPr>
          <w:color w:val="000000" w:themeColor="text1"/>
          <w:u w:color="000000" w:themeColor="text1"/>
        </w:rPr>
        <w:tab/>
        <w:t>civil lawsuits and counterclaims, often claiming millions of dollars, have been and are being filed against thousands of citizens, businesses, and organizations based on their valid exercise of their right to petition, including seeking relief, influencing action, informing, communicating, and otherwise participating with government</w:t>
      </w:r>
      <w:r w:rsidR="00334864">
        <w:rPr>
          <w:color w:val="000000" w:themeColor="text1"/>
          <w:u w:color="000000" w:themeColor="text1"/>
        </w:rPr>
        <w:t>al</w:t>
      </w:r>
      <w:r w:rsidRPr="005A2D38">
        <w:rPr>
          <w:color w:val="000000" w:themeColor="text1"/>
          <w:u w:color="000000" w:themeColor="text1"/>
        </w:rPr>
        <w:t xml:space="preserve"> bodies, officials, or employees or the electorate;</w:t>
      </w:r>
    </w:p>
    <w:p w:rsidR="00525BB4" w:rsidRPr="005A2D38" w:rsidRDefault="00525BB4"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2D38">
        <w:rPr>
          <w:color w:val="000000" w:themeColor="text1"/>
          <w:u w:color="000000" w:themeColor="text1"/>
        </w:rPr>
        <w:tab/>
      </w:r>
      <w:r w:rsidRPr="005A2D38">
        <w:rPr>
          <w:color w:val="000000" w:themeColor="text1"/>
          <w:u w:color="000000" w:themeColor="text1"/>
        </w:rPr>
        <w:tab/>
        <w:t>(d)</w:t>
      </w:r>
      <w:r w:rsidRPr="005A2D38">
        <w:rPr>
          <w:color w:val="000000" w:themeColor="text1"/>
          <w:u w:color="000000" w:themeColor="text1"/>
        </w:rPr>
        <w:tab/>
        <w:t xml:space="preserve">such lawsuits, called </w:t>
      </w:r>
      <w:r w:rsidR="003015AF" w:rsidRPr="003015AF">
        <w:rPr>
          <w:color w:val="000000" w:themeColor="text1"/>
          <w:u w:color="000000" w:themeColor="text1"/>
        </w:rPr>
        <w:t>‘</w:t>
      </w:r>
      <w:r w:rsidRPr="005A2D38">
        <w:rPr>
          <w:color w:val="000000" w:themeColor="text1"/>
          <w:u w:color="000000" w:themeColor="text1"/>
        </w:rPr>
        <w:t>Strategic Lawsuits Against Public Participation</w:t>
      </w:r>
      <w:r w:rsidR="003015AF" w:rsidRPr="003015AF">
        <w:rPr>
          <w:color w:val="000000" w:themeColor="text1"/>
          <w:u w:color="000000" w:themeColor="text1"/>
        </w:rPr>
        <w:t>’</w:t>
      </w:r>
      <w:r w:rsidRPr="005A2D38">
        <w:rPr>
          <w:color w:val="000000" w:themeColor="text1"/>
          <w:u w:color="000000" w:themeColor="text1"/>
        </w:rPr>
        <w:t xml:space="preserve"> or </w:t>
      </w:r>
      <w:r w:rsidR="00377696">
        <w:rPr>
          <w:color w:val="000000" w:themeColor="text1"/>
          <w:u w:color="000000" w:themeColor="text1"/>
        </w:rPr>
        <w:t>“</w:t>
      </w:r>
      <w:r w:rsidRPr="005A2D38">
        <w:rPr>
          <w:color w:val="000000" w:themeColor="text1"/>
          <w:u w:color="000000" w:themeColor="text1"/>
        </w:rPr>
        <w:t>SLAPP</w:t>
      </w:r>
      <w:r w:rsidR="00377696">
        <w:rPr>
          <w:color w:val="000000" w:themeColor="text1"/>
          <w:u w:color="000000" w:themeColor="text1"/>
        </w:rPr>
        <w:t>”</w:t>
      </w:r>
      <w:r w:rsidRPr="005A2D38">
        <w:rPr>
          <w:color w:val="000000" w:themeColor="text1"/>
          <w:u w:color="000000" w:themeColor="text1"/>
        </w:rPr>
        <w:t>, are typically dismissed as unconstitutional, but often not before the defendants are put to great expense, harassment, and interruption of their productive activities;</w:t>
      </w:r>
    </w:p>
    <w:p w:rsidR="00525BB4" w:rsidRPr="005A2D38" w:rsidRDefault="00525BB4"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2D38">
        <w:rPr>
          <w:color w:val="000000" w:themeColor="text1"/>
          <w:u w:color="000000" w:themeColor="text1"/>
        </w:rPr>
        <w:tab/>
      </w:r>
      <w:r w:rsidRPr="005A2D38">
        <w:rPr>
          <w:color w:val="000000" w:themeColor="text1"/>
          <w:u w:color="000000" w:themeColor="text1"/>
        </w:rPr>
        <w:tab/>
        <w:t>(e)</w:t>
      </w:r>
      <w:r w:rsidRPr="005A2D38">
        <w:rPr>
          <w:color w:val="000000" w:themeColor="text1"/>
          <w:u w:color="000000" w:themeColor="text1"/>
        </w:rPr>
        <w:tab/>
        <w:t>the number of SLAPPs has increased significantly over the past thirty years;</w:t>
      </w:r>
    </w:p>
    <w:p w:rsidR="00525BB4" w:rsidRPr="005A2D38" w:rsidRDefault="00525BB4"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2D38">
        <w:rPr>
          <w:color w:val="000000" w:themeColor="text1"/>
          <w:u w:color="000000" w:themeColor="text1"/>
        </w:rPr>
        <w:tab/>
      </w:r>
      <w:r w:rsidRPr="005A2D38">
        <w:rPr>
          <w:color w:val="000000" w:themeColor="text1"/>
          <w:u w:color="000000" w:themeColor="text1"/>
        </w:rPr>
        <w:tab/>
        <w:t>(f)</w:t>
      </w:r>
      <w:r w:rsidRPr="005A2D38">
        <w:rPr>
          <w:color w:val="000000" w:themeColor="text1"/>
          <w:u w:color="000000" w:themeColor="text1"/>
        </w:rPr>
        <w:tab/>
        <w:t>SLAPPs are an abuse of the judicial process; they are used to censor, chill, intimidate, or punish citizens, businesses, and organizations for involving themselves in public affairs, and controlling SLAPPs will make a major contribution to lawsuit reform;</w:t>
      </w:r>
    </w:p>
    <w:p w:rsidR="00525BB4" w:rsidRPr="005A2D38" w:rsidRDefault="00525BB4"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2D38">
        <w:rPr>
          <w:color w:val="000000" w:themeColor="text1"/>
          <w:u w:color="000000" w:themeColor="text1"/>
        </w:rPr>
        <w:tab/>
      </w:r>
      <w:r w:rsidRPr="005A2D38">
        <w:rPr>
          <w:color w:val="000000" w:themeColor="text1"/>
          <w:u w:color="000000" w:themeColor="text1"/>
        </w:rPr>
        <w:tab/>
        <w:t>(g)</w:t>
      </w:r>
      <w:r w:rsidRPr="005A2D38">
        <w:rPr>
          <w:color w:val="000000" w:themeColor="text1"/>
          <w:u w:color="000000" w:themeColor="text1"/>
        </w:rPr>
        <w:tab/>
        <w:t>the threat of financial liability, litigation costs, destruction of one</w:t>
      </w:r>
      <w:r w:rsidR="003015AF" w:rsidRPr="003015AF">
        <w:rPr>
          <w:color w:val="000000" w:themeColor="text1"/>
          <w:u w:color="000000" w:themeColor="text1"/>
        </w:rPr>
        <w:t>’</w:t>
      </w:r>
      <w:r w:rsidRPr="005A2D38">
        <w:rPr>
          <w:color w:val="000000" w:themeColor="text1"/>
          <w:u w:color="000000" w:themeColor="text1"/>
        </w:rPr>
        <w:t>s business, loss of one</w:t>
      </w:r>
      <w:r w:rsidR="003015AF" w:rsidRPr="003015AF">
        <w:rPr>
          <w:color w:val="000000" w:themeColor="text1"/>
          <w:u w:color="000000" w:themeColor="text1"/>
        </w:rPr>
        <w:t>’</w:t>
      </w:r>
      <w:r w:rsidRPr="005A2D38">
        <w:rPr>
          <w:color w:val="000000" w:themeColor="text1"/>
          <w:u w:color="000000" w:themeColor="text1"/>
        </w:rPr>
        <w:t>s home, and other personal losses from groundless lawsuits seriously affects government, commerce, and individual rights by significantly diminishing public participation in government, in public issues, and in voluntary service;</w:t>
      </w:r>
    </w:p>
    <w:p w:rsidR="00525BB4" w:rsidRPr="005A2D38" w:rsidRDefault="00525BB4"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2D38">
        <w:rPr>
          <w:color w:val="000000" w:themeColor="text1"/>
          <w:u w:color="000000" w:themeColor="text1"/>
        </w:rPr>
        <w:tab/>
      </w:r>
      <w:r w:rsidRPr="005A2D38">
        <w:rPr>
          <w:color w:val="000000" w:themeColor="text1"/>
          <w:u w:color="000000" w:themeColor="text1"/>
        </w:rPr>
        <w:tab/>
        <w:t>(h)</w:t>
      </w:r>
      <w:r w:rsidRPr="005A2D38">
        <w:rPr>
          <w:color w:val="000000" w:themeColor="text1"/>
          <w:u w:color="000000" w:themeColor="text1"/>
        </w:rPr>
        <w:tab/>
        <w:t>while courts have recognized and discouraged SLAPPs, protection of these important rights has not been uniform or comprehensive; and</w:t>
      </w:r>
    </w:p>
    <w:p w:rsidR="00525BB4" w:rsidRPr="005A2D38" w:rsidRDefault="00525BB4"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2D38">
        <w:rPr>
          <w:color w:val="000000" w:themeColor="text1"/>
          <w:u w:color="000000" w:themeColor="text1"/>
        </w:rPr>
        <w:tab/>
      </w:r>
      <w:r w:rsidRPr="005A2D38">
        <w:rPr>
          <w:color w:val="000000" w:themeColor="text1"/>
          <w:u w:color="000000" w:themeColor="text1"/>
        </w:rPr>
        <w:tab/>
        <w:t>(i)</w:t>
      </w:r>
      <w:r w:rsidRPr="005A2D38">
        <w:rPr>
          <w:color w:val="000000" w:themeColor="text1"/>
          <w:u w:color="000000" w:themeColor="text1"/>
        </w:rPr>
        <w:tab/>
      </w:r>
      <w:r w:rsidRPr="005A2D38">
        <w:rPr>
          <w:color w:val="000000" w:themeColor="text1"/>
          <w:u w:color="000000" w:themeColor="text1"/>
        </w:rPr>
        <w:tab/>
        <w:t>while some citizen communications to government inevitably will be incorrect, unsound, self</w:t>
      </w:r>
      <w:r w:rsidR="003015AF">
        <w:rPr>
          <w:color w:val="000000" w:themeColor="text1"/>
          <w:u w:color="000000" w:themeColor="text1"/>
        </w:rPr>
        <w:noBreakHyphen/>
      </w:r>
      <w:r w:rsidR="00334864">
        <w:rPr>
          <w:color w:val="000000" w:themeColor="text1"/>
          <w:u w:color="000000" w:themeColor="text1"/>
        </w:rPr>
        <w:t>serving</w:t>
      </w:r>
      <w:r w:rsidRPr="005A2D38">
        <w:rPr>
          <w:color w:val="000000" w:themeColor="text1"/>
          <w:u w:color="000000" w:themeColor="text1"/>
        </w:rPr>
        <w:t>, or not in good faith, it is essential in our democracy that the constitutional rights of citizens to participate fully in the process of government be uniformly, consistently, and comprehensively protected and encouraged.</w:t>
      </w:r>
    </w:p>
    <w:p w:rsidR="00525BB4" w:rsidRPr="005A2D38" w:rsidRDefault="00525BB4"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2D38">
        <w:rPr>
          <w:color w:val="000000" w:themeColor="text1"/>
          <w:u w:color="000000" w:themeColor="text1"/>
        </w:rPr>
        <w:tab/>
        <w:t>(2)</w:t>
      </w:r>
      <w:r w:rsidRPr="005A2D38">
        <w:rPr>
          <w:color w:val="000000" w:themeColor="text1"/>
          <w:u w:color="000000" w:themeColor="text1"/>
        </w:rPr>
        <w:tab/>
        <w:t>The purposes of this article are to:</w:t>
      </w:r>
    </w:p>
    <w:p w:rsidR="00525BB4" w:rsidRPr="005A2D38" w:rsidRDefault="00525BB4"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2D38">
        <w:rPr>
          <w:color w:val="000000" w:themeColor="text1"/>
          <w:u w:color="000000" w:themeColor="text1"/>
        </w:rPr>
        <w:tab/>
      </w:r>
      <w:r w:rsidRPr="005A2D38">
        <w:rPr>
          <w:color w:val="000000" w:themeColor="text1"/>
          <w:u w:color="000000" w:themeColor="text1"/>
        </w:rPr>
        <w:tab/>
        <w:t>(a)</w:t>
      </w:r>
      <w:r w:rsidRPr="005A2D38">
        <w:rPr>
          <w:color w:val="000000" w:themeColor="text1"/>
          <w:u w:color="000000" w:themeColor="text1"/>
        </w:rPr>
        <w:tab/>
        <w:t>protect and encourage citizen participation in government to the maximum extent permitted by law;</w:t>
      </w:r>
    </w:p>
    <w:p w:rsidR="00525BB4" w:rsidRPr="005A2D38" w:rsidRDefault="00525BB4"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2D38">
        <w:rPr>
          <w:color w:val="000000" w:themeColor="text1"/>
          <w:u w:color="000000" w:themeColor="text1"/>
        </w:rPr>
        <w:tab/>
      </w:r>
      <w:r w:rsidRPr="005A2D38">
        <w:rPr>
          <w:color w:val="000000" w:themeColor="text1"/>
          <w:u w:color="000000" w:themeColor="text1"/>
        </w:rPr>
        <w:tab/>
        <w:t>(b)</w:t>
      </w:r>
      <w:r w:rsidRPr="005A2D38">
        <w:rPr>
          <w:color w:val="000000" w:themeColor="text1"/>
          <w:u w:color="000000" w:themeColor="text1"/>
        </w:rPr>
        <w:tab/>
        <w:t>create a more equitable balance between the rights of persons to file lawsuits and to trial by jury, and the rights of persons to petition, speak out, associate, and otherwise participate in their governments;</w:t>
      </w:r>
    </w:p>
    <w:p w:rsidR="00525BB4" w:rsidRPr="005A2D38" w:rsidRDefault="00525BB4"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2D38">
        <w:rPr>
          <w:color w:val="000000" w:themeColor="text1"/>
          <w:u w:color="000000" w:themeColor="text1"/>
        </w:rPr>
        <w:tab/>
      </w:r>
      <w:r w:rsidRPr="005A2D38">
        <w:rPr>
          <w:color w:val="000000" w:themeColor="text1"/>
          <w:u w:color="000000" w:themeColor="text1"/>
        </w:rPr>
        <w:tab/>
        <w:t>(c)</w:t>
      </w:r>
      <w:r w:rsidRPr="005A2D38">
        <w:rPr>
          <w:color w:val="000000" w:themeColor="text1"/>
          <w:u w:color="000000" w:themeColor="text1"/>
        </w:rPr>
        <w:tab/>
        <w:t>support the operations of and assure the continuation of representative government in this nation, including the protection and regulation of public health, safety, and welfare by protecting public participation in government</w:t>
      </w:r>
      <w:r w:rsidR="00334864">
        <w:rPr>
          <w:color w:val="000000" w:themeColor="text1"/>
          <w:u w:color="000000" w:themeColor="text1"/>
        </w:rPr>
        <w:t>al</w:t>
      </w:r>
      <w:r w:rsidRPr="005A2D38">
        <w:rPr>
          <w:color w:val="000000" w:themeColor="text1"/>
          <w:u w:color="000000" w:themeColor="text1"/>
        </w:rPr>
        <w:t xml:space="preserve"> programs, public policy decisions, and other actions;</w:t>
      </w:r>
    </w:p>
    <w:p w:rsidR="00525BB4" w:rsidRPr="005A2D38" w:rsidRDefault="00525BB4"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2D38">
        <w:rPr>
          <w:color w:val="000000" w:themeColor="text1"/>
          <w:u w:color="000000" w:themeColor="text1"/>
        </w:rPr>
        <w:tab/>
      </w:r>
      <w:r w:rsidRPr="005A2D38">
        <w:rPr>
          <w:color w:val="000000" w:themeColor="text1"/>
          <w:u w:color="000000" w:themeColor="text1"/>
        </w:rPr>
        <w:tab/>
        <w:t>(d)</w:t>
      </w:r>
      <w:r w:rsidRPr="005A2D38">
        <w:rPr>
          <w:color w:val="000000" w:themeColor="text1"/>
          <w:u w:color="000000" w:themeColor="text1"/>
        </w:rPr>
        <w:tab/>
        <w:t>establish a balanced, uniform, comprehensive process for speedy adjudication of SLAPPs as a major contribution to lawsuit reform; and</w:t>
      </w:r>
    </w:p>
    <w:p w:rsidR="00D2222B" w:rsidRDefault="00525BB4"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5A2D38">
        <w:rPr>
          <w:color w:val="000000" w:themeColor="text1"/>
          <w:u w:color="000000" w:themeColor="text1"/>
        </w:rPr>
        <w:tab/>
      </w:r>
      <w:r w:rsidRPr="005A2D38">
        <w:rPr>
          <w:color w:val="000000" w:themeColor="text1"/>
          <w:u w:color="000000" w:themeColor="text1"/>
        </w:rPr>
        <w:tab/>
        <w:t>(e)</w:t>
      </w:r>
      <w:r w:rsidRPr="005A2D38">
        <w:rPr>
          <w:color w:val="000000" w:themeColor="text1"/>
          <w:u w:color="000000" w:themeColor="text1"/>
        </w:rPr>
        <w:tab/>
        <w:t>provide for attorney</w:t>
      </w:r>
      <w:r w:rsidR="003015AF" w:rsidRPr="003015AF">
        <w:rPr>
          <w:color w:val="000000" w:themeColor="text1"/>
          <w:u w:color="000000" w:themeColor="text1"/>
        </w:rPr>
        <w:t>’</w:t>
      </w:r>
      <w:r w:rsidRPr="005A2D38">
        <w:rPr>
          <w:color w:val="000000" w:themeColor="text1"/>
          <w:u w:color="000000" w:themeColor="text1"/>
        </w:rPr>
        <w:t>s fees, costs, and damages for persons whose citizen participation rights have been violated by the filing of a SLAPP against them.</w:t>
      </w:r>
    </w:p>
    <w:p w:rsidR="00525BB4" w:rsidRDefault="00525BB4"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25BB4" w:rsidRPr="005A2D38" w:rsidRDefault="00C62C4C"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 xml:space="preserve">Chapter </w:t>
      </w:r>
      <w:r w:rsidR="00525BB4" w:rsidRPr="005A2D38">
        <w:rPr>
          <w:color w:val="000000" w:themeColor="text1"/>
          <w:u w:color="000000" w:themeColor="text1"/>
        </w:rPr>
        <w:t>36, Title 15 of the 1976 Code is amended by adding:</w:t>
      </w:r>
    </w:p>
    <w:p w:rsidR="00525BB4" w:rsidRPr="005A2D38" w:rsidRDefault="00525BB4"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BB4" w:rsidRPr="005A2D38" w:rsidRDefault="00A35821"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525BB4" w:rsidRPr="005A2D38">
        <w:rPr>
          <w:color w:val="000000" w:themeColor="text1"/>
          <w:u w:color="000000" w:themeColor="text1"/>
        </w:rPr>
        <w:t xml:space="preserve">Article </w:t>
      </w:r>
      <w:r w:rsidR="00334864">
        <w:rPr>
          <w:color w:val="000000" w:themeColor="text1"/>
          <w:u w:color="000000" w:themeColor="text1"/>
        </w:rPr>
        <w:t>3</w:t>
      </w:r>
    </w:p>
    <w:p w:rsidR="00525BB4" w:rsidRPr="005A2D38" w:rsidRDefault="00525BB4"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25BB4" w:rsidRPr="005A2D38" w:rsidRDefault="00525BB4"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A2D38">
        <w:rPr>
          <w:color w:val="000000" w:themeColor="text1"/>
          <w:u w:color="000000" w:themeColor="text1"/>
        </w:rPr>
        <w:t>Citizen</w:t>
      </w:r>
      <w:r w:rsidR="00A35821">
        <w:rPr>
          <w:color w:val="000000" w:themeColor="text1"/>
          <w:u w:color="000000" w:themeColor="text1"/>
        </w:rPr>
        <w:t>s</w:t>
      </w:r>
      <w:r w:rsidRPr="005A2D38">
        <w:rPr>
          <w:color w:val="000000" w:themeColor="text1"/>
          <w:u w:color="000000" w:themeColor="text1"/>
        </w:rPr>
        <w:t xml:space="preserve"> Participation in Government</w:t>
      </w:r>
    </w:p>
    <w:p w:rsidR="00525BB4" w:rsidRPr="005A2D38" w:rsidRDefault="00525BB4"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BB4" w:rsidRPr="005A2D38" w:rsidRDefault="00A35821"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25BB4" w:rsidRPr="005A2D38">
        <w:rPr>
          <w:color w:val="000000" w:themeColor="text1"/>
          <w:u w:color="000000" w:themeColor="text1"/>
        </w:rPr>
        <w:t>Section</w:t>
      </w:r>
      <w:r w:rsidR="005E2153">
        <w:rPr>
          <w:color w:val="000000" w:themeColor="text1"/>
          <w:u w:color="000000" w:themeColor="text1"/>
        </w:rPr>
        <w:t xml:space="preserve"> </w:t>
      </w:r>
      <w:r w:rsidR="00525BB4" w:rsidRPr="005A2D38">
        <w:rPr>
          <w:color w:val="000000" w:themeColor="text1"/>
          <w:u w:color="000000" w:themeColor="text1"/>
        </w:rPr>
        <w:t>15</w:t>
      </w:r>
      <w:r w:rsidR="003015AF">
        <w:rPr>
          <w:color w:val="000000" w:themeColor="text1"/>
          <w:u w:color="000000" w:themeColor="text1"/>
        </w:rPr>
        <w:noBreakHyphen/>
      </w:r>
      <w:r w:rsidR="00525BB4" w:rsidRPr="005A2D38">
        <w:rPr>
          <w:color w:val="000000" w:themeColor="text1"/>
          <w:u w:color="000000" w:themeColor="text1"/>
        </w:rPr>
        <w:t>36</w:t>
      </w:r>
      <w:r w:rsidR="003015AF">
        <w:rPr>
          <w:color w:val="000000" w:themeColor="text1"/>
          <w:u w:color="000000" w:themeColor="text1"/>
        </w:rPr>
        <w:noBreakHyphen/>
      </w:r>
      <w:r w:rsidR="00525BB4" w:rsidRPr="005A2D38">
        <w:rPr>
          <w:color w:val="000000" w:themeColor="text1"/>
          <w:u w:color="000000" w:themeColor="text1"/>
        </w:rPr>
        <w:t>310.</w:t>
      </w:r>
      <w:r w:rsidR="00525BB4" w:rsidRPr="005A2D38">
        <w:rPr>
          <w:color w:val="000000" w:themeColor="text1"/>
          <w:u w:color="000000" w:themeColor="text1"/>
        </w:rPr>
        <w:tab/>
        <w:t xml:space="preserve">This article may be cited as the </w:t>
      </w:r>
      <w:r w:rsidR="003015AF" w:rsidRPr="003015AF">
        <w:rPr>
          <w:color w:val="000000" w:themeColor="text1"/>
          <w:u w:color="000000" w:themeColor="text1"/>
        </w:rPr>
        <w:t>‘</w:t>
      </w:r>
      <w:r w:rsidR="00525BB4" w:rsidRPr="005A2D38">
        <w:rPr>
          <w:color w:val="000000" w:themeColor="text1"/>
          <w:u w:color="000000" w:themeColor="text1"/>
        </w:rPr>
        <w:t>Citizen</w:t>
      </w:r>
      <w:r>
        <w:rPr>
          <w:color w:val="000000" w:themeColor="text1"/>
          <w:u w:color="000000" w:themeColor="text1"/>
        </w:rPr>
        <w:t>s</w:t>
      </w:r>
      <w:r w:rsidR="00525BB4" w:rsidRPr="005A2D38">
        <w:rPr>
          <w:color w:val="000000" w:themeColor="text1"/>
          <w:u w:color="000000" w:themeColor="text1"/>
        </w:rPr>
        <w:t xml:space="preserve"> Participation in Government Act of 2018</w:t>
      </w:r>
      <w:r w:rsidR="003015AF" w:rsidRPr="003015AF">
        <w:rPr>
          <w:color w:val="000000" w:themeColor="text1"/>
          <w:u w:color="000000" w:themeColor="text1"/>
        </w:rPr>
        <w:t>’</w:t>
      </w:r>
      <w:r w:rsidR="00525BB4" w:rsidRPr="005A2D38">
        <w:rPr>
          <w:color w:val="000000" w:themeColor="text1"/>
          <w:u w:color="000000" w:themeColor="text1"/>
        </w:rPr>
        <w:t>.</w:t>
      </w:r>
    </w:p>
    <w:p w:rsidR="00525BB4" w:rsidRPr="005A2D38" w:rsidRDefault="00525BB4"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BB4" w:rsidRPr="005A2D38" w:rsidRDefault="00A35821"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25BB4" w:rsidRPr="005A2D38">
        <w:rPr>
          <w:color w:val="000000" w:themeColor="text1"/>
          <w:u w:color="000000" w:themeColor="text1"/>
        </w:rPr>
        <w:t>Section 15</w:t>
      </w:r>
      <w:r w:rsidR="003015AF">
        <w:rPr>
          <w:color w:val="000000" w:themeColor="text1"/>
          <w:u w:color="000000" w:themeColor="text1"/>
        </w:rPr>
        <w:noBreakHyphen/>
      </w:r>
      <w:r w:rsidR="00525BB4" w:rsidRPr="005A2D38">
        <w:rPr>
          <w:color w:val="000000" w:themeColor="text1"/>
          <w:u w:color="000000" w:themeColor="text1"/>
        </w:rPr>
        <w:t>36</w:t>
      </w:r>
      <w:r w:rsidR="003015AF">
        <w:rPr>
          <w:color w:val="000000" w:themeColor="text1"/>
          <w:u w:color="000000" w:themeColor="text1"/>
        </w:rPr>
        <w:noBreakHyphen/>
      </w:r>
      <w:r w:rsidR="00525BB4" w:rsidRPr="005A2D38">
        <w:rPr>
          <w:color w:val="000000" w:themeColor="text1"/>
          <w:u w:color="000000" w:themeColor="text1"/>
        </w:rPr>
        <w:t>320.</w:t>
      </w:r>
      <w:r>
        <w:rPr>
          <w:color w:val="000000" w:themeColor="text1"/>
          <w:u w:color="000000" w:themeColor="text1"/>
        </w:rPr>
        <w:tab/>
      </w:r>
      <w:r w:rsidR="00525BB4" w:rsidRPr="005A2D38">
        <w:rPr>
          <w:color w:val="000000" w:themeColor="text1"/>
          <w:u w:color="000000" w:themeColor="text1"/>
        </w:rPr>
        <w:t>As used in this article:</w:t>
      </w:r>
    </w:p>
    <w:p w:rsidR="00525BB4" w:rsidRPr="005A2D38" w:rsidRDefault="00A35821"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3015AF" w:rsidRPr="003015AF">
        <w:rPr>
          <w:color w:val="000000" w:themeColor="text1"/>
          <w:u w:color="000000" w:themeColor="text1"/>
        </w:rPr>
        <w:t>‘</w:t>
      </w:r>
      <w:r w:rsidR="00525BB4" w:rsidRPr="005A2D38">
        <w:rPr>
          <w:color w:val="000000" w:themeColor="text1"/>
          <w:u w:color="000000" w:themeColor="text1"/>
        </w:rPr>
        <w:t>Communication</w:t>
      </w:r>
      <w:r w:rsidR="003015AF" w:rsidRPr="003015AF">
        <w:rPr>
          <w:color w:val="000000" w:themeColor="text1"/>
          <w:u w:color="000000" w:themeColor="text1"/>
        </w:rPr>
        <w:t>’</w:t>
      </w:r>
      <w:r w:rsidR="00525BB4" w:rsidRPr="005A2D38">
        <w:rPr>
          <w:color w:val="000000" w:themeColor="text1"/>
          <w:u w:color="000000" w:themeColor="text1"/>
        </w:rPr>
        <w:t xml:space="preserve"> includes the making or submitting of a statement or document in any form or medium, including oral, visual, written, audiovisual, or electronic.</w:t>
      </w:r>
    </w:p>
    <w:p w:rsidR="00525BB4" w:rsidRPr="005A2D38" w:rsidRDefault="00A35821"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3015AF" w:rsidRPr="003015AF">
        <w:rPr>
          <w:color w:val="000000" w:themeColor="text1"/>
          <w:u w:color="000000" w:themeColor="text1"/>
        </w:rPr>
        <w:t>‘</w:t>
      </w:r>
      <w:r w:rsidR="00525BB4" w:rsidRPr="005A2D38">
        <w:rPr>
          <w:color w:val="000000" w:themeColor="text1"/>
          <w:u w:color="000000" w:themeColor="text1"/>
        </w:rPr>
        <w:t>Exercise of the right of association</w:t>
      </w:r>
      <w:r w:rsidR="003015AF" w:rsidRPr="003015AF">
        <w:rPr>
          <w:color w:val="000000" w:themeColor="text1"/>
          <w:u w:color="000000" w:themeColor="text1"/>
        </w:rPr>
        <w:t>’</w:t>
      </w:r>
      <w:r w:rsidR="00525BB4" w:rsidRPr="005A2D38">
        <w:rPr>
          <w:color w:val="000000" w:themeColor="text1"/>
          <w:u w:color="000000" w:themeColor="text1"/>
        </w:rPr>
        <w:t xml:space="preserve"> means a communication between individuals who join together to collectively express, promote, pursue, or defend common interests.</w:t>
      </w:r>
    </w:p>
    <w:p w:rsidR="00525BB4" w:rsidRPr="005A2D38" w:rsidRDefault="00A35821"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E2153">
        <w:rPr>
          <w:color w:val="000000" w:themeColor="text1"/>
          <w:u w:color="000000" w:themeColor="text1"/>
        </w:rPr>
        <w:tab/>
        <w:t>(3)</w:t>
      </w:r>
      <w:r w:rsidR="005E2153">
        <w:rPr>
          <w:color w:val="000000" w:themeColor="text1"/>
          <w:u w:color="000000" w:themeColor="text1"/>
        </w:rPr>
        <w:tab/>
      </w:r>
      <w:r w:rsidR="003015AF" w:rsidRPr="003015AF">
        <w:rPr>
          <w:color w:val="000000" w:themeColor="text1"/>
          <w:u w:color="000000" w:themeColor="text1"/>
        </w:rPr>
        <w:t>‘</w:t>
      </w:r>
      <w:r w:rsidR="00525BB4" w:rsidRPr="005A2D38">
        <w:rPr>
          <w:color w:val="000000" w:themeColor="text1"/>
          <w:u w:color="000000" w:themeColor="text1"/>
        </w:rPr>
        <w:t>Exercise of the right of free speech</w:t>
      </w:r>
      <w:r w:rsidR="003015AF" w:rsidRPr="003015AF">
        <w:rPr>
          <w:color w:val="000000" w:themeColor="text1"/>
          <w:u w:color="000000" w:themeColor="text1"/>
        </w:rPr>
        <w:t>’</w:t>
      </w:r>
      <w:r w:rsidR="00525BB4" w:rsidRPr="005A2D38">
        <w:rPr>
          <w:color w:val="000000" w:themeColor="text1"/>
          <w:u w:color="000000" w:themeColor="text1"/>
        </w:rPr>
        <w:t xml:space="preserve"> means a communication made in connection with a matter of public concern.</w:t>
      </w:r>
    </w:p>
    <w:p w:rsidR="00525BB4" w:rsidRPr="005A2D38" w:rsidRDefault="00A35821"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E2153">
        <w:rPr>
          <w:color w:val="000000" w:themeColor="text1"/>
          <w:u w:color="000000" w:themeColor="text1"/>
        </w:rPr>
        <w:tab/>
        <w:t>(4)</w:t>
      </w:r>
      <w:r w:rsidR="005E2153">
        <w:rPr>
          <w:color w:val="000000" w:themeColor="text1"/>
          <w:u w:color="000000" w:themeColor="text1"/>
        </w:rPr>
        <w:tab/>
      </w:r>
      <w:r w:rsidR="003015AF" w:rsidRPr="003015AF">
        <w:rPr>
          <w:color w:val="000000" w:themeColor="text1"/>
          <w:u w:color="000000" w:themeColor="text1"/>
        </w:rPr>
        <w:t>‘</w:t>
      </w:r>
      <w:r w:rsidR="00525BB4" w:rsidRPr="005A2D38">
        <w:rPr>
          <w:color w:val="000000" w:themeColor="text1"/>
          <w:u w:color="000000" w:themeColor="text1"/>
        </w:rPr>
        <w:t>Exercise of the right to petition</w:t>
      </w:r>
      <w:r w:rsidR="003015AF" w:rsidRPr="003015AF">
        <w:rPr>
          <w:color w:val="000000" w:themeColor="text1"/>
          <w:u w:color="000000" w:themeColor="text1"/>
        </w:rPr>
        <w:t>’</w:t>
      </w:r>
      <w:r w:rsidR="00525BB4" w:rsidRPr="005A2D38">
        <w:rPr>
          <w:color w:val="000000" w:themeColor="text1"/>
          <w:u w:color="000000" w:themeColor="text1"/>
        </w:rPr>
        <w:t xml:space="preserve"> means any of the following:</w:t>
      </w:r>
    </w:p>
    <w:p w:rsidR="00525BB4" w:rsidRPr="005A2D38" w:rsidRDefault="00A35821"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E2153">
        <w:rPr>
          <w:color w:val="000000" w:themeColor="text1"/>
          <w:u w:color="000000" w:themeColor="text1"/>
        </w:rPr>
        <w:tab/>
      </w:r>
      <w:r w:rsidR="005E2153">
        <w:rPr>
          <w:color w:val="000000" w:themeColor="text1"/>
          <w:u w:color="000000" w:themeColor="text1"/>
        </w:rPr>
        <w:tab/>
        <w:t>(a)</w:t>
      </w:r>
      <w:r w:rsidR="005E2153">
        <w:rPr>
          <w:color w:val="000000" w:themeColor="text1"/>
          <w:u w:color="000000" w:themeColor="text1"/>
        </w:rPr>
        <w:tab/>
      </w:r>
      <w:r w:rsidR="00525BB4" w:rsidRPr="005A2D38">
        <w:rPr>
          <w:color w:val="000000" w:themeColor="text1"/>
          <w:u w:color="000000" w:themeColor="text1"/>
        </w:rPr>
        <w:t>a communication in or pertaining to:</w:t>
      </w:r>
    </w:p>
    <w:p w:rsidR="00525BB4" w:rsidRPr="005A2D38" w:rsidRDefault="00A35821"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E2153">
        <w:rPr>
          <w:color w:val="000000" w:themeColor="text1"/>
          <w:u w:color="000000" w:themeColor="text1"/>
        </w:rPr>
        <w:tab/>
      </w:r>
      <w:r w:rsidR="005E2153">
        <w:rPr>
          <w:color w:val="000000" w:themeColor="text1"/>
          <w:u w:color="000000" w:themeColor="text1"/>
        </w:rPr>
        <w:tab/>
      </w:r>
      <w:r w:rsidR="005E2153">
        <w:rPr>
          <w:color w:val="000000" w:themeColor="text1"/>
          <w:u w:color="000000" w:themeColor="text1"/>
        </w:rPr>
        <w:tab/>
        <w:t>(i)</w:t>
      </w:r>
      <w:r w:rsidR="005E2153">
        <w:rPr>
          <w:color w:val="000000" w:themeColor="text1"/>
          <w:u w:color="000000" w:themeColor="text1"/>
        </w:rPr>
        <w:tab/>
      </w:r>
      <w:r w:rsidR="005E2153">
        <w:rPr>
          <w:color w:val="000000" w:themeColor="text1"/>
          <w:u w:color="000000" w:themeColor="text1"/>
        </w:rPr>
        <w:tab/>
        <w:t>a</w:t>
      </w:r>
      <w:r w:rsidR="00525BB4" w:rsidRPr="005A2D38">
        <w:rPr>
          <w:color w:val="000000" w:themeColor="text1"/>
          <w:u w:color="000000" w:themeColor="text1"/>
        </w:rPr>
        <w:t xml:space="preserve"> judicial proceeding;</w:t>
      </w:r>
    </w:p>
    <w:p w:rsidR="00525BB4" w:rsidRPr="005A2D38" w:rsidRDefault="00A35821"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E2153">
        <w:rPr>
          <w:color w:val="000000" w:themeColor="text1"/>
          <w:u w:color="000000" w:themeColor="text1"/>
        </w:rPr>
        <w:tab/>
      </w:r>
      <w:r w:rsidR="005E2153">
        <w:rPr>
          <w:color w:val="000000" w:themeColor="text1"/>
          <w:u w:color="000000" w:themeColor="text1"/>
        </w:rPr>
        <w:tab/>
      </w:r>
      <w:r w:rsidR="005E2153">
        <w:rPr>
          <w:color w:val="000000" w:themeColor="text1"/>
          <w:u w:color="000000" w:themeColor="text1"/>
        </w:rPr>
        <w:tab/>
        <w:t>(ii)</w:t>
      </w:r>
      <w:r w:rsidR="005E2153">
        <w:rPr>
          <w:color w:val="000000" w:themeColor="text1"/>
          <w:u w:color="000000" w:themeColor="text1"/>
        </w:rPr>
        <w:tab/>
      </w:r>
      <w:r w:rsidR="00525BB4" w:rsidRPr="005A2D38">
        <w:rPr>
          <w:color w:val="000000" w:themeColor="text1"/>
          <w:u w:color="000000" w:themeColor="text1"/>
        </w:rPr>
        <w:t>an official proceeding, other than a judicial proceeding, to administer the law;</w:t>
      </w:r>
    </w:p>
    <w:p w:rsidR="00525BB4" w:rsidRPr="005A2D38" w:rsidRDefault="00A35821"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E2153">
        <w:rPr>
          <w:color w:val="000000" w:themeColor="text1"/>
          <w:u w:color="000000" w:themeColor="text1"/>
        </w:rPr>
        <w:tab/>
      </w:r>
      <w:r w:rsidR="005E2153">
        <w:rPr>
          <w:color w:val="000000" w:themeColor="text1"/>
          <w:u w:color="000000" w:themeColor="text1"/>
        </w:rPr>
        <w:tab/>
      </w:r>
      <w:r w:rsidR="005E2153">
        <w:rPr>
          <w:color w:val="000000" w:themeColor="text1"/>
          <w:u w:color="000000" w:themeColor="text1"/>
        </w:rPr>
        <w:tab/>
        <w:t>(iii)</w:t>
      </w:r>
      <w:r w:rsidR="005E2153">
        <w:rPr>
          <w:color w:val="000000" w:themeColor="text1"/>
          <w:u w:color="000000" w:themeColor="text1"/>
        </w:rPr>
        <w:tab/>
      </w:r>
      <w:r w:rsidR="00525BB4" w:rsidRPr="005A2D38">
        <w:rPr>
          <w:color w:val="000000" w:themeColor="text1"/>
          <w:u w:color="000000" w:themeColor="text1"/>
        </w:rPr>
        <w:t>an executive or other proceeding before a department of the state or federal government or a subdivision of the state or federal government;</w:t>
      </w:r>
    </w:p>
    <w:p w:rsidR="00525BB4" w:rsidRPr="005A2D38" w:rsidRDefault="00525BB4"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2D38">
        <w:rPr>
          <w:color w:val="000000" w:themeColor="text1"/>
          <w:u w:color="000000" w:themeColor="text1"/>
        </w:rPr>
        <w:tab/>
      </w:r>
      <w:r w:rsidR="00A35821">
        <w:rPr>
          <w:color w:val="000000" w:themeColor="text1"/>
          <w:u w:color="000000" w:themeColor="text1"/>
        </w:rPr>
        <w:tab/>
      </w:r>
      <w:r w:rsidR="005E2153">
        <w:rPr>
          <w:color w:val="000000" w:themeColor="text1"/>
          <w:u w:color="000000" w:themeColor="text1"/>
        </w:rPr>
        <w:tab/>
      </w:r>
      <w:r w:rsidR="005E2153">
        <w:rPr>
          <w:color w:val="000000" w:themeColor="text1"/>
          <w:u w:color="000000" w:themeColor="text1"/>
        </w:rPr>
        <w:tab/>
        <w:t>(iv)</w:t>
      </w:r>
      <w:r w:rsidR="005E2153">
        <w:rPr>
          <w:color w:val="000000" w:themeColor="text1"/>
          <w:u w:color="000000" w:themeColor="text1"/>
        </w:rPr>
        <w:tab/>
      </w:r>
      <w:r w:rsidR="005E2153">
        <w:rPr>
          <w:color w:val="000000" w:themeColor="text1"/>
          <w:u w:color="000000" w:themeColor="text1"/>
        </w:rPr>
        <w:tab/>
      </w:r>
      <w:r w:rsidRPr="005A2D38">
        <w:rPr>
          <w:color w:val="000000" w:themeColor="text1"/>
          <w:u w:color="000000" w:themeColor="text1"/>
        </w:rPr>
        <w:t>a legislative proceeding, including a proceeding of a legislative committee;</w:t>
      </w:r>
    </w:p>
    <w:p w:rsidR="00525BB4" w:rsidRPr="005A2D38" w:rsidRDefault="00525BB4"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2D38">
        <w:rPr>
          <w:color w:val="000000" w:themeColor="text1"/>
          <w:u w:color="000000" w:themeColor="text1"/>
        </w:rPr>
        <w:tab/>
      </w:r>
      <w:r w:rsidR="00A35821">
        <w:rPr>
          <w:color w:val="000000" w:themeColor="text1"/>
          <w:u w:color="000000" w:themeColor="text1"/>
        </w:rPr>
        <w:tab/>
      </w:r>
      <w:r w:rsidR="005E2153">
        <w:rPr>
          <w:color w:val="000000" w:themeColor="text1"/>
          <w:u w:color="000000" w:themeColor="text1"/>
        </w:rPr>
        <w:tab/>
      </w:r>
      <w:r w:rsidR="005E2153">
        <w:rPr>
          <w:color w:val="000000" w:themeColor="text1"/>
          <w:u w:color="000000" w:themeColor="text1"/>
        </w:rPr>
        <w:tab/>
        <w:t>(v)</w:t>
      </w:r>
      <w:r w:rsidR="005E2153">
        <w:rPr>
          <w:color w:val="000000" w:themeColor="text1"/>
          <w:u w:color="000000" w:themeColor="text1"/>
        </w:rPr>
        <w:tab/>
      </w:r>
      <w:r w:rsidRPr="005A2D38">
        <w:rPr>
          <w:color w:val="000000" w:themeColor="text1"/>
          <w:u w:color="000000" w:themeColor="text1"/>
        </w:rPr>
        <w:t>a proceeding before an entity that requires by rule that public notice be given before proceedings of that entity;</w:t>
      </w:r>
    </w:p>
    <w:p w:rsidR="00525BB4" w:rsidRPr="005A2D38" w:rsidRDefault="00525BB4"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2D38">
        <w:rPr>
          <w:color w:val="000000" w:themeColor="text1"/>
          <w:u w:color="000000" w:themeColor="text1"/>
        </w:rPr>
        <w:tab/>
      </w:r>
      <w:r w:rsidR="00A35821">
        <w:rPr>
          <w:color w:val="000000" w:themeColor="text1"/>
          <w:u w:color="000000" w:themeColor="text1"/>
        </w:rPr>
        <w:tab/>
      </w:r>
      <w:r w:rsidR="005E2153">
        <w:rPr>
          <w:color w:val="000000" w:themeColor="text1"/>
          <w:u w:color="000000" w:themeColor="text1"/>
        </w:rPr>
        <w:tab/>
      </w:r>
      <w:r w:rsidR="005E2153">
        <w:rPr>
          <w:color w:val="000000" w:themeColor="text1"/>
          <w:u w:color="000000" w:themeColor="text1"/>
        </w:rPr>
        <w:tab/>
        <w:t>(vi)</w:t>
      </w:r>
      <w:r w:rsidR="005E2153">
        <w:rPr>
          <w:color w:val="000000" w:themeColor="text1"/>
          <w:u w:color="000000" w:themeColor="text1"/>
        </w:rPr>
        <w:tab/>
      </w:r>
      <w:r w:rsidRPr="005A2D38">
        <w:rPr>
          <w:color w:val="000000" w:themeColor="text1"/>
          <w:u w:color="000000" w:themeColor="text1"/>
        </w:rPr>
        <w:t>a proceeding in or before a managing board of an educational or eleemosynary institution supported directly or indirectly from public revenue;</w:t>
      </w:r>
    </w:p>
    <w:p w:rsidR="00525BB4" w:rsidRPr="005A2D38" w:rsidRDefault="00525BB4"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2D38">
        <w:rPr>
          <w:color w:val="000000" w:themeColor="text1"/>
          <w:u w:color="000000" w:themeColor="text1"/>
        </w:rPr>
        <w:tab/>
      </w:r>
      <w:r w:rsidRPr="005A2D38">
        <w:rPr>
          <w:color w:val="000000" w:themeColor="text1"/>
          <w:u w:color="000000" w:themeColor="text1"/>
        </w:rPr>
        <w:tab/>
      </w:r>
      <w:r w:rsidR="00A35821">
        <w:rPr>
          <w:color w:val="000000" w:themeColor="text1"/>
          <w:u w:color="000000" w:themeColor="text1"/>
        </w:rPr>
        <w:tab/>
      </w:r>
      <w:r w:rsidR="005E2153">
        <w:rPr>
          <w:color w:val="000000" w:themeColor="text1"/>
          <w:u w:color="000000" w:themeColor="text1"/>
        </w:rPr>
        <w:tab/>
        <w:t>(vii)</w:t>
      </w:r>
      <w:r w:rsidR="005E2153">
        <w:rPr>
          <w:color w:val="000000" w:themeColor="text1"/>
          <w:u w:color="000000" w:themeColor="text1"/>
        </w:rPr>
        <w:tab/>
      </w:r>
      <w:r w:rsidRPr="005A2D38">
        <w:rPr>
          <w:color w:val="000000" w:themeColor="text1"/>
          <w:u w:color="000000" w:themeColor="text1"/>
        </w:rPr>
        <w:t>a proceeding of the governing body of any political subdivisio</w:t>
      </w:r>
      <w:r w:rsidR="00524CE5">
        <w:rPr>
          <w:color w:val="000000" w:themeColor="text1"/>
          <w:u w:color="000000" w:themeColor="text1"/>
        </w:rPr>
        <w:t>n of this S</w:t>
      </w:r>
      <w:r w:rsidRPr="005A2D38">
        <w:rPr>
          <w:color w:val="000000" w:themeColor="text1"/>
          <w:u w:color="000000" w:themeColor="text1"/>
        </w:rPr>
        <w:t>tate;</w:t>
      </w:r>
    </w:p>
    <w:p w:rsidR="00525BB4" w:rsidRPr="005A2D38" w:rsidRDefault="00525BB4"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2D38">
        <w:rPr>
          <w:color w:val="000000" w:themeColor="text1"/>
          <w:u w:color="000000" w:themeColor="text1"/>
        </w:rPr>
        <w:tab/>
      </w:r>
      <w:r w:rsidRPr="005A2D38">
        <w:rPr>
          <w:color w:val="000000" w:themeColor="text1"/>
          <w:u w:color="000000" w:themeColor="text1"/>
        </w:rPr>
        <w:tab/>
      </w:r>
      <w:r w:rsidR="00A35821">
        <w:rPr>
          <w:color w:val="000000" w:themeColor="text1"/>
          <w:u w:color="000000" w:themeColor="text1"/>
        </w:rPr>
        <w:tab/>
      </w:r>
      <w:r w:rsidR="005E2153">
        <w:rPr>
          <w:color w:val="000000" w:themeColor="text1"/>
          <w:u w:color="000000" w:themeColor="text1"/>
        </w:rPr>
        <w:tab/>
        <w:t>(viii)</w:t>
      </w:r>
      <w:r w:rsidR="005E2153">
        <w:rPr>
          <w:color w:val="000000" w:themeColor="text1"/>
          <w:u w:color="000000" w:themeColor="text1"/>
        </w:rPr>
        <w:tab/>
      </w:r>
      <w:r w:rsidRPr="005A2D38">
        <w:rPr>
          <w:color w:val="000000" w:themeColor="text1"/>
          <w:u w:color="000000" w:themeColor="text1"/>
        </w:rPr>
        <w:t>a report of or debate and statements made in a proceeding described by subsubitem (iii), (iv), (v), (vi), or (vii); or</w:t>
      </w:r>
    </w:p>
    <w:p w:rsidR="00525BB4" w:rsidRPr="005A2D38" w:rsidRDefault="00525BB4"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2D38">
        <w:rPr>
          <w:color w:val="000000" w:themeColor="text1"/>
          <w:u w:color="000000" w:themeColor="text1"/>
        </w:rPr>
        <w:tab/>
      </w:r>
      <w:r w:rsidRPr="005A2D38">
        <w:rPr>
          <w:color w:val="000000" w:themeColor="text1"/>
          <w:u w:color="000000" w:themeColor="text1"/>
        </w:rPr>
        <w:tab/>
      </w:r>
      <w:r w:rsidR="00A35821">
        <w:rPr>
          <w:color w:val="000000" w:themeColor="text1"/>
          <w:u w:color="000000" w:themeColor="text1"/>
        </w:rPr>
        <w:tab/>
      </w:r>
      <w:r w:rsidR="005E2153">
        <w:rPr>
          <w:color w:val="000000" w:themeColor="text1"/>
          <w:u w:color="000000" w:themeColor="text1"/>
        </w:rPr>
        <w:tab/>
        <w:t>(ix)</w:t>
      </w:r>
      <w:r w:rsidR="005E2153">
        <w:rPr>
          <w:color w:val="000000" w:themeColor="text1"/>
          <w:u w:color="000000" w:themeColor="text1"/>
        </w:rPr>
        <w:tab/>
      </w:r>
      <w:r w:rsidR="005E2153">
        <w:rPr>
          <w:color w:val="000000" w:themeColor="text1"/>
          <w:u w:color="000000" w:themeColor="text1"/>
        </w:rPr>
        <w:tab/>
      </w:r>
      <w:r w:rsidRPr="005A2D38">
        <w:rPr>
          <w:color w:val="000000" w:themeColor="text1"/>
          <w:u w:color="000000" w:themeColor="text1"/>
        </w:rPr>
        <w:t>a public meeting dealing with a public purpose, including statements and discussions at the meeting or other matters of public concern occurring at the meeting;</w:t>
      </w:r>
    </w:p>
    <w:p w:rsidR="00525BB4" w:rsidRPr="005A2D38" w:rsidRDefault="00525BB4"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2D38">
        <w:rPr>
          <w:color w:val="000000" w:themeColor="text1"/>
          <w:u w:color="000000" w:themeColor="text1"/>
        </w:rPr>
        <w:tab/>
      </w:r>
      <w:r w:rsidR="00A35821">
        <w:rPr>
          <w:color w:val="000000" w:themeColor="text1"/>
          <w:u w:color="000000" w:themeColor="text1"/>
        </w:rPr>
        <w:tab/>
      </w:r>
      <w:r w:rsidR="005E2153">
        <w:rPr>
          <w:color w:val="000000" w:themeColor="text1"/>
          <w:u w:color="000000" w:themeColor="text1"/>
        </w:rPr>
        <w:tab/>
        <w:t>(b)</w:t>
      </w:r>
      <w:r w:rsidR="005E2153">
        <w:rPr>
          <w:color w:val="000000" w:themeColor="text1"/>
          <w:u w:color="000000" w:themeColor="text1"/>
        </w:rPr>
        <w:tab/>
      </w:r>
      <w:r w:rsidRPr="005A2D38">
        <w:rPr>
          <w:color w:val="000000" w:themeColor="text1"/>
          <w:u w:color="000000" w:themeColor="text1"/>
        </w:rPr>
        <w:t>a communication in connection with an issue under consideration or review by a legislative, executive, judicial, or other governmental body or in another governmental or official proceeding;</w:t>
      </w:r>
    </w:p>
    <w:p w:rsidR="00525BB4" w:rsidRPr="005A2D38" w:rsidRDefault="00525BB4"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2D38">
        <w:rPr>
          <w:color w:val="000000" w:themeColor="text1"/>
          <w:u w:color="000000" w:themeColor="text1"/>
        </w:rPr>
        <w:tab/>
      </w:r>
      <w:r w:rsidR="00A35821">
        <w:rPr>
          <w:color w:val="000000" w:themeColor="text1"/>
          <w:u w:color="000000" w:themeColor="text1"/>
        </w:rPr>
        <w:tab/>
      </w:r>
      <w:r w:rsidR="005E2153">
        <w:rPr>
          <w:color w:val="000000" w:themeColor="text1"/>
          <w:u w:color="000000" w:themeColor="text1"/>
        </w:rPr>
        <w:tab/>
        <w:t>(c)</w:t>
      </w:r>
      <w:r w:rsidR="005E2153">
        <w:rPr>
          <w:color w:val="000000" w:themeColor="text1"/>
          <w:u w:color="000000" w:themeColor="text1"/>
        </w:rPr>
        <w:tab/>
      </w:r>
      <w:r w:rsidRPr="005A2D38">
        <w:rPr>
          <w:color w:val="000000" w:themeColor="text1"/>
          <w:u w:color="000000" w:themeColor="text1"/>
        </w:rPr>
        <w:t>a communication that is reasonably likely to encourage consideration or review of an issue by a legislative, executive, judicial, or other governmental body or in another governmental or official proceeding;</w:t>
      </w:r>
    </w:p>
    <w:p w:rsidR="00525BB4" w:rsidRPr="005A2D38" w:rsidRDefault="00525BB4"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2D38">
        <w:rPr>
          <w:color w:val="000000" w:themeColor="text1"/>
          <w:u w:color="000000" w:themeColor="text1"/>
        </w:rPr>
        <w:tab/>
      </w:r>
      <w:r w:rsidR="00A35821">
        <w:rPr>
          <w:color w:val="000000" w:themeColor="text1"/>
          <w:u w:color="000000" w:themeColor="text1"/>
        </w:rPr>
        <w:tab/>
      </w:r>
      <w:r w:rsidR="005E2153">
        <w:rPr>
          <w:color w:val="000000" w:themeColor="text1"/>
          <w:u w:color="000000" w:themeColor="text1"/>
        </w:rPr>
        <w:tab/>
        <w:t>(d)</w:t>
      </w:r>
      <w:r w:rsidR="005E2153">
        <w:rPr>
          <w:color w:val="000000" w:themeColor="text1"/>
          <w:u w:color="000000" w:themeColor="text1"/>
        </w:rPr>
        <w:tab/>
      </w:r>
      <w:r w:rsidRPr="005A2D38">
        <w:rPr>
          <w:color w:val="000000" w:themeColor="text1"/>
          <w:u w:color="000000" w:themeColor="text1"/>
        </w:rPr>
        <w:t>a communication reasonably likely to enlist public participation in an effort to effect consideration of an issue by a legislative, executive, judicial, or other governmental body or in another governmental or official proceeding; and</w:t>
      </w:r>
    </w:p>
    <w:p w:rsidR="00525BB4" w:rsidRPr="005A2D38" w:rsidRDefault="00525BB4"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2D38">
        <w:rPr>
          <w:color w:val="000000" w:themeColor="text1"/>
          <w:u w:color="000000" w:themeColor="text1"/>
        </w:rPr>
        <w:tab/>
      </w:r>
      <w:r w:rsidR="00A35821">
        <w:rPr>
          <w:color w:val="000000" w:themeColor="text1"/>
          <w:u w:color="000000" w:themeColor="text1"/>
        </w:rPr>
        <w:tab/>
      </w:r>
      <w:r w:rsidR="005E2153">
        <w:rPr>
          <w:color w:val="000000" w:themeColor="text1"/>
          <w:u w:color="000000" w:themeColor="text1"/>
        </w:rPr>
        <w:tab/>
        <w:t>(e)</w:t>
      </w:r>
      <w:r w:rsidR="005E2153">
        <w:rPr>
          <w:color w:val="000000" w:themeColor="text1"/>
          <w:u w:color="000000" w:themeColor="text1"/>
        </w:rPr>
        <w:tab/>
      </w:r>
      <w:r w:rsidRPr="005A2D38">
        <w:rPr>
          <w:color w:val="000000" w:themeColor="text1"/>
          <w:u w:color="000000" w:themeColor="text1"/>
        </w:rPr>
        <w:t>a communication made in a place open to the public or a public forum in connection with an issue of public interest or concern; and</w:t>
      </w:r>
    </w:p>
    <w:p w:rsidR="00525BB4" w:rsidRPr="005A2D38" w:rsidRDefault="00525BB4"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2D38">
        <w:rPr>
          <w:color w:val="000000" w:themeColor="text1"/>
          <w:u w:color="000000" w:themeColor="text1"/>
        </w:rPr>
        <w:tab/>
      </w:r>
      <w:r w:rsidR="00A35821">
        <w:rPr>
          <w:color w:val="000000" w:themeColor="text1"/>
          <w:u w:color="000000" w:themeColor="text1"/>
        </w:rPr>
        <w:tab/>
      </w:r>
      <w:r w:rsidR="005E2153">
        <w:rPr>
          <w:color w:val="000000" w:themeColor="text1"/>
          <w:u w:color="000000" w:themeColor="text1"/>
        </w:rPr>
        <w:tab/>
        <w:t>(f)</w:t>
      </w:r>
      <w:r w:rsidR="005E2153">
        <w:rPr>
          <w:color w:val="000000" w:themeColor="text1"/>
          <w:u w:color="000000" w:themeColor="text1"/>
        </w:rPr>
        <w:tab/>
      </w:r>
      <w:r w:rsidRPr="005A2D38">
        <w:rPr>
          <w:color w:val="000000" w:themeColor="text1"/>
          <w:u w:color="000000" w:themeColor="text1"/>
        </w:rPr>
        <w:t>any other communication that falls within the protection of the right to petition government under the Constitution of the United States or the constitution of th</w:t>
      </w:r>
      <w:r w:rsidR="00524CE5">
        <w:rPr>
          <w:color w:val="000000" w:themeColor="text1"/>
          <w:u w:color="000000" w:themeColor="text1"/>
        </w:rPr>
        <w:t>is S</w:t>
      </w:r>
      <w:r w:rsidRPr="005A2D38">
        <w:rPr>
          <w:color w:val="000000" w:themeColor="text1"/>
          <w:u w:color="000000" w:themeColor="text1"/>
        </w:rPr>
        <w:t>tate.</w:t>
      </w:r>
    </w:p>
    <w:p w:rsidR="00525BB4" w:rsidRPr="005A2D38" w:rsidRDefault="00A35821"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E2153">
        <w:rPr>
          <w:color w:val="000000" w:themeColor="text1"/>
          <w:u w:color="000000" w:themeColor="text1"/>
        </w:rPr>
        <w:tab/>
        <w:t>(5)</w:t>
      </w:r>
      <w:r w:rsidR="005E2153">
        <w:rPr>
          <w:color w:val="000000" w:themeColor="text1"/>
          <w:u w:color="000000" w:themeColor="text1"/>
        </w:rPr>
        <w:tab/>
      </w:r>
      <w:r w:rsidR="003015AF" w:rsidRPr="003015AF">
        <w:rPr>
          <w:color w:val="000000" w:themeColor="text1"/>
          <w:u w:color="000000" w:themeColor="text1"/>
        </w:rPr>
        <w:t>‘</w:t>
      </w:r>
      <w:r w:rsidR="00525BB4" w:rsidRPr="005A2D38">
        <w:rPr>
          <w:color w:val="000000" w:themeColor="text1"/>
          <w:u w:color="000000" w:themeColor="text1"/>
        </w:rPr>
        <w:t>Governmental proceeding</w:t>
      </w:r>
      <w:r w:rsidR="003015AF" w:rsidRPr="003015AF">
        <w:rPr>
          <w:color w:val="000000" w:themeColor="text1"/>
          <w:u w:color="000000" w:themeColor="text1"/>
        </w:rPr>
        <w:t>’</w:t>
      </w:r>
      <w:r w:rsidR="00525BB4" w:rsidRPr="005A2D38">
        <w:rPr>
          <w:color w:val="000000" w:themeColor="text1"/>
          <w:u w:color="000000" w:themeColor="text1"/>
        </w:rPr>
        <w:t xml:space="preserve"> means a proceeding, other than a judicial proceeding, by an offi</w:t>
      </w:r>
      <w:r w:rsidR="00C62C4C">
        <w:rPr>
          <w:color w:val="000000" w:themeColor="text1"/>
          <w:u w:color="000000" w:themeColor="text1"/>
        </w:rPr>
        <w:t>cer, official, or body of this S</w:t>
      </w:r>
      <w:r w:rsidR="00525BB4" w:rsidRPr="005A2D38">
        <w:rPr>
          <w:color w:val="000000" w:themeColor="text1"/>
          <w:u w:color="000000" w:themeColor="text1"/>
        </w:rPr>
        <w:t xml:space="preserve">tate or a political subdivision of this </w:t>
      </w:r>
      <w:r w:rsidR="005E2153">
        <w:rPr>
          <w:color w:val="000000" w:themeColor="text1"/>
          <w:u w:color="000000" w:themeColor="text1"/>
        </w:rPr>
        <w:t>S</w:t>
      </w:r>
      <w:r w:rsidR="00525BB4" w:rsidRPr="005A2D38">
        <w:rPr>
          <w:color w:val="000000" w:themeColor="text1"/>
          <w:u w:color="000000" w:themeColor="text1"/>
        </w:rPr>
        <w:t>tate, including a board or commission, or by an officer, official, or body of the federal government.</w:t>
      </w:r>
    </w:p>
    <w:p w:rsidR="00525BB4" w:rsidRPr="005A2D38" w:rsidRDefault="00A35821"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E2153">
        <w:rPr>
          <w:color w:val="000000" w:themeColor="text1"/>
          <w:u w:color="000000" w:themeColor="text1"/>
        </w:rPr>
        <w:tab/>
        <w:t>(6)</w:t>
      </w:r>
      <w:r w:rsidR="005E2153">
        <w:rPr>
          <w:color w:val="000000" w:themeColor="text1"/>
          <w:u w:color="000000" w:themeColor="text1"/>
        </w:rPr>
        <w:tab/>
      </w:r>
      <w:r w:rsidR="003015AF" w:rsidRPr="003015AF">
        <w:rPr>
          <w:color w:val="000000" w:themeColor="text1"/>
          <w:u w:color="000000" w:themeColor="text1"/>
        </w:rPr>
        <w:t>‘</w:t>
      </w:r>
      <w:r w:rsidR="00525BB4" w:rsidRPr="005A2D38">
        <w:rPr>
          <w:color w:val="000000" w:themeColor="text1"/>
          <w:u w:color="000000" w:themeColor="text1"/>
        </w:rPr>
        <w:t>Legal action</w:t>
      </w:r>
      <w:r w:rsidR="003015AF" w:rsidRPr="003015AF">
        <w:rPr>
          <w:color w:val="000000" w:themeColor="text1"/>
          <w:u w:color="000000" w:themeColor="text1"/>
        </w:rPr>
        <w:t>’</w:t>
      </w:r>
      <w:r w:rsidR="00525BB4" w:rsidRPr="005A2D38">
        <w:rPr>
          <w:color w:val="000000" w:themeColor="text1"/>
          <w:u w:color="000000" w:themeColor="text1"/>
        </w:rPr>
        <w:t xml:space="preserve"> means a lawsuit, cause of action, petition, complaint, cross</w:t>
      </w:r>
      <w:r w:rsidR="003015AF">
        <w:rPr>
          <w:color w:val="000000" w:themeColor="text1"/>
          <w:u w:color="000000" w:themeColor="text1"/>
        </w:rPr>
        <w:noBreakHyphen/>
      </w:r>
      <w:r w:rsidR="00525BB4" w:rsidRPr="005A2D38">
        <w:rPr>
          <w:color w:val="000000" w:themeColor="text1"/>
          <w:u w:color="000000" w:themeColor="text1"/>
        </w:rPr>
        <w:t>claim, counterclaim</w:t>
      </w:r>
      <w:r w:rsidR="00DB0DA2">
        <w:rPr>
          <w:color w:val="000000" w:themeColor="text1"/>
          <w:u w:color="000000" w:themeColor="text1"/>
        </w:rPr>
        <w:t xml:space="preserve">, motion, subpoena, interrogatories, </w:t>
      </w:r>
      <w:r w:rsidR="00525BB4" w:rsidRPr="005A2D38">
        <w:rPr>
          <w:color w:val="000000" w:themeColor="text1"/>
          <w:u w:color="000000" w:themeColor="text1"/>
        </w:rPr>
        <w:t xml:space="preserve"> or any other judicial pleading or filing that requests legal or equitable relief.</w:t>
      </w:r>
    </w:p>
    <w:p w:rsidR="00525BB4" w:rsidRPr="005A2D38" w:rsidRDefault="00A35821"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E2153">
        <w:rPr>
          <w:color w:val="000000" w:themeColor="text1"/>
          <w:u w:color="000000" w:themeColor="text1"/>
        </w:rPr>
        <w:tab/>
        <w:t>(7)</w:t>
      </w:r>
      <w:r w:rsidR="005E2153">
        <w:rPr>
          <w:color w:val="000000" w:themeColor="text1"/>
          <w:u w:color="000000" w:themeColor="text1"/>
        </w:rPr>
        <w:tab/>
      </w:r>
      <w:r w:rsidR="003015AF" w:rsidRPr="003015AF">
        <w:rPr>
          <w:color w:val="000000" w:themeColor="text1"/>
          <w:u w:color="000000" w:themeColor="text1"/>
        </w:rPr>
        <w:t>‘</w:t>
      </w:r>
      <w:r w:rsidR="00525BB4" w:rsidRPr="005A2D38">
        <w:rPr>
          <w:color w:val="000000" w:themeColor="text1"/>
          <w:u w:color="000000" w:themeColor="text1"/>
        </w:rPr>
        <w:t>Matter of public concern</w:t>
      </w:r>
      <w:r w:rsidR="003015AF" w:rsidRPr="003015AF">
        <w:rPr>
          <w:color w:val="000000" w:themeColor="text1"/>
          <w:u w:color="000000" w:themeColor="text1"/>
        </w:rPr>
        <w:t>’</w:t>
      </w:r>
      <w:r w:rsidR="00525BB4" w:rsidRPr="005A2D38">
        <w:rPr>
          <w:color w:val="000000" w:themeColor="text1"/>
          <w:u w:color="000000" w:themeColor="text1"/>
        </w:rPr>
        <w:t xml:space="preserve"> includes an issue related to:</w:t>
      </w:r>
    </w:p>
    <w:p w:rsidR="00525BB4" w:rsidRPr="005A2D38" w:rsidRDefault="00A35821"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E2153">
        <w:rPr>
          <w:color w:val="000000" w:themeColor="text1"/>
          <w:u w:color="000000" w:themeColor="text1"/>
        </w:rPr>
        <w:tab/>
        <w:t>(a)</w:t>
      </w:r>
      <w:r w:rsidR="005E2153">
        <w:rPr>
          <w:color w:val="000000" w:themeColor="text1"/>
          <w:u w:color="000000" w:themeColor="text1"/>
        </w:rPr>
        <w:tab/>
      </w:r>
      <w:r w:rsidR="00525BB4" w:rsidRPr="005A2D38">
        <w:rPr>
          <w:color w:val="000000" w:themeColor="text1"/>
          <w:u w:color="000000" w:themeColor="text1"/>
        </w:rPr>
        <w:t>health or safety;</w:t>
      </w:r>
    </w:p>
    <w:p w:rsidR="00525BB4" w:rsidRPr="005A2D38" w:rsidRDefault="00A35821"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E2153">
        <w:rPr>
          <w:color w:val="000000" w:themeColor="text1"/>
          <w:u w:color="000000" w:themeColor="text1"/>
        </w:rPr>
        <w:tab/>
      </w:r>
      <w:r w:rsidR="005E2153">
        <w:rPr>
          <w:color w:val="000000" w:themeColor="text1"/>
          <w:u w:color="000000" w:themeColor="text1"/>
        </w:rPr>
        <w:tab/>
        <w:t>(b)</w:t>
      </w:r>
      <w:r w:rsidR="005E2153">
        <w:rPr>
          <w:color w:val="000000" w:themeColor="text1"/>
          <w:u w:color="000000" w:themeColor="text1"/>
        </w:rPr>
        <w:tab/>
      </w:r>
      <w:r w:rsidR="00525BB4" w:rsidRPr="005A2D38">
        <w:rPr>
          <w:color w:val="000000" w:themeColor="text1"/>
          <w:u w:color="000000" w:themeColor="text1"/>
        </w:rPr>
        <w:t>environmental, economic, or community well</w:t>
      </w:r>
      <w:r w:rsidR="003015AF">
        <w:rPr>
          <w:color w:val="000000" w:themeColor="text1"/>
          <w:u w:color="000000" w:themeColor="text1"/>
        </w:rPr>
        <w:noBreakHyphen/>
      </w:r>
      <w:r w:rsidR="00525BB4" w:rsidRPr="005A2D38">
        <w:rPr>
          <w:color w:val="000000" w:themeColor="text1"/>
          <w:u w:color="000000" w:themeColor="text1"/>
        </w:rPr>
        <w:t>being;</w:t>
      </w:r>
    </w:p>
    <w:p w:rsidR="00525BB4" w:rsidRPr="005A2D38" w:rsidRDefault="00A35821"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E2153">
        <w:rPr>
          <w:color w:val="000000" w:themeColor="text1"/>
          <w:u w:color="000000" w:themeColor="text1"/>
        </w:rPr>
        <w:tab/>
      </w:r>
      <w:r w:rsidR="005E2153">
        <w:rPr>
          <w:color w:val="000000" w:themeColor="text1"/>
          <w:u w:color="000000" w:themeColor="text1"/>
        </w:rPr>
        <w:tab/>
        <w:t>(c)</w:t>
      </w:r>
      <w:r w:rsidR="005E2153">
        <w:rPr>
          <w:color w:val="000000" w:themeColor="text1"/>
          <w:u w:color="000000" w:themeColor="text1"/>
        </w:rPr>
        <w:tab/>
      </w:r>
      <w:r w:rsidR="00525BB4" w:rsidRPr="005A2D38">
        <w:rPr>
          <w:color w:val="000000" w:themeColor="text1"/>
          <w:u w:color="000000" w:themeColor="text1"/>
        </w:rPr>
        <w:t>the government;</w:t>
      </w:r>
    </w:p>
    <w:p w:rsidR="00525BB4" w:rsidRPr="005A2D38" w:rsidRDefault="00A35821"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E2153">
        <w:rPr>
          <w:color w:val="000000" w:themeColor="text1"/>
          <w:u w:color="000000" w:themeColor="text1"/>
        </w:rPr>
        <w:tab/>
      </w:r>
      <w:r w:rsidR="005E2153">
        <w:rPr>
          <w:color w:val="000000" w:themeColor="text1"/>
          <w:u w:color="000000" w:themeColor="text1"/>
        </w:rPr>
        <w:tab/>
        <w:t>(d)</w:t>
      </w:r>
      <w:r w:rsidR="005E2153">
        <w:rPr>
          <w:color w:val="000000" w:themeColor="text1"/>
          <w:u w:color="000000" w:themeColor="text1"/>
        </w:rPr>
        <w:tab/>
        <w:t>a</w:t>
      </w:r>
      <w:r w:rsidR="00525BB4" w:rsidRPr="005A2D38">
        <w:rPr>
          <w:color w:val="000000" w:themeColor="text1"/>
          <w:u w:color="000000" w:themeColor="text1"/>
        </w:rPr>
        <w:t xml:space="preserve"> public official or public figure; or</w:t>
      </w:r>
    </w:p>
    <w:p w:rsidR="00525BB4" w:rsidRPr="005A2D38" w:rsidRDefault="00A35821"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E2153">
        <w:rPr>
          <w:color w:val="000000" w:themeColor="text1"/>
          <w:u w:color="000000" w:themeColor="text1"/>
        </w:rPr>
        <w:tab/>
      </w:r>
      <w:r w:rsidR="005E2153">
        <w:rPr>
          <w:color w:val="000000" w:themeColor="text1"/>
          <w:u w:color="000000" w:themeColor="text1"/>
        </w:rPr>
        <w:tab/>
        <w:t>(e)</w:t>
      </w:r>
      <w:r w:rsidR="005E2153">
        <w:rPr>
          <w:color w:val="000000" w:themeColor="text1"/>
          <w:u w:color="000000" w:themeColor="text1"/>
        </w:rPr>
        <w:tab/>
      </w:r>
      <w:r w:rsidR="00525BB4" w:rsidRPr="005A2D38">
        <w:rPr>
          <w:color w:val="000000" w:themeColor="text1"/>
          <w:u w:color="000000" w:themeColor="text1"/>
        </w:rPr>
        <w:t>a good, product, or service in the marketplace.</w:t>
      </w:r>
    </w:p>
    <w:p w:rsidR="00525BB4" w:rsidRPr="005A2D38" w:rsidRDefault="00A35821"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E2153">
        <w:rPr>
          <w:color w:val="000000" w:themeColor="text1"/>
          <w:u w:color="000000" w:themeColor="text1"/>
        </w:rPr>
        <w:tab/>
        <w:t>(8)</w:t>
      </w:r>
      <w:r w:rsidR="005E2153">
        <w:rPr>
          <w:color w:val="000000" w:themeColor="text1"/>
          <w:u w:color="000000" w:themeColor="text1"/>
        </w:rPr>
        <w:tab/>
      </w:r>
      <w:r w:rsidR="003015AF" w:rsidRPr="003015AF">
        <w:rPr>
          <w:color w:val="000000" w:themeColor="text1"/>
          <w:u w:color="000000" w:themeColor="text1"/>
        </w:rPr>
        <w:t>‘</w:t>
      </w:r>
      <w:r w:rsidR="00525BB4" w:rsidRPr="005A2D38">
        <w:rPr>
          <w:color w:val="000000" w:themeColor="text1"/>
          <w:u w:color="000000" w:themeColor="text1"/>
        </w:rPr>
        <w:t>Official proceeding</w:t>
      </w:r>
      <w:r w:rsidR="003015AF" w:rsidRPr="003015AF">
        <w:rPr>
          <w:color w:val="000000" w:themeColor="text1"/>
          <w:u w:color="000000" w:themeColor="text1"/>
        </w:rPr>
        <w:t>’</w:t>
      </w:r>
      <w:r w:rsidR="00525BB4" w:rsidRPr="005A2D38">
        <w:rPr>
          <w:color w:val="000000" w:themeColor="text1"/>
          <w:u w:color="000000" w:themeColor="text1"/>
        </w:rPr>
        <w:t xml:space="preserve"> means any type of administrative, executive, legislative, or judicial proceeding that may be conducted before a public servant.</w:t>
      </w:r>
    </w:p>
    <w:p w:rsidR="00525BB4" w:rsidRPr="005A2D38" w:rsidRDefault="00A35821"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E2153">
        <w:rPr>
          <w:color w:val="000000" w:themeColor="text1"/>
          <w:u w:color="000000" w:themeColor="text1"/>
        </w:rPr>
        <w:tab/>
        <w:t>(9)</w:t>
      </w:r>
      <w:r w:rsidR="005E2153">
        <w:rPr>
          <w:color w:val="000000" w:themeColor="text1"/>
          <w:u w:color="000000" w:themeColor="text1"/>
        </w:rPr>
        <w:tab/>
      </w:r>
      <w:r w:rsidR="003015AF" w:rsidRPr="003015AF">
        <w:rPr>
          <w:color w:val="000000" w:themeColor="text1"/>
          <w:u w:color="000000" w:themeColor="text1"/>
        </w:rPr>
        <w:t>‘</w:t>
      </w:r>
      <w:r w:rsidR="00525BB4" w:rsidRPr="005A2D38">
        <w:rPr>
          <w:color w:val="000000" w:themeColor="text1"/>
          <w:u w:color="000000" w:themeColor="text1"/>
        </w:rPr>
        <w:t>Public servant</w:t>
      </w:r>
      <w:r w:rsidR="003015AF" w:rsidRPr="003015AF">
        <w:rPr>
          <w:color w:val="000000" w:themeColor="text1"/>
          <w:u w:color="000000" w:themeColor="text1"/>
        </w:rPr>
        <w:t>’</w:t>
      </w:r>
      <w:r w:rsidR="00525BB4" w:rsidRPr="005A2D38">
        <w:rPr>
          <w:color w:val="000000" w:themeColor="text1"/>
          <w:u w:color="000000" w:themeColor="text1"/>
        </w:rPr>
        <w:t xml:space="preserve"> means a person elected, selected, appointed, employed, or otherwise designated as one of the following, even if the person has not yet qualified for office or assumed the person</w:t>
      </w:r>
      <w:r w:rsidR="003015AF" w:rsidRPr="003015AF">
        <w:rPr>
          <w:color w:val="000000" w:themeColor="text1"/>
          <w:u w:color="000000" w:themeColor="text1"/>
        </w:rPr>
        <w:t>’</w:t>
      </w:r>
      <w:r w:rsidR="00525BB4" w:rsidRPr="005A2D38">
        <w:rPr>
          <w:color w:val="000000" w:themeColor="text1"/>
          <w:u w:color="000000" w:themeColor="text1"/>
        </w:rPr>
        <w:t>s duties:</w:t>
      </w:r>
    </w:p>
    <w:p w:rsidR="00525BB4" w:rsidRPr="005A2D38" w:rsidRDefault="00A35821"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25BB4" w:rsidRPr="005A2D38">
        <w:rPr>
          <w:color w:val="000000" w:themeColor="text1"/>
          <w:u w:color="000000" w:themeColor="text1"/>
        </w:rPr>
        <w:tab/>
      </w:r>
      <w:r w:rsidR="00525BB4" w:rsidRPr="005A2D38">
        <w:rPr>
          <w:color w:val="000000" w:themeColor="text1"/>
          <w:u w:color="000000" w:themeColor="text1"/>
        </w:rPr>
        <w:tab/>
        <w:t>(a)</w:t>
      </w:r>
      <w:r w:rsidR="005E2153">
        <w:rPr>
          <w:color w:val="000000" w:themeColor="text1"/>
          <w:u w:color="000000" w:themeColor="text1"/>
        </w:rPr>
        <w:tab/>
      </w:r>
      <w:r w:rsidR="00525BB4" w:rsidRPr="005A2D38">
        <w:rPr>
          <w:color w:val="000000" w:themeColor="text1"/>
          <w:u w:color="000000" w:themeColor="text1"/>
        </w:rPr>
        <w:t>an officer, employee, or agent of government;</w:t>
      </w:r>
    </w:p>
    <w:p w:rsidR="00525BB4" w:rsidRPr="005A2D38" w:rsidRDefault="00A35821"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E2153">
        <w:rPr>
          <w:color w:val="000000" w:themeColor="text1"/>
          <w:u w:color="000000" w:themeColor="text1"/>
        </w:rPr>
        <w:tab/>
      </w:r>
      <w:r w:rsidR="005E2153">
        <w:rPr>
          <w:color w:val="000000" w:themeColor="text1"/>
          <w:u w:color="000000" w:themeColor="text1"/>
        </w:rPr>
        <w:tab/>
        <w:t>(b)</w:t>
      </w:r>
      <w:r w:rsidR="005E2153">
        <w:rPr>
          <w:color w:val="000000" w:themeColor="text1"/>
          <w:u w:color="000000" w:themeColor="text1"/>
        </w:rPr>
        <w:tab/>
      </w:r>
      <w:r w:rsidR="00525BB4" w:rsidRPr="005A2D38">
        <w:rPr>
          <w:color w:val="000000" w:themeColor="text1"/>
          <w:u w:color="000000" w:themeColor="text1"/>
        </w:rPr>
        <w:t>a juror;</w:t>
      </w:r>
    </w:p>
    <w:p w:rsidR="00525BB4" w:rsidRPr="005A2D38" w:rsidRDefault="00525BB4"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2D38">
        <w:rPr>
          <w:color w:val="000000" w:themeColor="text1"/>
          <w:u w:color="000000" w:themeColor="text1"/>
        </w:rPr>
        <w:tab/>
      </w:r>
      <w:r w:rsidR="00A35821">
        <w:rPr>
          <w:color w:val="000000" w:themeColor="text1"/>
          <w:u w:color="000000" w:themeColor="text1"/>
        </w:rPr>
        <w:tab/>
      </w:r>
      <w:r w:rsidR="005E2153">
        <w:rPr>
          <w:color w:val="000000" w:themeColor="text1"/>
          <w:u w:color="000000" w:themeColor="text1"/>
        </w:rPr>
        <w:tab/>
        <w:t>(c)</w:t>
      </w:r>
      <w:r w:rsidR="005E2153">
        <w:rPr>
          <w:color w:val="000000" w:themeColor="text1"/>
          <w:u w:color="000000" w:themeColor="text1"/>
        </w:rPr>
        <w:tab/>
      </w:r>
      <w:r w:rsidRPr="005A2D38">
        <w:rPr>
          <w:color w:val="000000" w:themeColor="text1"/>
          <w:u w:color="000000" w:themeColor="text1"/>
        </w:rPr>
        <w:t>an arbitrator, referee, or other person who is authorized by law or private written agreement to hear or determine a cause or controversy;</w:t>
      </w:r>
    </w:p>
    <w:p w:rsidR="00525BB4" w:rsidRPr="005A2D38" w:rsidRDefault="00525BB4"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2D38">
        <w:rPr>
          <w:color w:val="000000" w:themeColor="text1"/>
          <w:u w:color="000000" w:themeColor="text1"/>
        </w:rPr>
        <w:tab/>
      </w:r>
      <w:r w:rsidR="00A35821">
        <w:rPr>
          <w:color w:val="000000" w:themeColor="text1"/>
          <w:u w:color="000000" w:themeColor="text1"/>
        </w:rPr>
        <w:tab/>
      </w:r>
      <w:r w:rsidR="005E2153">
        <w:rPr>
          <w:color w:val="000000" w:themeColor="text1"/>
          <w:u w:color="000000" w:themeColor="text1"/>
        </w:rPr>
        <w:tab/>
        <w:t>(d)</w:t>
      </w:r>
      <w:r w:rsidR="005E2153">
        <w:rPr>
          <w:color w:val="000000" w:themeColor="text1"/>
          <w:u w:color="000000" w:themeColor="text1"/>
        </w:rPr>
        <w:tab/>
      </w:r>
      <w:r w:rsidRPr="005A2D38">
        <w:rPr>
          <w:color w:val="000000" w:themeColor="text1"/>
          <w:u w:color="000000" w:themeColor="text1"/>
        </w:rPr>
        <w:t>an attorney or notary public when participating in the performance of a governmental function; or</w:t>
      </w:r>
    </w:p>
    <w:p w:rsidR="00525BB4" w:rsidRPr="005A2D38" w:rsidRDefault="00A35821"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E2153">
        <w:rPr>
          <w:color w:val="000000" w:themeColor="text1"/>
          <w:u w:color="000000" w:themeColor="text1"/>
        </w:rPr>
        <w:tab/>
      </w:r>
      <w:r w:rsidR="005E2153">
        <w:rPr>
          <w:color w:val="000000" w:themeColor="text1"/>
          <w:u w:color="000000" w:themeColor="text1"/>
        </w:rPr>
        <w:tab/>
        <w:t>(e)</w:t>
      </w:r>
      <w:r w:rsidR="005E2153">
        <w:rPr>
          <w:color w:val="000000" w:themeColor="text1"/>
          <w:u w:color="000000" w:themeColor="text1"/>
        </w:rPr>
        <w:tab/>
      </w:r>
      <w:r w:rsidR="00525BB4" w:rsidRPr="005A2D38">
        <w:rPr>
          <w:color w:val="000000" w:themeColor="text1"/>
          <w:u w:color="000000" w:themeColor="text1"/>
        </w:rPr>
        <w:t>a person who is performing a governmental function under a claim of right but is not legally qualified to do so.</w:t>
      </w:r>
    </w:p>
    <w:p w:rsidR="00525BB4" w:rsidRPr="005A2D38" w:rsidRDefault="00A35821"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E2153">
        <w:rPr>
          <w:color w:val="000000" w:themeColor="text1"/>
          <w:u w:color="000000" w:themeColor="text1"/>
        </w:rPr>
        <w:tab/>
        <w:t>(10)</w:t>
      </w:r>
      <w:r w:rsidR="005E2153">
        <w:rPr>
          <w:color w:val="000000" w:themeColor="text1"/>
          <w:u w:color="000000" w:themeColor="text1"/>
        </w:rPr>
        <w:tab/>
      </w:r>
      <w:r w:rsidR="003015AF" w:rsidRPr="003015AF">
        <w:rPr>
          <w:color w:val="000000" w:themeColor="text1"/>
          <w:u w:color="000000" w:themeColor="text1"/>
        </w:rPr>
        <w:t>‘</w:t>
      </w:r>
      <w:r w:rsidR="00525BB4" w:rsidRPr="005A2D38">
        <w:rPr>
          <w:color w:val="000000" w:themeColor="text1"/>
          <w:u w:color="000000" w:themeColor="text1"/>
        </w:rPr>
        <w:t>SLAPP</w:t>
      </w:r>
      <w:r w:rsidR="003015AF" w:rsidRPr="003015AF">
        <w:rPr>
          <w:color w:val="000000" w:themeColor="text1"/>
          <w:u w:color="000000" w:themeColor="text1"/>
        </w:rPr>
        <w:t>’</w:t>
      </w:r>
      <w:r w:rsidR="00525BB4" w:rsidRPr="005A2D38">
        <w:rPr>
          <w:color w:val="000000" w:themeColor="text1"/>
          <w:u w:color="000000" w:themeColor="text1"/>
        </w:rPr>
        <w:t xml:space="preserve"> means a </w:t>
      </w:r>
      <w:r w:rsidR="003015AF" w:rsidRPr="003015AF">
        <w:rPr>
          <w:color w:val="000000" w:themeColor="text1"/>
          <w:u w:color="000000" w:themeColor="text1"/>
        </w:rPr>
        <w:t>‘</w:t>
      </w:r>
      <w:r w:rsidR="00525BB4" w:rsidRPr="005A2D38">
        <w:rPr>
          <w:color w:val="000000" w:themeColor="text1"/>
          <w:u w:color="000000" w:themeColor="text1"/>
        </w:rPr>
        <w:t>Strategic Lawsuit Against Public Participation</w:t>
      </w:r>
      <w:r w:rsidR="003015AF" w:rsidRPr="003015AF">
        <w:rPr>
          <w:color w:val="000000" w:themeColor="text1"/>
          <w:u w:color="000000" w:themeColor="text1"/>
        </w:rPr>
        <w:t>’</w:t>
      </w:r>
      <w:r w:rsidR="00525BB4" w:rsidRPr="005A2D38">
        <w:rPr>
          <w:color w:val="000000" w:themeColor="text1"/>
          <w:u w:color="000000" w:themeColor="text1"/>
        </w:rPr>
        <w:t>, a lawsuit filed to intimidate or chill a citizen</w:t>
      </w:r>
      <w:r w:rsidR="003015AF" w:rsidRPr="003015AF">
        <w:rPr>
          <w:color w:val="000000" w:themeColor="text1"/>
          <w:u w:color="000000" w:themeColor="text1"/>
        </w:rPr>
        <w:t>’</w:t>
      </w:r>
      <w:r w:rsidR="00525BB4" w:rsidRPr="005A2D38">
        <w:rPr>
          <w:color w:val="000000" w:themeColor="text1"/>
          <w:u w:color="000000" w:themeColor="text1"/>
        </w:rPr>
        <w:t xml:space="preserve">s involvement in public affairs. </w:t>
      </w:r>
    </w:p>
    <w:p w:rsidR="00525BB4" w:rsidRPr="005A2D38" w:rsidRDefault="00525BB4"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BB4" w:rsidRPr="005A2D38" w:rsidRDefault="00A35821"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25BB4" w:rsidRPr="005A2D38">
        <w:rPr>
          <w:color w:val="000000" w:themeColor="text1"/>
          <w:u w:color="000000" w:themeColor="text1"/>
        </w:rPr>
        <w:t>Section 15</w:t>
      </w:r>
      <w:r w:rsidR="003015AF">
        <w:rPr>
          <w:color w:val="000000" w:themeColor="text1"/>
          <w:u w:color="000000" w:themeColor="text1"/>
        </w:rPr>
        <w:noBreakHyphen/>
      </w:r>
      <w:r w:rsidR="00525BB4" w:rsidRPr="005A2D38">
        <w:rPr>
          <w:color w:val="000000" w:themeColor="text1"/>
          <w:u w:color="000000" w:themeColor="text1"/>
        </w:rPr>
        <w:t>36</w:t>
      </w:r>
      <w:r w:rsidR="003015AF">
        <w:rPr>
          <w:color w:val="000000" w:themeColor="text1"/>
          <w:u w:color="000000" w:themeColor="text1"/>
        </w:rPr>
        <w:noBreakHyphen/>
      </w:r>
      <w:r w:rsidR="005E2153">
        <w:rPr>
          <w:color w:val="000000" w:themeColor="text1"/>
          <w:u w:color="000000" w:themeColor="text1"/>
        </w:rPr>
        <w:t>330.</w:t>
      </w:r>
      <w:r w:rsidR="005E2153">
        <w:rPr>
          <w:color w:val="000000" w:themeColor="text1"/>
          <w:u w:color="000000" w:themeColor="text1"/>
        </w:rPr>
        <w:tab/>
      </w:r>
      <w:r w:rsidR="00525BB4" w:rsidRPr="005A2D38">
        <w:rPr>
          <w:color w:val="000000" w:themeColor="text1"/>
          <w:u w:color="000000" w:themeColor="text1"/>
        </w:rPr>
        <w:t>The purpose of this article is to encourage and safeguard the constitutional rights of persons to petition, speak freely, associate freely, and otherwise participate in public affairs by protecting them from SLAPP lawsuits, while also protecting the rights of a person to file meritorious lawsuits for demonstrable injury.</w:t>
      </w:r>
    </w:p>
    <w:p w:rsidR="00525BB4" w:rsidRPr="005A2D38" w:rsidRDefault="00525BB4"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BB4" w:rsidRPr="005A2D38" w:rsidRDefault="00A35821"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25BB4" w:rsidRPr="005A2D38">
        <w:rPr>
          <w:color w:val="000000" w:themeColor="text1"/>
          <w:u w:color="000000" w:themeColor="text1"/>
        </w:rPr>
        <w:t>Section 15</w:t>
      </w:r>
      <w:r w:rsidR="003015AF">
        <w:rPr>
          <w:color w:val="000000" w:themeColor="text1"/>
          <w:u w:color="000000" w:themeColor="text1"/>
        </w:rPr>
        <w:noBreakHyphen/>
      </w:r>
      <w:r w:rsidR="00525BB4" w:rsidRPr="005A2D38">
        <w:rPr>
          <w:color w:val="000000" w:themeColor="text1"/>
          <w:u w:color="000000" w:themeColor="text1"/>
        </w:rPr>
        <w:t>36</w:t>
      </w:r>
      <w:r w:rsidR="003015AF">
        <w:rPr>
          <w:color w:val="000000" w:themeColor="text1"/>
          <w:u w:color="000000" w:themeColor="text1"/>
        </w:rPr>
        <w:noBreakHyphen/>
      </w:r>
      <w:r w:rsidR="005E2153">
        <w:rPr>
          <w:color w:val="000000" w:themeColor="text1"/>
          <w:u w:color="000000" w:themeColor="text1"/>
        </w:rPr>
        <w:t>340.</w:t>
      </w:r>
      <w:r w:rsidR="005E2153">
        <w:rPr>
          <w:color w:val="000000" w:themeColor="text1"/>
          <w:u w:color="000000" w:themeColor="text1"/>
        </w:rPr>
        <w:tab/>
      </w:r>
      <w:r w:rsidR="00525BB4" w:rsidRPr="005A2D38">
        <w:rPr>
          <w:color w:val="000000" w:themeColor="text1"/>
          <w:u w:color="000000" w:themeColor="text1"/>
        </w:rPr>
        <w:t>(A)</w:t>
      </w:r>
      <w:r w:rsidR="005E2153">
        <w:rPr>
          <w:color w:val="000000" w:themeColor="text1"/>
          <w:u w:color="000000" w:themeColor="text1"/>
        </w:rPr>
        <w:tab/>
      </w:r>
      <w:r w:rsidR="00525BB4" w:rsidRPr="005A2D38">
        <w:rPr>
          <w:color w:val="000000" w:themeColor="text1"/>
          <w:u w:color="000000" w:themeColor="text1"/>
        </w:rPr>
        <w:t>Acts in furtherance of the exercise of the constitutional right to free speech, right to petition, or right of association are immune from civil liability in this State, regardless of intent or purpose, except when the act is not aimed at procuring a governmental or electoral action, result, or outcome.</w:t>
      </w:r>
    </w:p>
    <w:p w:rsidR="00525BB4" w:rsidRPr="005A2D38" w:rsidRDefault="00A35821"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25BB4" w:rsidRPr="005A2D38">
        <w:rPr>
          <w:color w:val="000000" w:themeColor="text1"/>
          <w:u w:color="000000" w:themeColor="text1"/>
        </w:rPr>
        <w:t>(B)</w:t>
      </w:r>
      <w:r w:rsidR="005E2153">
        <w:rPr>
          <w:color w:val="000000" w:themeColor="text1"/>
          <w:u w:color="000000" w:themeColor="text1"/>
        </w:rPr>
        <w:tab/>
      </w:r>
      <w:r w:rsidR="00525BB4" w:rsidRPr="005A2D38">
        <w:rPr>
          <w:color w:val="000000" w:themeColor="text1"/>
          <w:u w:color="000000" w:themeColor="text1"/>
        </w:rPr>
        <w:t>A party may file a motion to dismiss a claim in a judicial proceeding on the grounds that the claim is based on, relates to, or is in response to a party</w:t>
      </w:r>
      <w:r w:rsidR="003015AF" w:rsidRPr="003015AF">
        <w:rPr>
          <w:color w:val="000000" w:themeColor="text1"/>
          <w:u w:color="000000" w:themeColor="text1"/>
        </w:rPr>
        <w:t>’</w:t>
      </w:r>
      <w:r w:rsidR="00525BB4" w:rsidRPr="005A2D38">
        <w:rPr>
          <w:color w:val="000000" w:themeColor="text1"/>
          <w:u w:color="000000" w:themeColor="text1"/>
        </w:rPr>
        <w:t>s exercise of the right of free speech, right to petition, or right of association.</w:t>
      </w:r>
    </w:p>
    <w:p w:rsidR="00525BB4" w:rsidRPr="005A2D38" w:rsidRDefault="00A35821"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E2153">
        <w:rPr>
          <w:color w:val="000000" w:themeColor="text1"/>
          <w:u w:color="000000" w:themeColor="text1"/>
        </w:rPr>
        <w:t>(C)</w:t>
      </w:r>
      <w:r w:rsidR="005E2153">
        <w:rPr>
          <w:color w:val="000000" w:themeColor="text1"/>
          <w:u w:color="000000" w:themeColor="text1"/>
        </w:rPr>
        <w:tab/>
      </w:r>
      <w:r w:rsidR="00525BB4" w:rsidRPr="005A2D38">
        <w:rPr>
          <w:color w:val="000000" w:themeColor="text1"/>
          <w:u w:color="000000" w:themeColor="text1"/>
        </w:rPr>
        <w:t>A motion to dismiss a legal action under</w:t>
      </w:r>
      <w:r w:rsidR="00334864">
        <w:rPr>
          <w:color w:val="000000" w:themeColor="text1"/>
          <w:u w:color="000000" w:themeColor="text1"/>
        </w:rPr>
        <w:t xml:space="preserve"> this section must be filed no </w:t>
      </w:r>
      <w:r w:rsidR="00525BB4" w:rsidRPr="005A2D38">
        <w:rPr>
          <w:color w:val="000000" w:themeColor="text1"/>
          <w:u w:color="000000" w:themeColor="text1"/>
        </w:rPr>
        <w:t>later than the sixtieth day after the date of service of the legal action.  The court may extend the time to file a motion under this section on a showing of good cause.</w:t>
      </w:r>
    </w:p>
    <w:p w:rsidR="00525BB4" w:rsidRPr="005A2D38" w:rsidRDefault="00A35821"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E2153">
        <w:rPr>
          <w:color w:val="000000" w:themeColor="text1"/>
          <w:u w:color="000000" w:themeColor="text1"/>
        </w:rPr>
        <w:t>(D)</w:t>
      </w:r>
      <w:r w:rsidR="005E2153">
        <w:rPr>
          <w:color w:val="000000" w:themeColor="text1"/>
          <w:u w:color="000000" w:themeColor="text1"/>
        </w:rPr>
        <w:tab/>
      </w:r>
      <w:r w:rsidR="00525BB4" w:rsidRPr="005A2D38">
        <w:rPr>
          <w:color w:val="000000" w:themeColor="text1"/>
          <w:u w:color="000000" w:themeColor="text1"/>
        </w:rPr>
        <w:t>Except as provided by Section 15</w:t>
      </w:r>
      <w:r w:rsidR="003015AF">
        <w:rPr>
          <w:color w:val="000000" w:themeColor="text1"/>
          <w:u w:color="000000" w:themeColor="text1"/>
        </w:rPr>
        <w:noBreakHyphen/>
      </w:r>
      <w:r w:rsidR="00525BB4" w:rsidRPr="005A2D38">
        <w:rPr>
          <w:color w:val="000000" w:themeColor="text1"/>
          <w:u w:color="000000" w:themeColor="text1"/>
        </w:rPr>
        <w:t>36</w:t>
      </w:r>
      <w:r w:rsidR="003015AF">
        <w:rPr>
          <w:color w:val="000000" w:themeColor="text1"/>
          <w:u w:color="000000" w:themeColor="text1"/>
        </w:rPr>
        <w:noBreakHyphen/>
      </w:r>
      <w:r w:rsidR="00525BB4" w:rsidRPr="005A2D38">
        <w:rPr>
          <w:color w:val="000000" w:themeColor="text1"/>
          <w:u w:color="000000" w:themeColor="text1"/>
        </w:rPr>
        <w:t>370(C), when a motion to dismiss is filed under this section, all discovery in the legal action is suspended until the court has ruled on the motion.</w:t>
      </w:r>
    </w:p>
    <w:p w:rsidR="00525BB4" w:rsidRPr="005A2D38" w:rsidRDefault="00525BB4"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BB4" w:rsidRPr="005A2D38" w:rsidRDefault="00A35821"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25BB4" w:rsidRPr="005A2D38">
        <w:rPr>
          <w:color w:val="000000" w:themeColor="text1"/>
          <w:u w:color="000000" w:themeColor="text1"/>
        </w:rPr>
        <w:t>Section 15</w:t>
      </w:r>
      <w:r w:rsidR="003015AF">
        <w:rPr>
          <w:color w:val="000000" w:themeColor="text1"/>
          <w:u w:color="000000" w:themeColor="text1"/>
        </w:rPr>
        <w:noBreakHyphen/>
      </w:r>
      <w:r w:rsidR="00525BB4" w:rsidRPr="005A2D38">
        <w:rPr>
          <w:color w:val="000000" w:themeColor="text1"/>
          <w:u w:color="000000" w:themeColor="text1"/>
        </w:rPr>
        <w:t>36</w:t>
      </w:r>
      <w:r w:rsidR="003015AF">
        <w:rPr>
          <w:color w:val="000000" w:themeColor="text1"/>
          <w:u w:color="000000" w:themeColor="text1"/>
        </w:rPr>
        <w:noBreakHyphen/>
      </w:r>
      <w:r w:rsidR="005E2153">
        <w:rPr>
          <w:color w:val="000000" w:themeColor="text1"/>
          <w:u w:color="000000" w:themeColor="text1"/>
        </w:rPr>
        <w:t>350.</w:t>
      </w:r>
      <w:r w:rsidR="005E2153">
        <w:rPr>
          <w:color w:val="000000" w:themeColor="text1"/>
          <w:u w:color="000000" w:themeColor="text1"/>
        </w:rPr>
        <w:tab/>
        <w:t>(A)</w:t>
      </w:r>
      <w:r w:rsidR="005E2153">
        <w:rPr>
          <w:color w:val="000000" w:themeColor="text1"/>
          <w:u w:color="000000" w:themeColor="text1"/>
        </w:rPr>
        <w:tab/>
      </w:r>
      <w:r w:rsidR="00525BB4" w:rsidRPr="005A2D38">
        <w:rPr>
          <w:color w:val="000000" w:themeColor="text1"/>
          <w:u w:color="000000" w:themeColor="text1"/>
        </w:rPr>
        <w:t>The trial court shall set a hearing on a motion under Section 15</w:t>
      </w:r>
      <w:r w:rsidR="003015AF">
        <w:rPr>
          <w:color w:val="000000" w:themeColor="text1"/>
          <w:u w:color="000000" w:themeColor="text1"/>
        </w:rPr>
        <w:noBreakHyphen/>
      </w:r>
      <w:r w:rsidR="00525BB4" w:rsidRPr="005A2D38">
        <w:rPr>
          <w:color w:val="000000" w:themeColor="text1"/>
          <w:u w:color="000000" w:themeColor="text1"/>
        </w:rPr>
        <w:t>36</w:t>
      </w:r>
      <w:r w:rsidR="003015AF">
        <w:rPr>
          <w:color w:val="000000" w:themeColor="text1"/>
          <w:u w:color="000000" w:themeColor="text1"/>
        </w:rPr>
        <w:noBreakHyphen/>
      </w:r>
      <w:r w:rsidR="00F24C9B">
        <w:rPr>
          <w:color w:val="000000" w:themeColor="text1"/>
          <w:u w:color="000000" w:themeColor="text1"/>
        </w:rPr>
        <w:t>340 no</w:t>
      </w:r>
      <w:r w:rsidR="00525BB4" w:rsidRPr="005A2D38">
        <w:rPr>
          <w:color w:val="000000" w:themeColor="text1"/>
          <w:u w:color="000000" w:themeColor="text1"/>
        </w:rPr>
        <w:t xml:space="preserve"> later than sixty days after the date of service of the motion unless the docket conditions of the court require a later hearing, upon a showing of good cause, or by agreement of the parties, but in no event may the hearing occur more than ninety days after service of the motion, except as provided by subsection (C).</w:t>
      </w:r>
    </w:p>
    <w:p w:rsidR="00525BB4" w:rsidRPr="005A2D38" w:rsidRDefault="00A35821"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25BB4" w:rsidRPr="005A2D38">
        <w:rPr>
          <w:color w:val="000000" w:themeColor="text1"/>
          <w:u w:color="000000" w:themeColor="text1"/>
        </w:rPr>
        <w:t>(B)</w:t>
      </w:r>
      <w:r w:rsidR="005E2153">
        <w:rPr>
          <w:color w:val="000000" w:themeColor="text1"/>
          <w:u w:color="000000" w:themeColor="text1"/>
        </w:rPr>
        <w:tab/>
      </w:r>
      <w:r w:rsidR="00525BB4" w:rsidRPr="005A2D38">
        <w:rPr>
          <w:color w:val="000000" w:themeColor="text1"/>
          <w:u w:color="000000" w:themeColor="text1"/>
        </w:rPr>
        <w:t>If the court cannot hold a hearing in the sixty</w:t>
      </w:r>
      <w:r w:rsidR="003015AF">
        <w:rPr>
          <w:color w:val="000000" w:themeColor="text1"/>
          <w:u w:color="000000" w:themeColor="text1"/>
        </w:rPr>
        <w:noBreakHyphen/>
      </w:r>
      <w:r w:rsidR="00525BB4" w:rsidRPr="005A2D38">
        <w:rPr>
          <w:color w:val="000000" w:themeColor="text1"/>
          <w:u w:color="000000" w:themeColor="text1"/>
        </w:rPr>
        <w:t>day period provided in subsection (A), the court may take judicial notice that its docket conditions require a hearing at a later date, but in no event may the hearing occur more than ninety days after service of the motion, except as provided by subsection (C).</w:t>
      </w:r>
    </w:p>
    <w:p w:rsidR="00525BB4" w:rsidRPr="005A2D38" w:rsidRDefault="00A35821"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E2153">
        <w:rPr>
          <w:color w:val="000000" w:themeColor="text1"/>
          <w:u w:color="000000" w:themeColor="text1"/>
        </w:rPr>
        <w:t>(C)</w:t>
      </w:r>
      <w:r w:rsidR="005E2153">
        <w:rPr>
          <w:color w:val="000000" w:themeColor="text1"/>
          <w:u w:color="000000" w:themeColor="text1"/>
        </w:rPr>
        <w:tab/>
      </w:r>
      <w:r w:rsidR="00525BB4" w:rsidRPr="005A2D38">
        <w:rPr>
          <w:color w:val="000000" w:themeColor="text1"/>
          <w:u w:color="000000" w:themeColor="text1"/>
        </w:rPr>
        <w:t>If the court allows discovery under Section 15</w:t>
      </w:r>
      <w:r w:rsidR="003015AF">
        <w:rPr>
          <w:color w:val="000000" w:themeColor="text1"/>
          <w:u w:color="000000" w:themeColor="text1"/>
        </w:rPr>
        <w:noBreakHyphen/>
      </w:r>
      <w:r w:rsidR="00525BB4" w:rsidRPr="005A2D38">
        <w:rPr>
          <w:color w:val="000000" w:themeColor="text1"/>
          <w:u w:color="000000" w:themeColor="text1"/>
        </w:rPr>
        <w:t>36</w:t>
      </w:r>
      <w:r w:rsidR="003015AF">
        <w:rPr>
          <w:color w:val="000000" w:themeColor="text1"/>
          <w:u w:color="000000" w:themeColor="text1"/>
        </w:rPr>
        <w:noBreakHyphen/>
      </w:r>
      <w:r w:rsidR="00525BB4" w:rsidRPr="005A2D38">
        <w:rPr>
          <w:color w:val="000000" w:themeColor="text1"/>
          <w:u w:color="000000" w:themeColor="text1"/>
        </w:rPr>
        <w:t>370(B), the court may extend the hearing date to allow discovery under that subsection, but in no event may the hearing occur more than one hundred</w:t>
      </w:r>
      <w:r w:rsidR="003015AF">
        <w:rPr>
          <w:color w:val="000000" w:themeColor="text1"/>
          <w:u w:color="000000" w:themeColor="text1"/>
        </w:rPr>
        <w:noBreakHyphen/>
      </w:r>
      <w:r w:rsidR="00525BB4" w:rsidRPr="005A2D38">
        <w:rPr>
          <w:color w:val="000000" w:themeColor="text1"/>
          <w:u w:color="000000" w:themeColor="text1"/>
        </w:rPr>
        <w:t>twenty days after the service of the motion.</w:t>
      </w:r>
    </w:p>
    <w:p w:rsidR="00525BB4" w:rsidRPr="005A2D38" w:rsidRDefault="00525BB4"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BB4" w:rsidRPr="005A2D38" w:rsidRDefault="00A35821"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25BB4" w:rsidRPr="005A2D38">
        <w:rPr>
          <w:color w:val="000000" w:themeColor="text1"/>
          <w:u w:color="000000" w:themeColor="text1"/>
        </w:rPr>
        <w:t>Section 15</w:t>
      </w:r>
      <w:r w:rsidR="003015AF">
        <w:rPr>
          <w:color w:val="000000" w:themeColor="text1"/>
          <w:u w:color="000000" w:themeColor="text1"/>
        </w:rPr>
        <w:noBreakHyphen/>
      </w:r>
      <w:r w:rsidR="00525BB4" w:rsidRPr="005A2D38">
        <w:rPr>
          <w:color w:val="000000" w:themeColor="text1"/>
          <w:u w:color="000000" w:themeColor="text1"/>
        </w:rPr>
        <w:t>36</w:t>
      </w:r>
      <w:r w:rsidR="003015AF">
        <w:rPr>
          <w:color w:val="000000" w:themeColor="text1"/>
          <w:u w:color="000000" w:themeColor="text1"/>
        </w:rPr>
        <w:noBreakHyphen/>
      </w:r>
      <w:r w:rsidR="005E2153">
        <w:rPr>
          <w:color w:val="000000" w:themeColor="text1"/>
          <w:u w:color="000000" w:themeColor="text1"/>
        </w:rPr>
        <w:t>360.</w:t>
      </w:r>
      <w:r w:rsidR="005E2153">
        <w:rPr>
          <w:color w:val="000000" w:themeColor="text1"/>
          <w:u w:color="000000" w:themeColor="text1"/>
        </w:rPr>
        <w:tab/>
      </w:r>
      <w:r w:rsidR="00525BB4" w:rsidRPr="005A2D38">
        <w:rPr>
          <w:color w:val="000000" w:themeColor="text1"/>
          <w:u w:color="000000" w:themeColor="text1"/>
        </w:rPr>
        <w:t>(A)</w:t>
      </w:r>
      <w:r w:rsidR="005E2153">
        <w:rPr>
          <w:color w:val="000000" w:themeColor="text1"/>
          <w:u w:color="000000" w:themeColor="text1"/>
        </w:rPr>
        <w:tab/>
      </w:r>
      <w:r w:rsidR="00525BB4" w:rsidRPr="005A2D38">
        <w:rPr>
          <w:color w:val="000000" w:themeColor="text1"/>
          <w:u w:color="000000" w:themeColor="text1"/>
        </w:rPr>
        <w:t>The court must rule on a motion under Section 15</w:t>
      </w:r>
      <w:r w:rsidR="003015AF">
        <w:rPr>
          <w:color w:val="000000" w:themeColor="text1"/>
          <w:u w:color="000000" w:themeColor="text1"/>
        </w:rPr>
        <w:noBreakHyphen/>
      </w:r>
      <w:r w:rsidR="00525BB4" w:rsidRPr="005A2D38">
        <w:rPr>
          <w:color w:val="000000" w:themeColor="text1"/>
          <w:u w:color="000000" w:themeColor="text1"/>
        </w:rPr>
        <w:t>36</w:t>
      </w:r>
      <w:r w:rsidR="003015AF">
        <w:rPr>
          <w:color w:val="000000" w:themeColor="text1"/>
          <w:u w:color="000000" w:themeColor="text1"/>
        </w:rPr>
        <w:noBreakHyphen/>
      </w:r>
      <w:r w:rsidR="00F24C9B">
        <w:rPr>
          <w:color w:val="000000" w:themeColor="text1"/>
          <w:u w:color="000000" w:themeColor="text1"/>
        </w:rPr>
        <w:t xml:space="preserve">340 no </w:t>
      </w:r>
      <w:r w:rsidR="00525BB4" w:rsidRPr="005A2D38">
        <w:rPr>
          <w:color w:val="000000" w:themeColor="text1"/>
          <w:u w:color="000000" w:themeColor="text1"/>
        </w:rPr>
        <w:t>later than the thirtieth day following the date of the hearing on the motion.</w:t>
      </w:r>
    </w:p>
    <w:p w:rsidR="00525BB4" w:rsidRPr="005A2D38" w:rsidRDefault="00A35821"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25BB4" w:rsidRPr="005A2D38">
        <w:rPr>
          <w:color w:val="000000" w:themeColor="text1"/>
          <w:u w:color="000000" w:themeColor="text1"/>
        </w:rPr>
        <w:t>(B)</w:t>
      </w:r>
      <w:r w:rsidR="005E2153">
        <w:rPr>
          <w:color w:val="000000" w:themeColor="text1"/>
          <w:u w:color="000000" w:themeColor="text1"/>
        </w:rPr>
        <w:tab/>
      </w:r>
      <w:r w:rsidR="00525BB4" w:rsidRPr="005A2D38">
        <w:rPr>
          <w:color w:val="000000" w:themeColor="text1"/>
          <w:u w:color="000000" w:themeColor="text1"/>
        </w:rPr>
        <w:t>Except as provided by subsection (C), on the motion of a party under Section 15</w:t>
      </w:r>
      <w:r w:rsidR="003015AF">
        <w:rPr>
          <w:color w:val="000000" w:themeColor="text1"/>
          <w:u w:color="000000" w:themeColor="text1"/>
        </w:rPr>
        <w:noBreakHyphen/>
      </w:r>
      <w:r w:rsidR="00525BB4" w:rsidRPr="005A2D38">
        <w:rPr>
          <w:color w:val="000000" w:themeColor="text1"/>
          <w:u w:color="000000" w:themeColor="text1"/>
        </w:rPr>
        <w:t>36</w:t>
      </w:r>
      <w:r w:rsidR="003015AF">
        <w:rPr>
          <w:color w:val="000000" w:themeColor="text1"/>
          <w:u w:color="000000" w:themeColor="text1"/>
        </w:rPr>
        <w:noBreakHyphen/>
      </w:r>
      <w:r w:rsidR="00525BB4" w:rsidRPr="005A2D38">
        <w:rPr>
          <w:color w:val="000000" w:themeColor="text1"/>
          <w:u w:color="000000" w:themeColor="text1"/>
        </w:rPr>
        <w:t>340, a court shall dismiss a legal action against the moving party if the moving party shows by a preponderance of the evidence that the legal action is based on, relates to, or is in response to the moving party</w:t>
      </w:r>
      <w:r w:rsidR="003015AF" w:rsidRPr="003015AF">
        <w:rPr>
          <w:color w:val="000000" w:themeColor="text1"/>
          <w:u w:color="000000" w:themeColor="text1"/>
        </w:rPr>
        <w:t>’</w:t>
      </w:r>
      <w:r w:rsidR="00525BB4" w:rsidRPr="005A2D38">
        <w:rPr>
          <w:color w:val="000000" w:themeColor="text1"/>
          <w:u w:color="000000" w:themeColor="text1"/>
        </w:rPr>
        <w:t>s exercise of:</w:t>
      </w:r>
    </w:p>
    <w:p w:rsidR="00525BB4" w:rsidRPr="005A2D38" w:rsidRDefault="00A35821"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E2153">
        <w:rPr>
          <w:color w:val="000000" w:themeColor="text1"/>
          <w:u w:color="000000" w:themeColor="text1"/>
        </w:rPr>
        <w:tab/>
        <w:t>(1)</w:t>
      </w:r>
      <w:r w:rsidR="005E2153">
        <w:rPr>
          <w:color w:val="000000" w:themeColor="text1"/>
          <w:u w:color="000000" w:themeColor="text1"/>
        </w:rPr>
        <w:tab/>
      </w:r>
      <w:r w:rsidR="00525BB4" w:rsidRPr="005A2D38">
        <w:rPr>
          <w:color w:val="000000" w:themeColor="text1"/>
          <w:u w:color="000000" w:themeColor="text1"/>
        </w:rPr>
        <w:t>the right of free speech;</w:t>
      </w:r>
    </w:p>
    <w:p w:rsidR="00525BB4" w:rsidRPr="005A2D38" w:rsidRDefault="00A35821"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25BB4" w:rsidRPr="005A2D38">
        <w:rPr>
          <w:color w:val="000000" w:themeColor="text1"/>
          <w:u w:color="000000" w:themeColor="text1"/>
        </w:rPr>
        <w:tab/>
        <w:t>(2)</w:t>
      </w:r>
      <w:r w:rsidR="005E2153">
        <w:rPr>
          <w:color w:val="000000" w:themeColor="text1"/>
          <w:u w:color="000000" w:themeColor="text1"/>
        </w:rPr>
        <w:tab/>
      </w:r>
      <w:r w:rsidR="00525BB4" w:rsidRPr="005A2D38">
        <w:rPr>
          <w:color w:val="000000" w:themeColor="text1"/>
          <w:u w:color="000000" w:themeColor="text1"/>
        </w:rPr>
        <w:t>the right to petition; or</w:t>
      </w:r>
    </w:p>
    <w:p w:rsidR="00525BB4" w:rsidRPr="005A2D38" w:rsidRDefault="00A35821"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E2153">
        <w:rPr>
          <w:color w:val="000000" w:themeColor="text1"/>
          <w:u w:color="000000" w:themeColor="text1"/>
        </w:rPr>
        <w:tab/>
        <w:t>(3)</w:t>
      </w:r>
      <w:r w:rsidR="005E2153">
        <w:rPr>
          <w:color w:val="000000" w:themeColor="text1"/>
          <w:u w:color="000000" w:themeColor="text1"/>
        </w:rPr>
        <w:tab/>
      </w:r>
      <w:r w:rsidR="00525BB4" w:rsidRPr="005A2D38">
        <w:rPr>
          <w:color w:val="000000" w:themeColor="text1"/>
          <w:u w:color="000000" w:themeColor="text1"/>
        </w:rPr>
        <w:t>the right of association.</w:t>
      </w:r>
    </w:p>
    <w:p w:rsidR="00525BB4" w:rsidRPr="005A2D38" w:rsidRDefault="00A35821"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E2153">
        <w:rPr>
          <w:color w:val="000000" w:themeColor="text1"/>
          <w:u w:color="000000" w:themeColor="text1"/>
        </w:rPr>
        <w:t>(C)</w:t>
      </w:r>
      <w:r w:rsidR="005E2153">
        <w:rPr>
          <w:color w:val="000000" w:themeColor="text1"/>
          <w:u w:color="000000" w:themeColor="text1"/>
        </w:rPr>
        <w:tab/>
      </w:r>
      <w:r w:rsidR="00525BB4" w:rsidRPr="005A2D38">
        <w:rPr>
          <w:color w:val="000000" w:themeColor="text1"/>
          <w:u w:color="000000" w:themeColor="text1"/>
        </w:rPr>
        <w:t>The court may not dismiss a legal action under this section if the party bringing the legal action establishes by clear and specific evidence a prima facie case for each essential element of the claim in question.</w:t>
      </w:r>
    </w:p>
    <w:p w:rsidR="00525BB4" w:rsidRPr="005A2D38" w:rsidRDefault="00A35821"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E2153">
        <w:rPr>
          <w:color w:val="000000" w:themeColor="text1"/>
          <w:u w:color="000000" w:themeColor="text1"/>
        </w:rPr>
        <w:t>(D)</w:t>
      </w:r>
      <w:r w:rsidR="005E2153">
        <w:rPr>
          <w:color w:val="000000" w:themeColor="text1"/>
          <w:u w:color="000000" w:themeColor="text1"/>
        </w:rPr>
        <w:tab/>
      </w:r>
      <w:r w:rsidR="00525BB4" w:rsidRPr="005A2D38">
        <w:rPr>
          <w:color w:val="000000" w:themeColor="text1"/>
          <w:u w:color="000000" w:themeColor="text1"/>
        </w:rPr>
        <w:t>Notwithstanding the provisions of subsection (C), the court shall dismiss a legal action against the moving party if the moving party establishes by a preponderance of the evidence each essential element of a valid defense to the nonmovant</w:t>
      </w:r>
      <w:r w:rsidR="003015AF" w:rsidRPr="003015AF">
        <w:rPr>
          <w:color w:val="000000" w:themeColor="text1"/>
          <w:u w:color="000000" w:themeColor="text1"/>
        </w:rPr>
        <w:t>’</w:t>
      </w:r>
      <w:r w:rsidR="00525BB4" w:rsidRPr="005A2D38">
        <w:rPr>
          <w:color w:val="000000" w:themeColor="text1"/>
          <w:u w:color="000000" w:themeColor="text1"/>
        </w:rPr>
        <w:t>s claim.</w:t>
      </w:r>
    </w:p>
    <w:p w:rsidR="00525BB4" w:rsidRPr="005A2D38" w:rsidRDefault="00525BB4"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BB4" w:rsidRPr="005A2D38" w:rsidRDefault="00A35821"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25BB4" w:rsidRPr="005A2D38">
        <w:rPr>
          <w:color w:val="000000" w:themeColor="text1"/>
          <w:u w:color="000000" w:themeColor="text1"/>
        </w:rPr>
        <w:t>Section 15</w:t>
      </w:r>
      <w:r w:rsidR="003015AF">
        <w:rPr>
          <w:color w:val="000000" w:themeColor="text1"/>
          <w:u w:color="000000" w:themeColor="text1"/>
        </w:rPr>
        <w:noBreakHyphen/>
      </w:r>
      <w:r w:rsidR="00525BB4" w:rsidRPr="005A2D38">
        <w:rPr>
          <w:color w:val="000000" w:themeColor="text1"/>
          <w:u w:color="000000" w:themeColor="text1"/>
        </w:rPr>
        <w:t>36</w:t>
      </w:r>
      <w:r w:rsidR="003015AF">
        <w:rPr>
          <w:color w:val="000000" w:themeColor="text1"/>
          <w:u w:color="000000" w:themeColor="text1"/>
        </w:rPr>
        <w:noBreakHyphen/>
      </w:r>
      <w:r w:rsidR="005E2153">
        <w:rPr>
          <w:color w:val="000000" w:themeColor="text1"/>
          <w:u w:color="000000" w:themeColor="text1"/>
        </w:rPr>
        <w:t>370.</w:t>
      </w:r>
      <w:r w:rsidR="005E2153">
        <w:rPr>
          <w:color w:val="000000" w:themeColor="text1"/>
          <w:u w:color="000000" w:themeColor="text1"/>
        </w:rPr>
        <w:tab/>
      </w:r>
      <w:r w:rsidR="00525BB4" w:rsidRPr="005A2D38">
        <w:rPr>
          <w:color w:val="000000" w:themeColor="text1"/>
          <w:u w:color="000000" w:themeColor="text1"/>
        </w:rPr>
        <w:t>(A)</w:t>
      </w:r>
      <w:r w:rsidR="005E2153">
        <w:rPr>
          <w:color w:val="000000" w:themeColor="text1"/>
          <w:u w:color="000000" w:themeColor="text1"/>
        </w:rPr>
        <w:tab/>
      </w:r>
      <w:r w:rsidR="00525BB4" w:rsidRPr="005A2D38">
        <w:rPr>
          <w:color w:val="000000" w:themeColor="text1"/>
          <w:u w:color="000000" w:themeColor="text1"/>
        </w:rPr>
        <w:t>In determining whether a legal action should be dismissed under this article, the court shall consider the pleadings and supporting and opposing affidavits stating the facts on which the liability or defense is based.</w:t>
      </w:r>
    </w:p>
    <w:p w:rsidR="00525BB4" w:rsidRPr="005A2D38" w:rsidRDefault="00A35821"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E2153">
        <w:rPr>
          <w:color w:val="000000" w:themeColor="text1"/>
          <w:u w:color="000000" w:themeColor="text1"/>
        </w:rPr>
        <w:t>(B)</w:t>
      </w:r>
      <w:r w:rsidR="005E2153">
        <w:rPr>
          <w:color w:val="000000" w:themeColor="text1"/>
          <w:u w:color="000000" w:themeColor="text1"/>
        </w:rPr>
        <w:tab/>
      </w:r>
      <w:r w:rsidR="00525BB4" w:rsidRPr="005A2D38">
        <w:rPr>
          <w:color w:val="000000" w:themeColor="text1"/>
          <w:u w:color="000000" w:themeColor="text1"/>
        </w:rPr>
        <w:t>On a motion by a party or on the court</w:t>
      </w:r>
      <w:r w:rsidR="003015AF" w:rsidRPr="003015AF">
        <w:rPr>
          <w:color w:val="000000" w:themeColor="text1"/>
          <w:u w:color="000000" w:themeColor="text1"/>
        </w:rPr>
        <w:t>’</w:t>
      </w:r>
      <w:r w:rsidR="00525BB4" w:rsidRPr="005A2D38">
        <w:rPr>
          <w:color w:val="000000" w:themeColor="text1"/>
          <w:u w:color="000000" w:themeColor="text1"/>
        </w:rPr>
        <w:t>s own motion and on a showing of good cause, the court may allow specified and limited discovery relevant to the motion.</w:t>
      </w:r>
    </w:p>
    <w:p w:rsidR="00525BB4" w:rsidRPr="005A2D38" w:rsidRDefault="00525BB4"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BB4" w:rsidRPr="005A2D38" w:rsidRDefault="00A35821"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25BB4" w:rsidRPr="005A2D38">
        <w:rPr>
          <w:color w:val="000000" w:themeColor="text1"/>
          <w:u w:color="000000" w:themeColor="text1"/>
        </w:rPr>
        <w:t>Section 15</w:t>
      </w:r>
      <w:r w:rsidR="003015AF">
        <w:rPr>
          <w:color w:val="000000" w:themeColor="text1"/>
          <w:u w:color="000000" w:themeColor="text1"/>
        </w:rPr>
        <w:noBreakHyphen/>
      </w:r>
      <w:r w:rsidR="00525BB4" w:rsidRPr="005A2D38">
        <w:rPr>
          <w:color w:val="000000" w:themeColor="text1"/>
          <w:u w:color="000000" w:themeColor="text1"/>
        </w:rPr>
        <w:t>36</w:t>
      </w:r>
      <w:r w:rsidR="003015AF">
        <w:rPr>
          <w:color w:val="000000" w:themeColor="text1"/>
          <w:u w:color="000000" w:themeColor="text1"/>
        </w:rPr>
        <w:noBreakHyphen/>
      </w:r>
      <w:r w:rsidR="00525BB4" w:rsidRPr="005A2D38">
        <w:rPr>
          <w:color w:val="000000" w:themeColor="text1"/>
          <w:u w:color="000000" w:themeColor="text1"/>
        </w:rPr>
        <w:t>380.</w:t>
      </w:r>
      <w:r w:rsidR="005E2153">
        <w:rPr>
          <w:color w:val="000000" w:themeColor="text1"/>
          <w:u w:color="000000" w:themeColor="text1"/>
        </w:rPr>
        <w:tab/>
      </w:r>
      <w:r w:rsidR="00525BB4" w:rsidRPr="005A2D38">
        <w:rPr>
          <w:color w:val="000000" w:themeColor="text1"/>
          <w:u w:color="000000" w:themeColor="text1"/>
        </w:rPr>
        <w:t>(A)</w:t>
      </w:r>
      <w:r w:rsidR="005E2153">
        <w:rPr>
          <w:color w:val="000000" w:themeColor="text1"/>
          <w:u w:color="000000" w:themeColor="text1"/>
        </w:rPr>
        <w:tab/>
      </w:r>
      <w:r w:rsidR="00525BB4" w:rsidRPr="005A2D38">
        <w:rPr>
          <w:color w:val="000000" w:themeColor="text1"/>
          <w:u w:color="000000" w:themeColor="text1"/>
        </w:rPr>
        <w:t>At the request of a party making a motion under Section 15</w:t>
      </w:r>
      <w:r w:rsidR="003015AF">
        <w:rPr>
          <w:color w:val="000000" w:themeColor="text1"/>
          <w:u w:color="000000" w:themeColor="text1"/>
        </w:rPr>
        <w:noBreakHyphen/>
      </w:r>
      <w:r w:rsidR="00525BB4" w:rsidRPr="005A2D38">
        <w:rPr>
          <w:color w:val="000000" w:themeColor="text1"/>
          <w:u w:color="000000" w:themeColor="text1"/>
        </w:rPr>
        <w:t>36</w:t>
      </w:r>
      <w:r w:rsidR="003015AF">
        <w:rPr>
          <w:color w:val="000000" w:themeColor="text1"/>
          <w:u w:color="000000" w:themeColor="text1"/>
        </w:rPr>
        <w:noBreakHyphen/>
      </w:r>
      <w:r w:rsidR="00525BB4" w:rsidRPr="005A2D38">
        <w:rPr>
          <w:color w:val="000000" w:themeColor="text1"/>
          <w:u w:color="000000" w:themeColor="text1"/>
        </w:rPr>
        <w:t>340, the court shall issue findings regarding whether the legal action was brought to deter or prevent the moving party from exercising constitutional rights and is brought for an improper purpose, including to harass or to cause unnecessary delay or to increase the cost of litigation.</w:t>
      </w:r>
    </w:p>
    <w:p w:rsidR="00525BB4" w:rsidRPr="005A2D38" w:rsidRDefault="00A35821"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25BB4" w:rsidRPr="005A2D38">
        <w:rPr>
          <w:color w:val="000000" w:themeColor="text1"/>
          <w:u w:color="000000" w:themeColor="text1"/>
        </w:rPr>
        <w:t>(B)</w:t>
      </w:r>
      <w:r w:rsidR="005E2153">
        <w:rPr>
          <w:color w:val="000000" w:themeColor="text1"/>
          <w:u w:color="000000" w:themeColor="text1"/>
        </w:rPr>
        <w:tab/>
      </w:r>
      <w:r w:rsidR="00525BB4" w:rsidRPr="005A2D38">
        <w:rPr>
          <w:color w:val="000000" w:themeColor="text1"/>
          <w:u w:color="000000" w:themeColor="text1"/>
        </w:rPr>
        <w:t>The court must issue f</w:t>
      </w:r>
      <w:r w:rsidR="00F01600">
        <w:rPr>
          <w:color w:val="000000" w:themeColor="text1"/>
          <w:u w:color="000000" w:themeColor="text1"/>
        </w:rPr>
        <w:t>indings under subsection (A) no</w:t>
      </w:r>
      <w:r w:rsidR="00525BB4" w:rsidRPr="005A2D38">
        <w:rPr>
          <w:color w:val="000000" w:themeColor="text1"/>
          <w:u w:color="000000" w:themeColor="text1"/>
        </w:rPr>
        <w:t xml:space="preserve"> later than the thirtieth day after the date a request under that subsection is made.</w:t>
      </w:r>
    </w:p>
    <w:p w:rsidR="00525BB4" w:rsidRPr="005A2D38" w:rsidRDefault="00525BB4"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BB4" w:rsidRPr="005A2D38" w:rsidRDefault="00A35821"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25BB4" w:rsidRPr="005A2D38">
        <w:rPr>
          <w:color w:val="000000" w:themeColor="text1"/>
          <w:u w:color="000000" w:themeColor="text1"/>
        </w:rPr>
        <w:t>Section 15</w:t>
      </w:r>
      <w:r w:rsidR="003015AF">
        <w:rPr>
          <w:color w:val="000000" w:themeColor="text1"/>
          <w:u w:color="000000" w:themeColor="text1"/>
        </w:rPr>
        <w:noBreakHyphen/>
      </w:r>
      <w:r w:rsidR="00525BB4" w:rsidRPr="005A2D38">
        <w:rPr>
          <w:color w:val="000000" w:themeColor="text1"/>
          <w:u w:color="000000" w:themeColor="text1"/>
        </w:rPr>
        <w:t>36</w:t>
      </w:r>
      <w:r w:rsidR="003015AF">
        <w:rPr>
          <w:color w:val="000000" w:themeColor="text1"/>
          <w:u w:color="000000" w:themeColor="text1"/>
        </w:rPr>
        <w:noBreakHyphen/>
      </w:r>
      <w:r w:rsidR="005E2153">
        <w:rPr>
          <w:color w:val="000000" w:themeColor="text1"/>
          <w:u w:color="000000" w:themeColor="text1"/>
        </w:rPr>
        <w:t>390.</w:t>
      </w:r>
      <w:r w:rsidR="005E2153">
        <w:rPr>
          <w:color w:val="000000" w:themeColor="text1"/>
          <w:u w:color="000000" w:themeColor="text1"/>
        </w:rPr>
        <w:tab/>
      </w:r>
      <w:r w:rsidR="00525BB4" w:rsidRPr="005A2D38">
        <w:rPr>
          <w:color w:val="000000" w:themeColor="text1"/>
          <w:u w:color="000000" w:themeColor="text1"/>
        </w:rPr>
        <w:t>(A)</w:t>
      </w:r>
      <w:r w:rsidR="005E2153">
        <w:rPr>
          <w:color w:val="000000" w:themeColor="text1"/>
          <w:u w:color="000000" w:themeColor="text1"/>
        </w:rPr>
        <w:tab/>
      </w:r>
      <w:r w:rsidR="00525BB4" w:rsidRPr="005A2D38">
        <w:rPr>
          <w:color w:val="000000" w:themeColor="text1"/>
          <w:u w:color="000000" w:themeColor="text1"/>
        </w:rPr>
        <w:t>If a court does not rule on a motion to dismiss under Section 15</w:t>
      </w:r>
      <w:r w:rsidR="003015AF">
        <w:rPr>
          <w:color w:val="000000" w:themeColor="text1"/>
          <w:u w:color="000000" w:themeColor="text1"/>
        </w:rPr>
        <w:noBreakHyphen/>
      </w:r>
      <w:r w:rsidR="00525BB4" w:rsidRPr="005A2D38">
        <w:rPr>
          <w:color w:val="000000" w:themeColor="text1"/>
          <w:u w:color="000000" w:themeColor="text1"/>
        </w:rPr>
        <w:t>36</w:t>
      </w:r>
      <w:r w:rsidR="003015AF">
        <w:rPr>
          <w:color w:val="000000" w:themeColor="text1"/>
          <w:u w:color="000000" w:themeColor="text1"/>
        </w:rPr>
        <w:noBreakHyphen/>
      </w:r>
      <w:r w:rsidR="00525BB4" w:rsidRPr="005A2D38">
        <w:rPr>
          <w:color w:val="000000" w:themeColor="text1"/>
          <w:u w:color="000000" w:themeColor="text1"/>
        </w:rPr>
        <w:t>340 in the time prescribed by Section 15</w:t>
      </w:r>
      <w:r w:rsidR="003015AF">
        <w:rPr>
          <w:color w:val="000000" w:themeColor="text1"/>
          <w:u w:color="000000" w:themeColor="text1"/>
        </w:rPr>
        <w:noBreakHyphen/>
      </w:r>
      <w:r w:rsidR="00525BB4" w:rsidRPr="005A2D38">
        <w:rPr>
          <w:color w:val="000000" w:themeColor="text1"/>
          <w:u w:color="000000" w:themeColor="text1"/>
        </w:rPr>
        <w:t>36</w:t>
      </w:r>
      <w:r w:rsidR="003015AF">
        <w:rPr>
          <w:color w:val="000000" w:themeColor="text1"/>
          <w:u w:color="000000" w:themeColor="text1"/>
        </w:rPr>
        <w:noBreakHyphen/>
      </w:r>
      <w:r w:rsidR="00525BB4" w:rsidRPr="005A2D38">
        <w:rPr>
          <w:color w:val="000000" w:themeColor="text1"/>
          <w:u w:color="000000" w:themeColor="text1"/>
        </w:rPr>
        <w:t>360, the motion is considered to have been denied by operation of law and the moving party may appeal.</w:t>
      </w:r>
    </w:p>
    <w:p w:rsidR="00525BB4" w:rsidRPr="005A2D38" w:rsidRDefault="00A35821"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E2153">
        <w:rPr>
          <w:color w:val="000000" w:themeColor="text1"/>
          <w:u w:color="000000" w:themeColor="text1"/>
        </w:rPr>
        <w:t>(B)</w:t>
      </w:r>
      <w:r w:rsidR="005E2153">
        <w:rPr>
          <w:color w:val="000000" w:themeColor="text1"/>
          <w:u w:color="000000" w:themeColor="text1"/>
        </w:rPr>
        <w:tab/>
      </w:r>
      <w:r w:rsidR="00525BB4" w:rsidRPr="005A2D38">
        <w:rPr>
          <w:color w:val="000000" w:themeColor="text1"/>
          <w:u w:color="000000" w:themeColor="text1"/>
        </w:rPr>
        <w:t>An appellate court shall expedite an appeal or other writ, whether interlocutory or not, from a trial court order on a motion to dismiss a legal action under Section 15</w:t>
      </w:r>
      <w:r w:rsidR="003015AF">
        <w:rPr>
          <w:color w:val="000000" w:themeColor="text1"/>
          <w:u w:color="000000" w:themeColor="text1"/>
        </w:rPr>
        <w:noBreakHyphen/>
      </w:r>
      <w:r w:rsidR="00525BB4" w:rsidRPr="005A2D38">
        <w:rPr>
          <w:color w:val="000000" w:themeColor="text1"/>
          <w:u w:color="000000" w:themeColor="text1"/>
        </w:rPr>
        <w:t>36</w:t>
      </w:r>
      <w:r w:rsidR="003015AF">
        <w:rPr>
          <w:color w:val="000000" w:themeColor="text1"/>
          <w:u w:color="000000" w:themeColor="text1"/>
        </w:rPr>
        <w:noBreakHyphen/>
      </w:r>
      <w:r w:rsidR="00525BB4" w:rsidRPr="005A2D38">
        <w:rPr>
          <w:color w:val="000000" w:themeColor="text1"/>
          <w:u w:color="000000" w:themeColor="text1"/>
        </w:rPr>
        <w:t>340 or from a trial court</w:t>
      </w:r>
      <w:r w:rsidR="003015AF" w:rsidRPr="003015AF">
        <w:rPr>
          <w:color w:val="000000" w:themeColor="text1"/>
          <w:u w:color="000000" w:themeColor="text1"/>
        </w:rPr>
        <w:t>’</w:t>
      </w:r>
      <w:r w:rsidR="00525BB4" w:rsidRPr="005A2D38">
        <w:rPr>
          <w:color w:val="000000" w:themeColor="text1"/>
          <w:u w:color="000000" w:themeColor="text1"/>
        </w:rPr>
        <w:t>s failure to rule on that motion in the time prescribed by Section 15</w:t>
      </w:r>
      <w:r w:rsidR="003015AF">
        <w:rPr>
          <w:color w:val="000000" w:themeColor="text1"/>
          <w:u w:color="000000" w:themeColor="text1"/>
        </w:rPr>
        <w:noBreakHyphen/>
      </w:r>
      <w:r w:rsidR="00525BB4" w:rsidRPr="005A2D38">
        <w:rPr>
          <w:color w:val="000000" w:themeColor="text1"/>
          <w:u w:color="000000" w:themeColor="text1"/>
        </w:rPr>
        <w:t>36</w:t>
      </w:r>
      <w:r w:rsidR="003015AF">
        <w:rPr>
          <w:color w:val="000000" w:themeColor="text1"/>
          <w:u w:color="000000" w:themeColor="text1"/>
        </w:rPr>
        <w:noBreakHyphen/>
      </w:r>
      <w:r w:rsidR="00525BB4" w:rsidRPr="005A2D38">
        <w:rPr>
          <w:color w:val="000000" w:themeColor="text1"/>
          <w:u w:color="000000" w:themeColor="text1"/>
        </w:rPr>
        <w:t>360.</w:t>
      </w:r>
    </w:p>
    <w:p w:rsidR="00525BB4" w:rsidRPr="005A2D38" w:rsidRDefault="00525BB4"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BB4" w:rsidRPr="005A2D38" w:rsidRDefault="00A35821"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25BB4" w:rsidRPr="005A2D38">
        <w:rPr>
          <w:color w:val="000000" w:themeColor="text1"/>
          <w:u w:color="000000" w:themeColor="text1"/>
        </w:rPr>
        <w:t>Section 15</w:t>
      </w:r>
      <w:r w:rsidR="003015AF">
        <w:rPr>
          <w:color w:val="000000" w:themeColor="text1"/>
          <w:u w:color="000000" w:themeColor="text1"/>
        </w:rPr>
        <w:noBreakHyphen/>
      </w:r>
      <w:r w:rsidR="00525BB4" w:rsidRPr="005A2D38">
        <w:rPr>
          <w:color w:val="000000" w:themeColor="text1"/>
          <w:u w:color="000000" w:themeColor="text1"/>
        </w:rPr>
        <w:t>36</w:t>
      </w:r>
      <w:r w:rsidR="003015AF">
        <w:rPr>
          <w:color w:val="000000" w:themeColor="text1"/>
          <w:u w:color="000000" w:themeColor="text1"/>
        </w:rPr>
        <w:noBreakHyphen/>
      </w:r>
      <w:r w:rsidR="005E2153">
        <w:rPr>
          <w:color w:val="000000" w:themeColor="text1"/>
          <w:u w:color="000000" w:themeColor="text1"/>
        </w:rPr>
        <w:t>400.</w:t>
      </w:r>
      <w:r w:rsidR="005E2153">
        <w:rPr>
          <w:color w:val="000000" w:themeColor="text1"/>
          <w:u w:color="000000" w:themeColor="text1"/>
        </w:rPr>
        <w:tab/>
      </w:r>
      <w:r w:rsidR="00525BB4" w:rsidRPr="005A2D38">
        <w:rPr>
          <w:color w:val="000000" w:themeColor="text1"/>
          <w:u w:color="000000" w:themeColor="text1"/>
        </w:rPr>
        <w:t>(A)</w:t>
      </w:r>
      <w:r w:rsidR="005E2153">
        <w:rPr>
          <w:color w:val="000000" w:themeColor="text1"/>
          <w:u w:color="000000" w:themeColor="text1"/>
        </w:rPr>
        <w:tab/>
      </w:r>
      <w:r w:rsidR="00525BB4" w:rsidRPr="005A2D38">
        <w:rPr>
          <w:color w:val="000000" w:themeColor="text1"/>
          <w:u w:color="000000" w:themeColor="text1"/>
        </w:rPr>
        <w:t>If the court orders dismissal of a legal action under this article, the court shall award to the moving party:</w:t>
      </w:r>
    </w:p>
    <w:p w:rsidR="00525BB4" w:rsidRPr="005A2D38" w:rsidRDefault="00A35821"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E2153">
        <w:rPr>
          <w:color w:val="000000" w:themeColor="text1"/>
          <w:u w:color="000000" w:themeColor="text1"/>
        </w:rPr>
        <w:tab/>
        <w:t>(1)</w:t>
      </w:r>
      <w:r w:rsidR="005E2153">
        <w:rPr>
          <w:color w:val="000000" w:themeColor="text1"/>
          <w:u w:color="000000" w:themeColor="text1"/>
        </w:rPr>
        <w:tab/>
      </w:r>
      <w:r w:rsidR="00525BB4" w:rsidRPr="005A2D38">
        <w:rPr>
          <w:color w:val="000000" w:themeColor="text1"/>
          <w:u w:color="000000" w:themeColor="text1"/>
        </w:rPr>
        <w:t>court costs, reasonable attorney</w:t>
      </w:r>
      <w:r w:rsidR="003015AF" w:rsidRPr="003015AF">
        <w:rPr>
          <w:color w:val="000000" w:themeColor="text1"/>
          <w:u w:color="000000" w:themeColor="text1"/>
        </w:rPr>
        <w:t>’</w:t>
      </w:r>
      <w:r w:rsidR="00525BB4" w:rsidRPr="005A2D38">
        <w:rPr>
          <w:color w:val="000000" w:themeColor="text1"/>
          <w:u w:color="000000" w:themeColor="text1"/>
        </w:rPr>
        <w:t>s fees, and other expenses incurred in defending against the legal action; and</w:t>
      </w:r>
    </w:p>
    <w:p w:rsidR="00525BB4" w:rsidRPr="005A2D38" w:rsidRDefault="00A35821"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E2153">
        <w:rPr>
          <w:color w:val="000000" w:themeColor="text1"/>
          <w:u w:color="000000" w:themeColor="text1"/>
        </w:rPr>
        <w:tab/>
        <w:t>(2)</w:t>
      </w:r>
      <w:r w:rsidR="005E2153">
        <w:rPr>
          <w:color w:val="000000" w:themeColor="text1"/>
          <w:u w:color="000000" w:themeColor="text1"/>
        </w:rPr>
        <w:tab/>
      </w:r>
      <w:r w:rsidR="00525BB4" w:rsidRPr="005A2D38">
        <w:rPr>
          <w:color w:val="000000" w:themeColor="text1"/>
          <w:u w:color="000000" w:themeColor="text1"/>
        </w:rPr>
        <w:t>sanctions against the party who brought the legal action as the court determines sufficient to deter the party who brought the legal action from bringing similar actions described in this article.</w:t>
      </w:r>
    </w:p>
    <w:p w:rsidR="00525BB4" w:rsidRDefault="00A35821"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E2153">
        <w:rPr>
          <w:color w:val="000000" w:themeColor="text1"/>
          <w:u w:color="000000" w:themeColor="text1"/>
        </w:rPr>
        <w:t>(B)</w:t>
      </w:r>
      <w:r w:rsidR="005E2153">
        <w:rPr>
          <w:color w:val="000000" w:themeColor="text1"/>
          <w:u w:color="000000" w:themeColor="text1"/>
        </w:rPr>
        <w:tab/>
      </w:r>
      <w:r w:rsidR="00525BB4" w:rsidRPr="005A2D38">
        <w:rPr>
          <w:color w:val="000000" w:themeColor="text1"/>
          <w:u w:color="000000" w:themeColor="text1"/>
        </w:rPr>
        <w:t>If the court finds that a motion to dismiss filed under this article is frivolous or solely intended to delay, the court may award court costs and reasonable attorney</w:t>
      </w:r>
      <w:r w:rsidR="003015AF" w:rsidRPr="003015AF">
        <w:rPr>
          <w:color w:val="000000" w:themeColor="text1"/>
          <w:u w:color="000000" w:themeColor="text1"/>
        </w:rPr>
        <w:t>’</w:t>
      </w:r>
      <w:r w:rsidR="00525BB4" w:rsidRPr="005A2D38">
        <w:rPr>
          <w:color w:val="000000" w:themeColor="text1"/>
          <w:u w:color="000000" w:themeColor="text1"/>
        </w:rPr>
        <w:t>s fees to the responding party.</w:t>
      </w:r>
    </w:p>
    <w:p w:rsidR="00DB0DA2" w:rsidRDefault="00DB0DA2"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0DA2" w:rsidRPr="005A2D38" w:rsidRDefault="00DB0DA2"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15-36-410. There is created in the Office of the Attorney General a toll-free ‘Citizens Participation in Government Hotline’ that a member of the public aggrieved by an abusive legal action under the provisions of this article may use to notify the Attorney General of the alleged abuse.  The civil division of the Office of the Attorney General shall review and investigate such allegations and may seek appropriate legal and equitable remedies.</w:t>
      </w:r>
    </w:p>
    <w:p w:rsidR="00525BB4" w:rsidRPr="005A2D38" w:rsidRDefault="00525BB4"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BB4" w:rsidRPr="005A2D38" w:rsidRDefault="00A35821"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25BB4" w:rsidRPr="005A2D38">
        <w:rPr>
          <w:color w:val="000000" w:themeColor="text1"/>
          <w:u w:color="000000" w:themeColor="text1"/>
        </w:rPr>
        <w:t>Section 15</w:t>
      </w:r>
      <w:r w:rsidR="003015AF">
        <w:rPr>
          <w:color w:val="000000" w:themeColor="text1"/>
          <w:u w:color="000000" w:themeColor="text1"/>
        </w:rPr>
        <w:noBreakHyphen/>
      </w:r>
      <w:r w:rsidR="00525BB4" w:rsidRPr="005A2D38">
        <w:rPr>
          <w:color w:val="000000" w:themeColor="text1"/>
          <w:u w:color="000000" w:themeColor="text1"/>
        </w:rPr>
        <w:t>36</w:t>
      </w:r>
      <w:r w:rsidR="003015AF">
        <w:rPr>
          <w:color w:val="000000" w:themeColor="text1"/>
          <w:u w:color="000000" w:themeColor="text1"/>
        </w:rPr>
        <w:noBreakHyphen/>
      </w:r>
      <w:r w:rsidR="005E2153">
        <w:rPr>
          <w:color w:val="000000" w:themeColor="text1"/>
          <w:u w:color="000000" w:themeColor="text1"/>
        </w:rPr>
        <w:t>4</w:t>
      </w:r>
      <w:r w:rsidR="00DB0DA2">
        <w:rPr>
          <w:color w:val="000000" w:themeColor="text1"/>
          <w:u w:color="000000" w:themeColor="text1"/>
        </w:rPr>
        <w:t>2</w:t>
      </w:r>
      <w:r w:rsidR="005E2153">
        <w:rPr>
          <w:color w:val="000000" w:themeColor="text1"/>
          <w:u w:color="000000" w:themeColor="text1"/>
        </w:rPr>
        <w:t>0.</w:t>
      </w:r>
      <w:r w:rsidR="005E2153">
        <w:rPr>
          <w:color w:val="000000" w:themeColor="text1"/>
          <w:u w:color="000000" w:themeColor="text1"/>
        </w:rPr>
        <w:tab/>
      </w:r>
      <w:r w:rsidR="00525BB4" w:rsidRPr="005A2D38">
        <w:rPr>
          <w:color w:val="000000" w:themeColor="text1"/>
          <w:u w:color="000000" w:themeColor="text1"/>
        </w:rPr>
        <w:t>The provisions of</w:t>
      </w:r>
      <w:r w:rsidR="00524CE5">
        <w:rPr>
          <w:color w:val="000000" w:themeColor="text1"/>
          <w:u w:color="000000" w:themeColor="text1"/>
        </w:rPr>
        <w:t xml:space="preserve"> this article do not apply to:</w:t>
      </w:r>
    </w:p>
    <w:p w:rsidR="00525BB4" w:rsidRPr="005A2D38" w:rsidRDefault="005E2153"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525BB4" w:rsidRPr="005A2D38">
        <w:rPr>
          <w:color w:val="000000" w:themeColor="text1"/>
          <w:u w:color="000000" w:themeColor="text1"/>
        </w:rPr>
        <w:t xml:space="preserve">an enforcement action that </w:t>
      </w:r>
      <w:r w:rsidR="00524CE5">
        <w:rPr>
          <w:color w:val="000000" w:themeColor="text1"/>
          <w:u w:color="000000" w:themeColor="text1"/>
        </w:rPr>
        <w:t>is brought in the name of this S</w:t>
      </w:r>
      <w:r w:rsidR="00525BB4" w:rsidRPr="005A2D38">
        <w:rPr>
          <w:color w:val="000000" w:themeColor="text1"/>
          <w:u w:color="000000" w:themeColor="text1"/>
        </w:rPr>
        <w:t>tate or a</w:t>
      </w:r>
      <w:r w:rsidR="00524CE5">
        <w:rPr>
          <w:color w:val="000000" w:themeColor="text1"/>
          <w:u w:color="000000" w:themeColor="text1"/>
        </w:rPr>
        <w:t xml:space="preserve"> political subdivision of this S</w:t>
      </w:r>
      <w:r w:rsidR="00525BB4" w:rsidRPr="005A2D38">
        <w:rPr>
          <w:color w:val="000000" w:themeColor="text1"/>
          <w:u w:color="000000" w:themeColor="text1"/>
        </w:rPr>
        <w:t xml:space="preserve">tate by the attorney general, a district attorney, a </w:t>
      </w:r>
      <w:r w:rsidR="00A30114">
        <w:rPr>
          <w:color w:val="000000" w:themeColor="text1"/>
          <w:u w:color="000000" w:themeColor="text1"/>
        </w:rPr>
        <w:t>solicitor</w:t>
      </w:r>
      <w:r w:rsidR="00525BB4" w:rsidRPr="005A2D38">
        <w:rPr>
          <w:color w:val="000000" w:themeColor="text1"/>
          <w:u w:color="000000" w:themeColor="text1"/>
        </w:rPr>
        <w:t>, or a county attorney.</w:t>
      </w:r>
    </w:p>
    <w:p w:rsidR="00525BB4" w:rsidRPr="005A2D38" w:rsidRDefault="00525BB4"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2D38">
        <w:rPr>
          <w:color w:val="000000" w:themeColor="text1"/>
          <w:u w:color="000000" w:themeColor="text1"/>
        </w:rPr>
        <w:tab/>
        <w:t>(2)</w:t>
      </w:r>
      <w:r w:rsidR="005E2153">
        <w:rPr>
          <w:color w:val="000000" w:themeColor="text1"/>
          <w:u w:color="000000" w:themeColor="text1"/>
        </w:rPr>
        <w:tab/>
      </w:r>
      <w:r w:rsidRPr="005A2D38">
        <w:rPr>
          <w:color w:val="000000" w:themeColor="text1"/>
          <w:u w:color="000000" w:themeColor="text1"/>
        </w:rPr>
        <w:t>a legal action brought against a person primarily engaged in the business of selling or leasing goods or services, if the statement or conduct arises out of the sale or lease of goods, services, or an insurance product, insurance services, or a commercial transaction in which the intended audience is an actual or potential buyer or customer.</w:t>
      </w:r>
    </w:p>
    <w:p w:rsidR="00525BB4" w:rsidRPr="005A2D38" w:rsidRDefault="005E2153"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525BB4" w:rsidRPr="005A2D38">
        <w:rPr>
          <w:color w:val="000000" w:themeColor="text1"/>
          <w:u w:color="000000" w:themeColor="text1"/>
        </w:rPr>
        <w:t>a legal action seeking recovery for bodily injury, wrongful death, or survival or to statements made regarding that legal action.</w:t>
      </w:r>
    </w:p>
    <w:p w:rsidR="00525BB4" w:rsidRPr="005A2D38" w:rsidRDefault="00525BB4"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2D38">
        <w:rPr>
          <w:color w:val="000000" w:themeColor="text1"/>
          <w:u w:color="000000" w:themeColor="text1"/>
        </w:rPr>
        <w:tab/>
        <w:t>(4)</w:t>
      </w:r>
      <w:r w:rsidR="005E2153">
        <w:rPr>
          <w:color w:val="000000" w:themeColor="text1"/>
          <w:u w:color="000000" w:themeColor="text1"/>
        </w:rPr>
        <w:tab/>
      </w:r>
      <w:r w:rsidR="008A6738">
        <w:rPr>
          <w:color w:val="000000" w:themeColor="text1"/>
          <w:u w:color="000000" w:themeColor="text1"/>
        </w:rPr>
        <w:t>a legal action brought under</w:t>
      </w:r>
      <w:r w:rsidR="00047C4C">
        <w:rPr>
          <w:color w:val="000000" w:themeColor="text1"/>
          <w:u w:color="000000" w:themeColor="text1"/>
        </w:rPr>
        <w:t xml:space="preserve"> </w:t>
      </w:r>
      <w:r w:rsidRPr="005A2D38">
        <w:rPr>
          <w:color w:val="000000" w:themeColor="text1"/>
          <w:u w:color="000000" w:themeColor="text1"/>
        </w:rPr>
        <w:t>Title 38 or arising out of an insurance contract.</w:t>
      </w:r>
    </w:p>
    <w:p w:rsidR="00525BB4" w:rsidRPr="005A2D38" w:rsidRDefault="00525BB4"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BB4" w:rsidRPr="005A2D38" w:rsidRDefault="00E00AF2"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25BB4" w:rsidRPr="005A2D38">
        <w:rPr>
          <w:color w:val="000000" w:themeColor="text1"/>
          <w:u w:color="000000" w:themeColor="text1"/>
        </w:rPr>
        <w:t>Section 15</w:t>
      </w:r>
      <w:r w:rsidR="003015AF">
        <w:rPr>
          <w:color w:val="000000" w:themeColor="text1"/>
          <w:u w:color="000000" w:themeColor="text1"/>
        </w:rPr>
        <w:noBreakHyphen/>
      </w:r>
      <w:r w:rsidR="00525BB4" w:rsidRPr="005A2D38">
        <w:rPr>
          <w:color w:val="000000" w:themeColor="text1"/>
          <w:u w:color="000000" w:themeColor="text1"/>
        </w:rPr>
        <w:t>36</w:t>
      </w:r>
      <w:r w:rsidR="003015AF">
        <w:rPr>
          <w:color w:val="000000" w:themeColor="text1"/>
          <w:u w:color="000000" w:themeColor="text1"/>
        </w:rPr>
        <w:noBreakHyphen/>
      </w:r>
      <w:r w:rsidR="005E2153">
        <w:rPr>
          <w:color w:val="000000" w:themeColor="text1"/>
          <w:u w:color="000000" w:themeColor="text1"/>
        </w:rPr>
        <w:t>4</w:t>
      </w:r>
      <w:r w:rsidR="00DB0DA2">
        <w:rPr>
          <w:color w:val="000000" w:themeColor="text1"/>
          <w:u w:color="000000" w:themeColor="text1"/>
        </w:rPr>
        <w:t>3</w:t>
      </w:r>
      <w:r w:rsidR="005E2153">
        <w:rPr>
          <w:color w:val="000000" w:themeColor="text1"/>
          <w:u w:color="000000" w:themeColor="text1"/>
        </w:rPr>
        <w:t>0.</w:t>
      </w:r>
      <w:r w:rsidR="005E2153">
        <w:rPr>
          <w:color w:val="000000" w:themeColor="text1"/>
          <w:u w:color="000000" w:themeColor="text1"/>
        </w:rPr>
        <w:tab/>
      </w:r>
      <w:r w:rsidR="00525BB4" w:rsidRPr="005A2D38">
        <w:rPr>
          <w:color w:val="000000" w:themeColor="text1"/>
          <w:u w:color="000000" w:themeColor="text1"/>
        </w:rPr>
        <w:t>(A)</w:t>
      </w:r>
      <w:r w:rsidR="005E2153">
        <w:rPr>
          <w:color w:val="000000" w:themeColor="text1"/>
          <w:u w:color="000000" w:themeColor="text1"/>
        </w:rPr>
        <w:tab/>
      </w:r>
      <w:r w:rsidR="00525BB4" w:rsidRPr="005A2D38">
        <w:rPr>
          <w:color w:val="000000" w:themeColor="text1"/>
          <w:u w:color="000000" w:themeColor="text1"/>
        </w:rPr>
        <w:t>Nothing in this article limits or precludes rights the moving party may have under other constitutional, statutory, case or common law, or rule provisions.</w:t>
      </w:r>
    </w:p>
    <w:p w:rsidR="00525BB4" w:rsidRPr="005A2D38" w:rsidRDefault="00525BB4"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2D38">
        <w:rPr>
          <w:color w:val="000000" w:themeColor="text1"/>
          <w:u w:color="000000" w:themeColor="text1"/>
        </w:rPr>
        <w:tab/>
        <w:t>(B)</w:t>
      </w:r>
      <w:r w:rsidR="005E2153">
        <w:rPr>
          <w:color w:val="000000" w:themeColor="text1"/>
          <w:u w:color="000000" w:themeColor="text1"/>
        </w:rPr>
        <w:tab/>
      </w:r>
      <w:r w:rsidRPr="005A2D38">
        <w:rPr>
          <w:color w:val="000000" w:themeColor="text1"/>
          <w:u w:color="000000" w:themeColor="text1"/>
        </w:rPr>
        <w:t>This article must be construed liberally to effectuate its purpose and intent fully.</w:t>
      </w:r>
    </w:p>
    <w:p w:rsidR="00525BB4" w:rsidRPr="005A2D38" w:rsidRDefault="005E2153"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525BB4" w:rsidRPr="005A2D38">
        <w:rPr>
          <w:color w:val="000000" w:themeColor="text1"/>
          <w:u w:color="000000" w:themeColor="text1"/>
        </w:rPr>
        <w:t>If a provision of this article or the application of a provision of this article to a person or circumstance is held invalid, the application of the provision to other persons or circumstances and the remainder of this article are not affected.”</w:t>
      </w:r>
    </w:p>
    <w:p w:rsidR="00525BB4" w:rsidRPr="005A2D38" w:rsidRDefault="00525BB4"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BB4" w:rsidRPr="005A2D38" w:rsidRDefault="00E00AF2"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3.</w:t>
      </w:r>
      <w:r>
        <w:rPr>
          <w:color w:val="000000" w:themeColor="text1"/>
          <w:u w:color="000000" w:themeColor="text1"/>
        </w:rPr>
        <w:tab/>
      </w:r>
      <w:r w:rsidR="00525BB4" w:rsidRPr="005A2D38">
        <w:rPr>
          <w:color w:val="000000" w:themeColor="text1"/>
          <w:u w:color="000000" w:themeColor="text1"/>
        </w:rPr>
        <w:t>A.</w:t>
      </w:r>
      <w:r w:rsidR="00525BB4" w:rsidRPr="005A2D38">
        <w:rPr>
          <w:color w:val="000000" w:themeColor="text1"/>
          <w:u w:color="000000" w:themeColor="text1"/>
        </w:rPr>
        <w:tab/>
      </w:r>
      <w:r>
        <w:rPr>
          <w:color w:val="000000" w:themeColor="text1"/>
          <w:u w:color="000000" w:themeColor="text1"/>
        </w:rPr>
        <w:tab/>
      </w:r>
      <w:r w:rsidR="00525BB4" w:rsidRPr="005A2D38">
        <w:rPr>
          <w:color w:val="000000" w:themeColor="text1"/>
          <w:u w:color="000000" w:themeColor="text1"/>
        </w:rPr>
        <w:t>Sections 15</w:t>
      </w:r>
      <w:r w:rsidR="003015AF">
        <w:rPr>
          <w:color w:val="000000" w:themeColor="text1"/>
          <w:u w:color="000000" w:themeColor="text1"/>
        </w:rPr>
        <w:noBreakHyphen/>
      </w:r>
      <w:r w:rsidR="00525BB4" w:rsidRPr="005A2D38">
        <w:rPr>
          <w:color w:val="000000" w:themeColor="text1"/>
          <w:u w:color="000000" w:themeColor="text1"/>
        </w:rPr>
        <w:t>36</w:t>
      </w:r>
      <w:r w:rsidR="003015AF">
        <w:rPr>
          <w:color w:val="000000" w:themeColor="text1"/>
          <w:u w:color="000000" w:themeColor="text1"/>
        </w:rPr>
        <w:noBreakHyphen/>
      </w:r>
      <w:r w:rsidR="00525BB4" w:rsidRPr="005A2D38">
        <w:rPr>
          <w:color w:val="000000" w:themeColor="text1"/>
          <w:u w:color="000000" w:themeColor="text1"/>
        </w:rPr>
        <w:t>10 through 15</w:t>
      </w:r>
      <w:r w:rsidR="003015AF">
        <w:rPr>
          <w:color w:val="000000" w:themeColor="text1"/>
          <w:u w:color="000000" w:themeColor="text1"/>
        </w:rPr>
        <w:noBreakHyphen/>
      </w:r>
      <w:r w:rsidR="00525BB4" w:rsidRPr="005A2D38">
        <w:rPr>
          <w:color w:val="000000" w:themeColor="text1"/>
          <w:u w:color="000000" w:themeColor="text1"/>
        </w:rPr>
        <w:t>36</w:t>
      </w:r>
      <w:r w:rsidR="003015AF">
        <w:rPr>
          <w:color w:val="000000" w:themeColor="text1"/>
          <w:u w:color="000000" w:themeColor="text1"/>
        </w:rPr>
        <w:noBreakHyphen/>
      </w:r>
      <w:r w:rsidR="00525BB4" w:rsidRPr="005A2D38">
        <w:rPr>
          <w:color w:val="000000" w:themeColor="text1"/>
          <w:u w:color="000000" w:themeColor="text1"/>
        </w:rPr>
        <w:t>100 of the 1976 Code are designated as Article 1 and entitled “South Carolina Frivolous Civil Proceedings Sanctions Act”.</w:t>
      </w:r>
    </w:p>
    <w:p w:rsidR="00525BB4" w:rsidRPr="005A2D38" w:rsidRDefault="00525BB4"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BB4" w:rsidRPr="005A2D38" w:rsidRDefault="00E00AF2"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Chapter</w:t>
      </w:r>
      <w:r w:rsidR="00525BB4" w:rsidRPr="005A2D38">
        <w:rPr>
          <w:color w:val="000000" w:themeColor="text1"/>
          <w:u w:color="000000" w:themeColor="text1"/>
        </w:rPr>
        <w:t xml:space="preserve"> 36, Title 15 of the 1976 Code is redesignated as “Sanctions”.</w:t>
      </w:r>
    </w:p>
    <w:p w:rsidR="00525BB4" w:rsidRPr="005A2D38" w:rsidRDefault="00525BB4"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BB4" w:rsidRPr="005A2D38" w:rsidRDefault="00243DE8"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4.</w:t>
      </w:r>
      <w:r>
        <w:rPr>
          <w:color w:val="000000" w:themeColor="text1"/>
          <w:u w:color="000000" w:themeColor="text1"/>
        </w:rPr>
        <w:tab/>
      </w:r>
      <w:r w:rsidR="00525BB4" w:rsidRPr="005A2D38">
        <w:rPr>
          <w:color w:val="000000" w:themeColor="text1"/>
          <w:u w:color="000000" w:themeColor="text1"/>
        </w:rPr>
        <w:t>This act takes effect upon approval by the Governor</w:t>
      </w:r>
    </w:p>
    <w:p w:rsidR="00C30694" w:rsidRDefault="003015AF" w:rsidP="00325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A4B02" w:rsidRDefault="004A4B02" w:rsidP="004A4B02">
      <w:pPr>
        <w:suppressAutoHyphens/>
      </w:pPr>
    </w:p>
    <w:sectPr w:rsidR="004A4B02" w:rsidSect="004A4B0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5344" w:rsidRDefault="00ED5344" w:rsidP="009F0C77">
      <w:r>
        <w:separator/>
      </w:r>
    </w:p>
  </w:endnote>
  <w:endnote w:type="continuationSeparator" w:id="0">
    <w:p w:rsidR="00ED5344" w:rsidRDefault="00ED53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5A94A69-70DF-4C17-AB60-930CE75E2B49}"/>
    <w:embedBold r:id="rId2" w:fontKey="{A6F7B613-6A38-4A88-9984-C95908C3850F}"/>
  </w:font>
  <w:font w:name="Calibri">
    <w:panose1 w:val="020F0502020204030204"/>
    <w:charset w:val="00"/>
    <w:family w:val="swiss"/>
    <w:pitch w:val="variable"/>
    <w:sig w:usb0="E00002FF" w:usb1="4000ACFF" w:usb2="00000001" w:usb3="00000000" w:csb0="0000019F" w:csb1="00000000"/>
    <w:embedRegular r:id="rId3" w:fontKey="{337DCD48-6A64-43CB-93E3-7FE2CA799039}"/>
  </w:font>
  <w:font w:name="Segoe UI">
    <w:panose1 w:val="020B0502040204020203"/>
    <w:charset w:val="00"/>
    <w:family w:val="swiss"/>
    <w:pitch w:val="variable"/>
    <w:sig w:usb0="E10022FF" w:usb1="C000E47F" w:usb2="00000029" w:usb3="00000000" w:csb0="000001DF" w:csb1="00000000"/>
    <w:embedRegular r:id="rId4" w:fontKey="{747F2072-B05D-40E8-83E5-01191E417B7E}"/>
  </w:font>
  <w:font w:name="Cambria">
    <w:panose1 w:val="02040503050406030204"/>
    <w:charset w:val="00"/>
    <w:family w:val="roman"/>
    <w:pitch w:val="variable"/>
    <w:sig w:usb0="E00002FF" w:usb1="400004FF" w:usb2="00000000" w:usb3="00000000" w:csb0="0000019F" w:csb1="00000000"/>
    <w:embedRegular r:id="rId5" w:fontKey="{F67E1E68-E745-4DF5-BA17-39F5EB9FBB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4B02" w:rsidRPr="00703FF3" w:rsidRDefault="004A4B02" w:rsidP="00703FF3">
    <w:pPr>
      <w:pStyle w:val="Footer"/>
      <w:tabs>
        <w:tab w:val="clear" w:pos="4680"/>
        <w:tab w:val="clear" w:pos="9360"/>
        <w:tab w:val="center" w:pos="2995"/>
      </w:tabs>
      <w:spacing w:before="120"/>
    </w:pPr>
    <w:r>
      <w:t>[4897]</w:t>
    </w:r>
    <w:r>
      <w:tab/>
    </w:r>
    <w:r>
      <w:fldChar w:fldCharType="begin"/>
    </w:r>
    <w:r>
      <w:instrText xml:space="preserve"> PAGE  \* MERGEFORMAT </w:instrText>
    </w:r>
    <w:r>
      <w:fldChar w:fldCharType="separate"/>
    </w:r>
    <w:r w:rsidR="00C11D2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5344" w:rsidRDefault="00ED5344" w:rsidP="009F0C77">
      <w:r>
        <w:separator/>
      </w:r>
    </w:p>
  </w:footnote>
  <w:footnote w:type="continuationSeparator" w:id="0">
    <w:p w:rsidR="00ED5344" w:rsidRDefault="00ED53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94WAB18"/>
    <w:docVar w:name="CoverBillType" w:val="b"/>
    <w:docVar w:name="DocPath" w:val="L:\Council\bills\CC\15194WAB18.DOCX"/>
    <w:docVar w:name="dvBillNumber" w:val="4897"/>
    <w:docVar w:name="dvBillNumberPrefix" w:val="H. "/>
    <w:docVar w:name="dvOriginalBody" w:val="House"/>
    <w:docVar w:name="dvSteno" w:val="CC"/>
    <w:docVar w:name="NameofBody" w:val="h"/>
    <w:docVar w:name="vGroup2" w:val="Council"/>
  </w:docVars>
  <w:rsids>
    <w:rsidRoot w:val="00ED5344"/>
    <w:rsid w:val="00011869"/>
    <w:rsid w:val="00015CD6"/>
    <w:rsid w:val="00047C4C"/>
    <w:rsid w:val="0009496C"/>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2A8E"/>
    <w:rsid w:val="002321B6"/>
    <w:rsid w:val="00243DE8"/>
    <w:rsid w:val="00250967"/>
    <w:rsid w:val="002543C8"/>
    <w:rsid w:val="0025541D"/>
    <w:rsid w:val="00284AAE"/>
    <w:rsid w:val="002E5912"/>
    <w:rsid w:val="003015AF"/>
    <w:rsid w:val="00301B21"/>
    <w:rsid w:val="00325348"/>
    <w:rsid w:val="0032584F"/>
    <w:rsid w:val="0032732C"/>
    <w:rsid w:val="003310A5"/>
    <w:rsid w:val="00334864"/>
    <w:rsid w:val="00336AD0"/>
    <w:rsid w:val="0037079A"/>
    <w:rsid w:val="00377696"/>
    <w:rsid w:val="003C4DAB"/>
    <w:rsid w:val="003D01E8"/>
    <w:rsid w:val="003E5288"/>
    <w:rsid w:val="003F6D79"/>
    <w:rsid w:val="0041760A"/>
    <w:rsid w:val="00417C01"/>
    <w:rsid w:val="004403BD"/>
    <w:rsid w:val="00461441"/>
    <w:rsid w:val="00475F39"/>
    <w:rsid w:val="004809EE"/>
    <w:rsid w:val="004A36FC"/>
    <w:rsid w:val="004A4B02"/>
    <w:rsid w:val="004E7D54"/>
    <w:rsid w:val="00524CE5"/>
    <w:rsid w:val="00525BB4"/>
    <w:rsid w:val="005273C6"/>
    <w:rsid w:val="00530A69"/>
    <w:rsid w:val="00535219"/>
    <w:rsid w:val="00545593"/>
    <w:rsid w:val="00556EBF"/>
    <w:rsid w:val="00577C6C"/>
    <w:rsid w:val="005A62FE"/>
    <w:rsid w:val="005C2FE2"/>
    <w:rsid w:val="005E2153"/>
    <w:rsid w:val="005E2BC9"/>
    <w:rsid w:val="00605102"/>
    <w:rsid w:val="006215AA"/>
    <w:rsid w:val="006441ED"/>
    <w:rsid w:val="006913C9"/>
    <w:rsid w:val="0069470D"/>
    <w:rsid w:val="006D58AA"/>
    <w:rsid w:val="00703FF3"/>
    <w:rsid w:val="00711C86"/>
    <w:rsid w:val="00734F00"/>
    <w:rsid w:val="007A70AE"/>
    <w:rsid w:val="008362E8"/>
    <w:rsid w:val="0085786E"/>
    <w:rsid w:val="008A1768"/>
    <w:rsid w:val="008A489F"/>
    <w:rsid w:val="008A6738"/>
    <w:rsid w:val="008F0F33"/>
    <w:rsid w:val="008F4429"/>
    <w:rsid w:val="0094021A"/>
    <w:rsid w:val="009B44AF"/>
    <w:rsid w:val="009C6A0B"/>
    <w:rsid w:val="009F0C77"/>
    <w:rsid w:val="009F4DD1"/>
    <w:rsid w:val="00A02543"/>
    <w:rsid w:val="00A30114"/>
    <w:rsid w:val="00A35821"/>
    <w:rsid w:val="00A41684"/>
    <w:rsid w:val="00A64E80"/>
    <w:rsid w:val="00A72BCD"/>
    <w:rsid w:val="00A741D9"/>
    <w:rsid w:val="00A833AB"/>
    <w:rsid w:val="00A91573"/>
    <w:rsid w:val="00A9741D"/>
    <w:rsid w:val="00AC34A2"/>
    <w:rsid w:val="00AD1C9A"/>
    <w:rsid w:val="00AD4B17"/>
    <w:rsid w:val="00AD55AF"/>
    <w:rsid w:val="00B412D4"/>
    <w:rsid w:val="00B41FDE"/>
    <w:rsid w:val="00BE3C22"/>
    <w:rsid w:val="00C0345E"/>
    <w:rsid w:val="00C11D26"/>
    <w:rsid w:val="00C30694"/>
    <w:rsid w:val="00C31C95"/>
    <w:rsid w:val="00C3483A"/>
    <w:rsid w:val="00C62C4C"/>
    <w:rsid w:val="00C74E9D"/>
    <w:rsid w:val="00C826DD"/>
    <w:rsid w:val="00C82FD3"/>
    <w:rsid w:val="00C92819"/>
    <w:rsid w:val="00CC6B7B"/>
    <w:rsid w:val="00CD2089"/>
    <w:rsid w:val="00CD29D5"/>
    <w:rsid w:val="00D2222B"/>
    <w:rsid w:val="00D73A67"/>
    <w:rsid w:val="00D970A9"/>
    <w:rsid w:val="00DB0DA2"/>
    <w:rsid w:val="00DB337A"/>
    <w:rsid w:val="00DF3845"/>
    <w:rsid w:val="00E00AF2"/>
    <w:rsid w:val="00E41911"/>
    <w:rsid w:val="00E44B57"/>
    <w:rsid w:val="00E92EEF"/>
    <w:rsid w:val="00EC3EFA"/>
    <w:rsid w:val="00ED5344"/>
    <w:rsid w:val="00EF2368"/>
    <w:rsid w:val="00F01600"/>
    <w:rsid w:val="00F24442"/>
    <w:rsid w:val="00F24C9B"/>
    <w:rsid w:val="00F50AE3"/>
    <w:rsid w:val="00F655B7"/>
    <w:rsid w:val="00F656BA"/>
    <w:rsid w:val="00F67CF1"/>
    <w:rsid w:val="00F728AA"/>
    <w:rsid w:val="00F840F0"/>
    <w:rsid w:val="00FA175A"/>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8259B4-D3E5-4987-95D3-A4EEDA5B3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949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496C"/>
    <w:rPr>
      <w:rFonts w:ascii="Segoe UI" w:eastAsia="Times New Roman" w:hAnsi="Segoe UI" w:cs="Segoe UI"/>
      <w:sz w:val="18"/>
      <w:szCs w:val="18"/>
    </w:rPr>
  </w:style>
  <w:style w:type="character" w:styleId="Hyperlink">
    <w:name w:val="Hyperlink"/>
    <w:basedOn w:val="DefaultParagraphFont"/>
    <w:uiPriority w:val="99"/>
    <w:unhideWhenUsed/>
    <w:rsid w:val="004A4B0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2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2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897_201802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97&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5FA9F4-2BDC-4D7C-989D-7A2C7211B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4F5068E5.dotm</Template>
  <TotalTime>0</TotalTime>
  <Pages>3</Pages>
  <Words>2751</Words>
  <Characters>14588</Characters>
  <Application>Microsoft Office Word</Application>
  <DocSecurity>0</DocSecurity>
  <Lines>369</Lines>
  <Paragraphs>114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4897: Citizens Participation in Government Act - South Carolina Legislature Online</dc:title>
  <dc:creator>%USERNAME%</dc:creator>
  <cp:lastModifiedBy>S Volk</cp:lastModifiedBy>
  <cp:revision>2</cp:revision>
  <cp:lastPrinted>2018-01-17T17:12:00Z</cp:lastPrinted>
  <dcterms:created xsi:type="dcterms:W3CDTF">2018-02-09T21:42:00Z</dcterms:created>
  <dcterms:modified xsi:type="dcterms:W3CDTF">2018-02-09T21:42:00Z</dcterms:modified>
</cp:coreProperties>
</file>