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2F0" w:rsidRDefault="00B922F0" w:rsidP="00B922F0">
      <w:pPr>
        <w:widowControl w:val="0"/>
        <w:jc w:val="center"/>
      </w:pPr>
      <w:r w:rsidRPr="00B922F0">
        <w:rPr>
          <w:b/>
        </w:rPr>
        <w:t>South Carolina General Assembly</w:t>
      </w:r>
    </w:p>
    <w:p w:rsidR="00B922F0" w:rsidRDefault="00B922F0" w:rsidP="00B922F0">
      <w:pPr>
        <w:widowControl w:val="0"/>
        <w:jc w:val="center"/>
      </w:pPr>
      <w:r>
        <w:t>122nd Session, 2017-2018</w:t>
      </w:r>
    </w:p>
    <w:p w:rsidR="00B922F0" w:rsidRDefault="00B922F0" w:rsidP="00B922F0">
      <w:pPr>
        <w:widowControl w:val="0"/>
        <w:jc w:val="left"/>
      </w:pPr>
    </w:p>
    <w:p w:rsidR="00B922F0" w:rsidRDefault="00B922F0" w:rsidP="00B922F0">
      <w:pPr>
        <w:widowControl w:val="0"/>
        <w:jc w:val="left"/>
        <w:rPr>
          <w:b/>
        </w:rPr>
      </w:pPr>
      <w:r w:rsidRPr="00B922F0">
        <w:rPr>
          <w:b/>
        </w:rPr>
        <w:t>H. 4983</w:t>
      </w:r>
    </w:p>
    <w:p w:rsidR="00B922F0" w:rsidRDefault="00B922F0" w:rsidP="00B922F0">
      <w:pPr>
        <w:widowControl w:val="0"/>
        <w:jc w:val="left"/>
        <w:rPr>
          <w:b/>
        </w:rPr>
      </w:pPr>
    </w:p>
    <w:p w:rsidR="00B922F0" w:rsidRDefault="00B922F0" w:rsidP="00B922F0">
      <w:pPr>
        <w:widowControl w:val="0"/>
        <w:jc w:val="left"/>
      </w:pPr>
      <w:r w:rsidRPr="00B922F0">
        <w:rPr>
          <w:b/>
        </w:rPr>
        <w:t>STATUS INFORMATION</w:t>
      </w:r>
    </w:p>
    <w:p w:rsidR="00B922F0" w:rsidRDefault="00B922F0" w:rsidP="00B922F0">
      <w:pPr>
        <w:widowControl w:val="0"/>
        <w:jc w:val="left"/>
      </w:pPr>
    </w:p>
    <w:p w:rsidR="00B922F0" w:rsidRDefault="00B922F0" w:rsidP="00B922F0">
      <w:pPr>
        <w:widowControl w:val="0"/>
        <w:jc w:val="left"/>
      </w:pPr>
      <w:r>
        <w:t>House Resolution</w:t>
      </w:r>
    </w:p>
    <w:p w:rsidR="00B922F0" w:rsidRDefault="00B922F0" w:rsidP="00B922F0">
      <w:pPr>
        <w:widowControl w:val="0"/>
        <w:jc w:val="left"/>
      </w:pPr>
      <w:r>
        <w:t>Sponsors: Reps. Clary, Alexander, Allison, Anderson, Anthony, Arrington, Atkinson, Atwater, Bales, Ballentine, Bamberg, Bannister, Bennett, Bernstein, Blackwell, Bowers, Bradley, Brawley, Brown, Bryant, Burns, Caskey, Chumley,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B922F0" w:rsidRDefault="00B922F0" w:rsidP="00B922F0">
      <w:pPr>
        <w:widowControl w:val="0"/>
        <w:jc w:val="left"/>
      </w:pPr>
      <w:r>
        <w:t>Document Path: l:\council\bills\gm\25146zw18.docx</w:t>
      </w:r>
    </w:p>
    <w:p w:rsidR="00B922F0" w:rsidRDefault="00B922F0" w:rsidP="00B922F0">
      <w:pPr>
        <w:widowControl w:val="0"/>
        <w:jc w:val="left"/>
      </w:pPr>
    </w:p>
    <w:p w:rsidR="00B922F0" w:rsidRDefault="00B922F0" w:rsidP="00B922F0">
      <w:pPr>
        <w:widowControl w:val="0"/>
        <w:jc w:val="left"/>
      </w:pPr>
      <w:r>
        <w:t>Introduced in the House on February 21, 2018</w:t>
      </w:r>
    </w:p>
    <w:p w:rsidR="00B922F0" w:rsidRDefault="00B922F0" w:rsidP="00B922F0">
      <w:pPr>
        <w:widowControl w:val="0"/>
        <w:jc w:val="left"/>
      </w:pPr>
      <w:r>
        <w:t>Adopted by the House on February 21, 2018</w:t>
      </w:r>
    </w:p>
    <w:p w:rsidR="00B922F0" w:rsidRDefault="00B922F0" w:rsidP="00B922F0">
      <w:pPr>
        <w:widowControl w:val="0"/>
        <w:jc w:val="left"/>
      </w:pPr>
    </w:p>
    <w:p w:rsidR="00B922F0" w:rsidRDefault="00B922F0" w:rsidP="00B922F0">
      <w:pPr>
        <w:widowControl w:val="0"/>
        <w:jc w:val="left"/>
      </w:pPr>
      <w:r>
        <w:t xml:space="preserve">Summary: </w:t>
      </w:r>
      <w:r w:rsidR="0051411D">
        <w:t>Clemson Day</w:t>
      </w:r>
    </w:p>
    <w:p w:rsidR="00B922F0" w:rsidRDefault="00B922F0" w:rsidP="00B922F0">
      <w:pPr>
        <w:widowControl w:val="0"/>
        <w:jc w:val="left"/>
      </w:pPr>
    </w:p>
    <w:p w:rsidR="00B922F0" w:rsidRDefault="00B922F0" w:rsidP="00B922F0">
      <w:pPr>
        <w:widowControl w:val="0"/>
        <w:jc w:val="left"/>
      </w:pPr>
    </w:p>
    <w:p w:rsidR="00B922F0" w:rsidRDefault="00B922F0" w:rsidP="00B922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22F0">
        <w:rPr>
          <w:b/>
        </w:rPr>
        <w:t>HISTORY OF LEGISLATIVE ACTIONS</w:t>
      </w:r>
    </w:p>
    <w:p w:rsidR="00B922F0" w:rsidRDefault="00B922F0" w:rsidP="00B922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22F0" w:rsidRPr="00B922F0" w:rsidRDefault="00B922F0" w:rsidP="00B922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22F0">
        <w:rPr>
          <w:u w:val="single"/>
        </w:rPr>
        <w:tab/>
        <w:t>Date</w:t>
      </w:r>
      <w:r w:rsidRPr="00B922F0">
        <w:rPr>
          <w:u w:val="single"/>
        </w:rPr>
        <w:tab/>
        <w:t>Body</w:t>
      </w:r>
      <w:r w:rsidRPr="00B922F0">
        <w:rPr>
          <w:u w:val="single"/>
        </w:rPr>
        <w:tab/>
        <w:t>Action Description with journal page number</w:t>
      </w:r>
      <w:r w:rsidRPr="00B922F0">
        <w:rPr>
          <w:u w:val="single"/>
        </w:rPr>
        <w:tab/>
      </w:r>
    </w:p>
    <w:p w:rsidR="00B56A92" w:rsidRDefault="00B56A92" w:rsidP="00B56A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2/21/2018</w:t>
      </w:r>
      <w:r>
        <w:tab/>
        <w:t>House</w:t>
      </w:r>
      <w:r>
        <w:tab/>
      </w:r>
      <w:r w:rsidRPr="00CD5E8A">
        <w:t>Introduced and adopted (</w:t>
      </w:r>
      <w:hyperlink r:id="rId7" w:history="1">
        <w:r w:rsidRPr="00CD5E8A">
          <w:rPr>
            <w:rStyle w:val="Hyperlink"/>
          </w:rPr>
          <w:t>House Journal</w:t>
        </w:r>
        <w:r w:rsidRPr="00CD5E8A">
          <w:rPr>
            <w:rStyle w:val="Hyperlink"/>
          </w:rPr>
          <w:noBreakHyphen/>
          <w:t>page 7</w:t>
        </w:r>
      </w:hyperlink>
      <w:r w:rsidRPr="00CD5E8A">
        <w:t>)</w:t>
      </w:r>
    </w:p>
    <w:p w:rsidR="00B56A92" w:rsidRDefault="00B56A92" w:rsidP="00B56A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22F0" w:rsidRDefault="00B922F0" w:rsidP="00B922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922F0">
          <w:rPr>
            <w:rStyle w:val="Hyperlink"/>
          </w:rPr>
          <w:t>legislative information</w:t>
        </w:r>
      </w:hyperlink>
      <w:r>
        <w:t xml:space="preserve"> at the website</w:t>
      </w:r>
    </w:p>
    <w:p w:rsidR="00B922F0" w:rsidRDefault="00B922F0" w:rsidP="00B922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22F0" w:rsidRPr="00B922F0" w:rsidRDefault="00B922F0" w:rsidP="00B922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22F0" w:rsidRDefault="00B922F0" w:rsidP="00B922F0">
      <w:r w:rsidRPr="00B922F0">
        <w:rPr>
          <w:b/>
        </w:rPr>
        <w:t>VERSIONS OF THIS BILL</w:t>
      </w:r>
    </w:p>
    <w:p w:rsidR="00B922F0" w:rsidRDefault="00B922F0" w:rsidP="00B922F0"/>
    <w:p w:rsidR="00B922F0" w:rsidRDefault="00BB447E" w:rsidP="00B922F0">
      <w:hyperlink r:id="rId9" w:history="1">
        <w:r w:rsidR="00B922F0">
          <w:rPr>
            <w:rStyle w:val="Hyperlink"/>
          </w:rPr>
          <w:t>2/21/2018</w:t>
        </w:r>
      </w:hyperlink>
    </w:p>
    <w:p w:rsidR="00B922F0" w:rsidRDefault="00B922F0" w:rsidP="00B922F0"/>
    <w:p w:rsidR="00B922F0" w:rsidRDefault="00B922F0" w:rsidP="00B922F0">
      <w:pPr>
        <w:sectPr w:rsidR="00B922F0" w:rsidSect="00B922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0759" w:rsidRDefault="001B07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18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6B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RECOGNIZE AND HONOR CLEMSON UNIVERSITY AND TO </w:t>
      </w:r>
      <w:r w:rsidRPr="00EA1B6D">
        <w:rPr>
          <w:color w:val="000000" w:themeColor="text1"/>
          <w:u w:color="000000" w:themeColor="text1"/>
        </w:rPr>
        <w:t>DECLARE TUESDAY, FEBRUARY 27, 2018</w:t>
      </w:r>
      <w:r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AS “CLEMSON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6B8C" w:rsidRPr="00EA1B6D" w:rsidRDefault="0061181F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C6B8C" w:rsidRPr="00EA1B6D">
        <w:rPr>
          <w:color w:val="000000" w:themeColor="text1"/>
          <w:u w:color="000000" w:themeColor="text1"/>
        </w:rPr>
        <w:t>Clemson University was founded in 1889 through a bequest to the State of South Carolina from Thomas Green Clemson, a Philadelphia</w:t>
      </w:r>
      <w:r w:rsidR="001E14AB">
        <w:rPr>
          <w:color w:val="000000" w:themeColor="text1"/>
          <w:u w:color="000000" w:themeColor="text1"/>
        </w:rPr>
        <w:noBreakHyphen/>
      </w:r>
      <w:r w:rsidR="005C6B8C" w:rsidRPr="00EA1B6D">
        <w:rPr>
          <w:color w:val="000000" w:themeColor="text1"/>
          <w:u w:color="000000" w:themeColor="text1"/>
        </w:rPr>
        <w:t>born, European</w:t>
      </w:r>
      <w:r w:rsidR="001E14AB">
        <w:rPr>
          <w:color w:val="000000" w:themeColor="text1"/>
          <w:u w:color="000000" w:themeColor="text1"/>
        </w:rPr>
        <w:noBreakHyphen/>
      </w:r>
      <w:r w:rsidR="005C6B8C" w:rsidRPr="00EA1B6D">
        <w:rPr>
          <w:color w:val="000000" w:themeColor="text1"/>
          <w:u w:color="000000" w:themeColor="text1"/>
        </w:rPr>
        <w:t>educated engineer, musician</w:t>
      </w:r>
      <w:r w:rsidR="005C6B8C">
        <w:rPr>
          <w:color w:val="000000" w:themeColor="text1"/>
          <w:u w:color="000000" w:themeColor="text1"/>
        </w:rPr>
        <w:t>,</w:t>
      </w:r>
      <w:r w:rsidR="005C6B8C" w:rsidRPr="00EA1B6D">
        <w:rPr>
          <w:color w:val="000000" w:themeColor="text1"/>
          <w:u w:color="000000" w:themeColor="text1"/>
        </w:rPr>
        <w:t xml:space="preserve"> and artist who married John C. Calhoun</w:t>
      </w:r>
      <w:r w:rsidR="001E14AB" w:rsidRPr="001E14AB">
        <w:rPr>
          <w:color w:val="000000" w:themeColor="text1"/>
          <w:u w:color="000000" w:themeColor="text1"/>
        </w:rPr>
        <w:t>’</w:t>
      </w:r>
      <w:r w:rsidR="005C6B8C" w:rsidRPr="00EA1B6D">
        <w:rPr>
          <w:color w:val="000000" w:themeColor="text1"/>
          <w:u w:color="000000" w:themeColor="text1"/>
        </w:rPr>
        <w:t>s daughter, Anna, and settled at her family estate in South Carolina; and</w:t>
      </w: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A1B6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EA1B6D">
        <w:rPr>
          <w:color w:val="000000" w:themeColor="text1"/>
          <w:u w:color="000000" w:themeColor="text1"/>
        </w:rPr>
        <w:t>Clemson</w:t>
      </w:r>
      <w:r w:rsidR="001E14AB" w:rsidRPr="001E14AB">
        <w:rPr>
          <w:color w:val="000000" w:themeColor="text1"/>
          <w:u w:color="000000" w:themeColor="text1"/>
        </w:rPr>
        <w:t>’</w:t>
      </w:r>
      <w:r w:rsidRPr="00EA1B6D">
        <w:rPr>
          <w:color w:val="000000" w:themeColor="text1"/>
          <w:u w:color="000000" w:themeColor="text1"/>
        </w:rPr>
        <w:t xml:space="preserve">s campus is the entire State of South Carolina, </w:t>
      </w:r>
      <w:r>
        <w:rPr>
          <w:color w:val="000000" w:themeColor="text1"/>
          <w:u w:color="000000" w:themeColor="text1"/>
        </w:rPr>
        <w:t>as</w:t>
      </w:r>
      <w:r w:rsidRPr="00EA1B6D">
        <w:rPr>
          <w:color w:val="000000" w:themeColor="text1"/>
          <w:u w:color="000000" w:themeColor="text1"/>
        </w:rPr>
        <w:t xml:space="preserve"> the university ha</w:t>
      </w:r>
      <w:r>
        <w:rPr>
          <w:color w:val="000000" w:themeColor="text1"/>
          <w:u w:color="000000" w:themeColor="text1"/>
        </w:rPr>
        <w:t>s</w:t>
      </w:r>
      <w:r w:rsidRPr="00EA1B6D">
        <w:rPr>
          <w:color w:val="000000" w:themeColor="text1"/>
          <w:u w:color="000000" w:themeColor="text1"/>
        </w:rPr>
        <w:t xml:space="preserve"> a presence in </w:t>
      </w:r>
      <w:r>
        <w:rPr>
          <w:color w:val="000000" w:themeColor="text1"/>
          <w:u w:color="000000" w:themeColor="text1"/>
        </w:rPr>
        <w:t xml:space="preserve">every county in South Carolina </w:t>
      </w:r>
      <w:r w:rsidR="001E14AB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includes </w:t>
      </w:r>
      <w:r w:rsidRPr="00EA1B6D">
        <w:rPr>
          <w:color w:val="000000" w:themeColor="text1"/>
          <w:u w:color="000000" w:themeColor="text1"/>
        </w:rPr>
        <w:t xml:space="preserve">agriculture research centers from the Piedmont to the Coast, youth programs that serve more than </w:t>
      </w:r>
      <w:r>
        <w:rPr>
          <w:color w:val="000000" w:themeColor="text1"/>
          <w:u w:color="000000" w:themeColor="text1"/>
        </w:rPr>
        <w:t>one hundred thousand</w:t>
      </w:r>
      <w:r w:rsidRPr="00EA1B6D">
        <w:rPr>
          <w:color w:val="000000" w:themeColor="text1"/>
          <w:u w:color="000000" w:themeColor="text1"/>
        </w:rPr>
        <w:t xml:space="preserve"> young people per year, and enterprise campuses devoted to innovation and economic development in Anderson, Greenville, Greenwood</w:t>
      </w:r>
      <w:r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and North Charleston to support both existing and emerging industry clusters</w:t>
      </w:r>
      <w:r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ranging from agribusiness and manufacturing to aviation and advanced materials; and</w:t>
      </w: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EA1B6D">
        <w:rPr>
          <w:color w:val="000000" w:themeColor="text1"/>
          <w:u w:color="000000" w:themeColor="text1"/>
        </w:rPr>
        <w:t xml:space="preserve">Clemson University is </w:t>
      </w:r>
      <w:r w:rsidR="006D2129">
        <w:rPr>
          <w:color w:val="000000" w:themeColor="text1"/>
          <w:u w:color="000000" w:themeColor="text1"/>
        </w:rPr>
        <w:t xml:space="preserve">rated as </w:t>
      </w:r>
      <w:r w:rsidRPr="00EA1B6D">
        <w:rPr>
          <w:color w:val="000000" w:themeColor="text1"/>
          <w:u w:color="000000" w:themeColor="text1"/>
        </w:rPr>
        <w:t xml:space="preserve">a Tier 1 Research Institution by the Carnegie Foundation, which puts it in a class with the top </w:t>
      </w:r>
      <w:r w:rsidR="006D2129">
        <w:rPr>
          <w:color w:val="000000" w:themeColor="text1"/>
          <w:u w:color="000000" w:themeColor="text1"/>
        </w:rPr>
        <w:t>one hundred fifteen</w:t>
      </w:r>
      <w:r w:rsidRPr="00EA1B6D">
        <w:rPr>
          <w:color w:val="000000" w:themeColor="text1"/>
          <w:u w:color="000000" w:themeColor="text1"/>
        </w:rPr>
        <w:t xml:space="preserve"> universities in the nation in terms of research; and </w:t>
      </w: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EA1B6D">
        <w:rPr>
          <w:color w:val="000000" w:themeColor="text1"/>
          <w:u w:color="000000" w:themeColor="text1"/>
        </w:rPr>
        <w:t xml:space="preserve">Clemson University is now ranked </w:t>
      </w:r>
      <w:r w:rsidR="006D2129">
        <w:rPr>
          <w:color w:val="000000" w:themeColor="text1"/>
          <w:u w:color="000000" w:themeColor="text1"/>
        </w:rPr>
        <w:t>twenty</w:t>
      </w:r>
      <w:r w:rsidR="001E14AB">
        <w:rPr>
          <w:color w:val="000000" w:themeColor="text1"/>
          <w:u w:color="000000" w:themeColor="text1"/>
        </w:rPr>
        <w:noBreakHyphen/>
      </w:r>
      <w:r w:rsidR="006D2129">
        <w:rPr>
          <w:color w:val="000000" w:themeColor="text1"/>
          <w:u w:color="000000" w:themeColor="text1"/>
        </w:rPr>
        <w:t>thi</w:t>
      </w:r>
      <w:r w:rsidRPr="00EA1B6D">
        <w:rPr>
          <w:color w:val="000000" w:themeColor="text1"/>
          <w:u w:color="000000" w:themeColor="text1"/>
        </w:rPr>
        <w:t>rd among national public universities in America and has also earned top</w:t>
      </w:r>
      <w:r w:rsidR="001E14AB">
        <w:rPr>
          <w:color w:val="000000" w:themeColor="text1"/>
          <w:u w:color="000000" w:themeColor="text1"/>
        </w:rPr>
        <w:t xml:space="preserve"> </w:t>
      </w:r>
      <w:r w:rsidRPr="00EA1B6D">
        <w:rPr>
          <w:color w:val="000000" w:themeColor="text1"/>
          <w:u w:color="000000" w:themeColor="text1"/>
        </w:rPr>
        <w:t>rankings for graduation rates, value, efficiency</w:t>
      </w:r>
      <w:r w:rsidR="006D2129"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and return on investment</w:t>
      </w:r>
      <w:r w:rsidR="006D2129"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while maintaining an outstanding student experience that has earned top</w:t>
      </w:r>
      <w:r w:rsidR="001E14AB">
        <w:rPr>
          <w:color w:val="000000" w:themeColor="text1"/>
          <w:u w:color="000000" w:themeColor="text1"/>
        </w:rPr>
        <w:noBreakHyphen/>
      </w:r>
      <w:r w:rsidR="006D2129">
        <w:rPr>
          <w:color w:val="000000" w:themeColor="text1"/>
          <w:u w:color="000000" w:themeColor="text1"/>
        </w:rPr>
        <w:t>five</w:t>
      </w:r>
      <w:r w:rsidRPr="00EA1B6D">
        <w:rPr>
          <w:color w:val="000000" w:themeColor="text1"/>
          <w:u w:color="000000" w:themeColor="text1"/>
        </w:rPr>
        <w:t xml:space="preserve"> rankings for safest campus (</w:t>
      </w:r>
      <w:r w:rsidR="006D2129">
        <w:rPr>
          <w:color w:val="000000" w:themeColor="text1"/>
          <w:u w:color="000000" w:themeColor="text1"/>
        </w:rPr>
        <w:t>number one</w:t>
      </w:r>
      <w:r w:rsidRPr="00EA1B6D">
        <w:rPr>
          <w:color w:val="000000" w:themeColor="text1"/>
          <w:u w:color="000000" w:themeColor="text1"/>
        </w:rPr>
        <w:t>), quality of life, happiest students, career services (</w:t>
      </w:r>
      <w:r w:rsidR="006D2129">
        <w:rPr>
          <w:color w:val="000000" w:themeColor="text1"/>
          <w:u w:color="000000" w:themeColor="text1"/>
        </w:rPr>
        <w:t>number one</w:t>
      </w:r>
      <w:r w:rsidRPr="00EA1B6D">
        <w:rPr>
          <w:color w:val="000000" w:themeColor="text1"/>
          <w:u w:color="000000" w:themeColor="text1"/>
        </w:rPr>
        <w:t xml:space="preserve">), </w:t>
      </w:r>
      <w:r w:rsidRPr="00EA1B6D">
        <w:rPr>
          <w:color w:val="000000" w:themeColor="text1"/>
          <w:u w:color="000000" w:themeColor="text1"/>
        </w:rPr>
        <w:lastRenderedPageBreak/>
        <w:t>students who love their college, town</w:t>
      </w:r>
      <w:r w:rsidR="001E14AB">
        <w:rPr>
          <w:color w:val="000000" w:themeColor="text1"/>
          <w:u w:color="000000" w:themeColor="text1"/>
        </w:rPr>
        <w:noBreakHyphen/>
      </w:r>
      <w:r w:rsidRPr="00EA1B6D">
        <w:rPr>
          <w:color w:val="000000" w:themeColor="text1"/>
          <w:u w:color="000000" w:themeColor="text1"/>
        </w:rPr>
        <w:t>gown relations, alumni network</w:t>
      </w:r>
      <w:r w:rsidR="006D2129"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and “most fun college in America,” and </w:t>
      </w: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 xml:space="preserve">, Clemson </w:t>
      </w:r>
      <w:r w:rsidRPr="00EA1B6D">
        <w:rPr>
          <w:color w:val="000000" w:themeColor="text1"/>
          <w:u w:color="000000" w:themeColor="text1"/>
        </w:rPr>
        <w:t xml:space="preserve">University enrolls more than </w:t>
      </w:r>
      <w:r>
        <w:rPr>
          <w:color w:val="000000" w:themeColor="text1"/>
          <w:u w:color="000000" w:themeColor="text1"/>
        </w:rPr>
        <w:t>twenty</w:t>
      </w:r>
      <w:r w:rsidR="001E14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thousand</w:t>
      </w:r>
      <w:r w:rsidRPr="00EA1B6D">
        <w:rPr>
          <w:color w:val="000000" w:themeColor="text1"/>
          <w:u w:color="000000" w:themeColor="text1"/>
        </w:rPr>
        <w:t xml:space="preserve"> undergraduate and graduate students and has more than </w:t>
      </w:r>
      <w:r>
        <w:rPr>
          <w:color w:val="000000" w:themeColor="text1"/>
          <w:u w:color="000000" w:themeColor="text1"/>
        </w:rPr>
        <w:t>one hundred forty</w:t>
      </w:r>
      <w:r w:rsidR="001E14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thousand</w:t>
      </w:r>
      <w:r w:rsidRPr="00EA1B6D">
        <w:rPr>
          <w:color w:val="000000" w:themeColor="text1"/>
          <w:u w:color="000000" w:themeColor="text1"/>
        </w:rPr>
        <w:t xml:space="preserve"> alumni</w:t>
      </w:r>
      <w:r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nearly </w:t>
      </w:r>
      <w:r>
        <w:rPr>
          <w:color w:val="000000" w:themeColor="text1"/>
          <w:u w:color="000000" w:themeColor="text1"/>
        </w:rPr>
        <w:t>sixty</w:t>
      </w:r>
      <w:r w:rsidR="001E14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thousand of whom liv</w:t>
      </w:r>
      <w:r w:rsidR="002D1E6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in South Carolina; and</w:t>
      </w:r>
    </w:p>
    <w:p w:rsidR="005C6B8C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A1B6D">
        <w:rPr>
          <w:color w:val="000000" w:themeColor="text1"/>
          <w:u w:color="000000" w:themeColor="text1"/>
        </w:rPr>
        <w:t>, Clemson University is part of a national system of land</w:t>
      </w:r>
      <w:r w:rsidR="001E14AB">
        <w:rPr>
          <w:color w:val="000000" w:themeColor="text1"/>
          <w:u w:color="000000" w:themeColor="text1"/>
        </w:rPr>
        <w:noBreakHyphen/>
      </w:r>
      <w:r w:rsidRPr="00EA1B6D">
        <w:rPr>
          <w:color w:val="000000" w:themeColor="text1"/>
          <w:u w:color="000000" w:themeColor="text1"/>
        </w:rPr>
        <w:t>grant universities and the U</w:t>
      </w:r>
      <w:r>
        <w:rPr>
          <w:color w:val="000000" w:themeColor="text1"/>
          <w:u w:color="000000" w:themeColor="text1"/>
        </w:rPr>
        <w:t xml:space="preserve">nited </w:t>
      </w:r>
      <w:r w:rsidRPr="00EA1B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EA1B6D">
        <w:rPr>
          <w:color w:val="000000" w:themeColor="text1"/>
          <w:u w:color="000000" w:themeColor="text1"/>
        </w:rPr>
        <w:t xml:space="preserve"> Department of Agriculture</w:t>
      </w:r>
      <w:r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providing statewide research, extension and regulatory programs (Public Service Activities) to enhance economic growth in South Carolina</w:t>
      </w:r>
      <w:r w:rsidR="001E14AB" w:rsidRPr="001E14AB">
        <w:rPr>
          <w:color w:val="000000" w:themeColor="text1"/>
          <w:u w:color="000000" w:themeColor="text1"/>
        </w:rPr>
        <w:t>’</w:t>
      </w:r>
      <w:r w:rsidRPr="00EA1B6D">
        <w:rPr>
          <w:color w:val="000000" w:themeColor="text1"/>
          <w:u w:color="000000" w:themeColor="text1"/>
        </w:rPr>
        <w:t>s agribusiness and forestry industries through a continuous flow of knowledge to farmers, foresters</w:t>
      </w:r>
      <w:r>
        <w:rPr>
          <w:color w:val="000000" w:themeColor="text1"/>
          <w:u w:color="000000" w:themeColor="text1"/>
        </w:rPr>
        <w:t>, and land managers; and</w:t>
      </w: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81F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EA1B6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</w:t>
      </w:r>
      <w:r w:rsidRPr="00EA1B6D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one hundred twenty</w:t>
      </w:r>
      <w:r w:rsidR="001E14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EA1B6D">
        <w:rPr>
          <w:color w:val="000000" w:themeColor="text1"/>
          <w:u w:color="000000" w:themeColor="text1"/>
        </w:rPr>
        <w:t xml:space="preserve"> years, Clemson University has continued to fulfill the covenant between its founder and the people of South Carolina as a “high seminary of learning” and </w:t>
      </w:r>
      <w:r>
        <w:rPr>
          <w:color w:val="000000" w:themeColor="text1"/>
          <w:u w:color="000000" w:themeColor="text1"/>
        </w:rPr>
        <w:t xml:space="preserve">to </w:t>
      </w:r>
      <w:r w:rsidRPr="00EA1B6D">
        <w:rPr>
          <w:color w:val="000000" w:themeColor="text1"/>
          <w:u w:color="000000" w:themeColor="text1"/>
        </w:rPr>
        <w:t xml:space="preserve">improve the economy of the </w:t>
      </w:r>
      <w:r>
        <w:rPr>
          <w:color w:val="000000" w:themeColor="text1"/>
          <w:u w:color="000000" w:themeColor="text1"/>
        </w:rPr>
        <w:t>S</w:t>
      </w:r>
      <w:r w:rsidRPr="00EA1B6D">
        <w:rPr>
          <w:color w:val="000000" w:themeColor="text1"/>
          <w:u w:color="000000" w:themeColor="text1"/>
        </w:rPr>
        <w:t>tate through its historical land</w:t>
      </w:r>
      <w:r w:rsidR="001E14AB">
        <w:rPr>
          <w:color w:val="000000" w:themeColor="text1"/>
          <w:u w:color="000000" w:themeColor="text1"/>
        </w:rPr>
        <w:noBreakHyphen/>
      </w:r>
      <w:r w:rsidRPr="00EA1B6D">
        <w:rPr>
          <w:color w:val="000000" w:themeColor="text1"/>
          <w:u w:color="000000" w:themeColor="text1"/>
        </w:rPr>
        <w:t>grant responsibilities of teaching, research</w:t>
      </w:r>
      <w:r>
        <w:rPr>
          <w:color w:val="000000" w:themeColor="text1"/>
          <w:u w:color="000000" w:themeColor="text1"/>
        </w:rPr>
        <w:t>,</w:t>
      </w:r>
      <w:r w:rsidRPr="00EA1B6D">
        <w:rPr>
          <w:color w:val="000000" w:themeColor="text1"/>
          <w:u w:color="000000" w:themeColor="text1"/>
        </w:rPr>
        <w:t xml:space="preserve"> and extended public service</w:t>
      </w:r>
      <w:r w:rsidR="0061181F">
        <w:t>.  Now, therefore,</w:t>
      </w:r>
    </w:p>
    <w:p w:rsidR="0061181F" w:rsidRDefault="006118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81F" w:rsidRDefault="006118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181F" w:rsidRDefault="006118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B8C" w:rsidRPr="00EA1B6D" w:rsidRDefault="0061181F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C6B8C">
        <w:t xml:space="preserve"> </w:t>
      </w:r>
      <w:r w:rsidR="005C6B8C" w:rsidRPr="00EA1B6D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5C6B8C">
        <w:rPr>
          <w:color w:val="000000" w:themeColor="text1"/>
          <w:u w:color="000000" w:themeColor="text1"/>
        </w:rPr>
        <w:t xml:space="preserve">recognize and honor Clemson University and </w:t>
      </w:r>
      <w:r w:rsidR="005C6B8C" w:rsidRPr="00EA1B6D">
        <w:rPr>
          <w:color w:val="000000" w:themeColor="text1"/>
          <w:u w:color="000000" w:themeColor="text1"/>
        </w:rPr>
        <w:t>declare Tuesday, February 27, 2018</w:t>
      </w:r>
      <w:r w:rsidR="005C6B8C">
        <w:rPr>
          <w:color w:val="000000" w:themeColor="text1"/>
          <w:u w:color="000000" w:themeColor="text1"/>
        </w:rPr>
        <w:t>,</w:t>
      </w:r>
      <w:r w:rsidR="005C6B8C" w:rsidRPr="00EA1B6D">
        <w:rPr>
          <w:color w:val="000000" w:themeColor="text1"/>
          <w:u w:color="000000" w:themeColor="text1"/>
        </w:rPr>
        <w:t xml:space="preserve"> as “Clemson Day” in South Carolina.</w:t>
      </w:r>
    </w:p>
    <w:p w:rsidR="005C6B8C" w:rsidRPr="00EA1B6D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1B6D">
        <w:rPr>
          <w:color w:val="000000" w:themeColor="text1"/>
          <w:u w:color="000000" w:themeColor="text1"/>
        </w:rPr>
        <w:tab/>
      </w:r>
    </w:p>
    <w:p w:rsidR="0061181F" w:rsidRDefault="005C6B8C" w:rsidP="005C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1B6D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Dr. </w:t>
      </w:r>
      <w:r w:rsidRPr="00EA1B6D">
        <w:rPr>
          <w:color w:val="000000" w:themeColor="text1"/>
          <w:u w:color="000000" w:themeColor="text1"/>
        </w:rPr>
        <w:t>James P. Clements, President of Clemson University</w:t>
      </w:r>
      <w:r>
        <w:rPr>
          <w:color w:val="000000" w:themeColor="text1"/>
          <w:u w:color="000000" w:themeColor="text1"/>
        </w:rPr>
        <w:t>.</w:t>
      </w:r>
    </w:p>
    <w:p w:rsidR="00281262" w:rsidRDefault="001E14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22F0" w:rsidRDefault="00B922F0" w:rsidP="00B922F0">
      <w:pPr>
        <w:suppressAutoHyphens/>
      </w:pPr>
    </w:p>
    <w:sectPr w:rsidR="00B922F0" w:rsidSect="00B922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129" w:rsidRDefault="006D2129" w:rsidP="009F0C77">
      <w:r>
        <w:separator/>
      </w:r>
    </w:p>
  </w:endnote>
  <w:endnote w:type="continuationSeparator" w:id="0">
    <w:p w:rsidR="006D2129" w:rsidRDefault="006D21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2C6FBA-BFFA-48C2-8452-71C77B7631C1}"/>
    <w:embedBold r:id="rId2" w:fontKey="{CD4BEDF7-84CC-4C73-BB3A-8D3A5BA8E8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55FAFF-96BB-4204-A79A-79389A13F0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1DDF5EA-95FB-4C22-BF60-FF402B5079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9DBD89-EEFA-486D-9E01-02DAD2C871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2F0" w:rsidRPr="001B0759" w:rsidRDefault="00B922F0" w:rsidP="001B07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41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129" w:rsidRDefault="006D2129" w:rsidP="009F0C77">
      <w:r>
        <w:separator/>
      </w:r>
    </w:p>
  </w:footnote>
  <w:footnote w:type="continuationSeparator" w:id="0">
    <w:p w:rsidR="006D2129" w:rsidRDefault="006D21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46ZW18"/>
    <w:docVar w:name="CoverBillType" w:val="r"/>
    <w:docVar w:name="DocPath" w:val="L:\Council\bills\GM\25146ZW18.DOCX"/>
    <w:docVar w:name="dvBillNumber" w:val="49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1181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0759"/>
    <w:rsid w:val="001D08F2"/>
    <w:rsid w:val="001D3A58"/>
    <w:rsid w:val="001D525B"/>
    <w:rsid w:val="001D7F4F"/>
    <w:rsid w:val="001E14AB"/>
    <w:rsid w:val="00205238"/>
    <w:rsid w:val="002321B6"/>
    <w:rsid w:val="00250967"/>
    <w:rsid w:val="002543C8"/>
    <w:rsid w:val="0025541D"/>
    <w:rsid w:val="00281262"/>
    <w:rsid w:val="00284AAE"/>
    <w:rsid w:val="002D1E6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11D"/>
    <w:rsid w:val="005273C6"/>
    <w:rsid w:val="00530A69"/>
    <w:rsid w:val="00545593"/>
    <w:rsid w:val="00556EBF"/>
    <w:rsid w:val="00577C6C"/>
    <w:rsid w:val="005A62FE"/>
    <w:rsid w:val="005C2FE2"/>
    <w:rsid w:val="005C6B8C"/>
    <w:rsid w:val="005E2BC9"/>
    <w:rsid w:val="00605102"/>
    <w:rsid w:val="0061181F"/>
    <w:rsid w:val="006215AA"/>
    <w:rsid w:val="006913C9"/>
    <w:rsid w:val="0069470D"/>
    <w:rsid w:val="006D2129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3D1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16A5"/>
    <w:rsid w:val="00AC34A2"/>
    <w:rsid w:val="00AD1C9A"/>
    <w:rsid w:val="00AD4B17"/>
    <w:rsid w:val="00B412D4"/>
    <w:rsid w:val="00B56A92"/>
    <w:rsid w:val="00B922F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6D3F17-CE33-4B84-ACA2-2751D45B3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21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12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22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8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83_2018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760C8-CDD0-4389-A53F-5ECF092A1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AA4D0BA4.dotm</Template>
  <TotalTime>0</TotalTime>
  <Pages>3</Pages>
  <Words>651</Words>
  <Characters>4012</Characters>
  <Application>Microsoft Office Word</Application>
  <DocSecurity>0</DocSecurity>
  <Lines>115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4983: Clemson Day - South Carolina Legislature Online</dc:title>
  <dc:creator>Gail Pinckney Moore</dc:creator>
  <cp:lastModifiedBy>S Volk</cp:lastModifiedBy>
  <cp:revision>2</cp:revision>
  <cp:lastPrinted>2018-02-20T21:16:00Z</cp:lastPrinted>
  <dcterms:created xsi:type="dcterms:W3CDTF">2018-02-23T17:50:00Z</dcterms:created>
  <dcterms:modified xsi:type="dcterms:W3CDTF">2018-02-23T17:50:00Z</dcterms:modified>
</cp:coreProperties>
</file>