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974" w:rsidRDefault="00370974" w:rsidP="00370974">
      <w:pPr>
        <w:widowControl w:val="0"/>
        <w:jc w:val="center"/>
      </w:pPr>
      <w:r w:rsidRPr="00370974">
        <w:rPr>
          <w:b/>
        </w:rPr>
        <w:t>South Carolina General Assembly</w:t>
      </w:r>
    </w:p>
    <w:p w:rsidR="00370974" w:rsidRDefault="00370974" w:rsidP="00370974">
      <w:pPr>
        <w:widowControl w:val="0"/>
        <w:jc w:val="center"/>
      </w:pPr>
      <w:r>
        <w:t>122nd Session, 2017-2018</w:t>
      </w:r>
    </w:p>
    <w:p w:rsidR="00370974" w:rsidRDefault="00370974" w:rsidP="00370974">
      <w:pPr>
        <w:widowControl w:val="0"/>
        <w:jc w:val="left"/>
      </w:pPr>
    </w:p>
    <w:p w:rsidR="00370974" w:rsidRDefault="00370974" w:rsidP="00370974">
      <w:pPr>
        <w:widowControl w:val="0"/>
        <w:jc w:val="left"/>
        <w:rPr>
          <w:b/>
        </w:rPr>
      </w:pPr>
      <w:r w:rsidRPr="00370974">
        <w:rPr>
          <w:b/>
        </w:rPr>
        <w:t>S.</w:t>
      </w:r>
      <w:r>
        <w:rPr>
          <w:b/>
        </w:rPr>
        <w:t xml:space="preserve"> </w:t>
      </w:r>
      <w:r w:rsidRPr="00370974">
        <w:rPr>
          <w:b/>
        </w:rPr>
        <w:t>786</w:t>
      </w:r>
    </w:p>
    <w:p w:rsidR="00370974" w:rsidRDefault="00370974" w:rsidP="00370974">
      <w:pPr>
        <w:widowControl w:val="0"/>
        <w:jc w:val="left"/>
        <w:rPr>
          <w:b/>
        </w:rPr>
      </w:pPr>
    </w:p>
    <w:p w:rsidR="00370974" w:rsidRDefault="00370974" w:rsidP="00370974">
      <w:pPr>
        <w:widowControl w:val="0"/>
        <w:jc w:val="left"/>
      </w:pPr>
      <w:r w:rsidRPr="00370974">
        <w:rPr>
          <w:b/>
        </w:rPr>
        <w:t>STATUS INFORMATION</w:t>
      </w:r>
    </w:p>
    <w:p w:rsidR="00370974" w:rsidRDefault="00370974" w:rsidP="00370974">
      <w:pPr>
        <w:widowControl w:val="0"/>
        <w:jc w:val="left"/>
      </w:pPr>
    </w:p>
    <w:p w:rsidR="00370974" w:rsidRDefault="00370974" w:rsidP="00370974">
      <w:pPr>
        <w:widowControl w:val="0"/>
        <w:jc w:val="left"/>
      </w:pPr>
      <w:r>
        <w:t>General Bill</w:t>
      </w:r>
    </w:p>
    <w:p w:rsidR="00370974" w:rsidRDefault="00370974" w:rsidP="00370974">
      <w:pPr>
        <w:widowControl w:val="0"/>
        <w:jc w:val="left"/>
      </w:pPr>
      <w:r>
        <w:t>Sponsors: Senator Cromer</w:t>
      </w:r>
    </w:p>
    <w:p w:rsidR="00370974" w:rsidRDefault="00370974" w:rsidP="00370974">
      <w:pPr>
        <w:widowControl w:val="0"/>
        <w:jc w:val="left"/>
      </w:pPr>
      <w:r>
        <w:t>Document Path: l:\council\bills\nbd\11149cz18.docx</w:t>
      </w:r>
    </w:p>
    <w:p w:rsidR="0019402D" w:rsidRDefault="0019402D" w:rsidP="00370974">
      <w:pPr>
        <w:widowControl w:val="0"/>
        <w:jc w:val="left"/>
      </w:pPr>
      <w:r>
        <w:t>Companion/Similar bill(s): 4656</w:t>
      </w:r>
    </w:p>
    <w:p w:rsidR="00370974" w:rsidRDefault="00370974" w:rsidP="00370974">
      <w:pPr>
        <w:widowControl w:val="0"/>
        <w:jc w:val="left"/>
      </w:pPr>
    </w:p>
    <w:p w:rsidR="00E71C64" w:rsidRDefault="00E71C64" w:rsidP="00370974">
      <w:pPr>
        <w:widowControl w:val="0"/>
        <w:jc w:val="left"/>
      </w:pPr>
      <w:r>
        <w:t>Introduced in the Senate on January 9, 2018</w:t>
      </w:r>
    </w:p>
    <w:p w:rsidR="00E71C64" w:rsidRPr="00E71C64" w:rsidRDefault="00E71C64" w:rsidP="00370974">
      <w:pPr>
        <w:widowControl w:val="0"/>
        <w:jc w:val="left"/>
      </w:pPr>
      <w:r>
        <w:t xml:space="preserve">Currently residing in the Senate Committee on </w:t>
      </w:r>
      <w:r w:rsidRPr="00E71C64">
        <w:rPr>
          <w:b/>
        </w:rPr>
        <w:t>Banking and Insurance</w:t>
      </w:r>
    </w:p>
    <w:p w:rsidR="00E71C64" w:rsidRDefault="00E71C64" w:rsidP="00370974">
      <w:pPr>
        <w:widowControl w:val="0"/>
        <w:jc w:val="left"/>
      </w:pPr>
    </w:p>
    <w:p w:rsidR="00370974" w:rsidRDefault="00370974" w:rsidP="00370974">
      <w:pPr>
        <w:widowControl w:val="0"/>
        <w:jc w:val="left"/>
      </w:pPr>
      <w:r>
        <w:t xml:space="preserve">Summary: </w:t>
      </w:r>
      <w:r w:rsidR="00644B4F">
        <w:t>Reinsurance credits</w:t>
      </w:r>
    </w:p>
    <w:p w:rsidR="00370974" w:rsidRDefault="00370974" w:rsidP="00370974">
      <w:pPr>
        <w:widowControl w:val="0"/>
        <w:jc w:val="left"/>
      </w:pPr>
    </w:p>
    <w:p w:rsidR="00370974" w:rsidRDefault="00370974" w:rsidP="00370974">
      <w:pPr>
        <w:widowControl w:val="0"/>
        <w:jc w:val="left"/>
      </w:pPr>
    </w:p>
    <w:p w:rsidR="00370974" w:rsidRDefault="00370974" w:rsidP="00370974">
      <w:pPr>
        <w:widowControl w:val="0"/>
        <w:tabs>
          <w:tab w:val="center" w:pos="590"/>
          <w:tab w:val="center" w:pos="1440"/>
          <w:tab w:val="left" w:pos="1872"/>
          <w:tab w:val="left" w:pos="9187"/>
        </w:tabs>
        <w:jc w:val="left"/>
      </w:pPr>
      <w:r w:rsidRPr="00370974">
        <w:rPr>
          <w:b/>
        </w:rPr>
        <w:t>HISTORY OF LEGISLATIVE ACTIONS</w:t>
      </w:r>
    </w:p>
    <w:p w:rsidR="00370974" w:rsidRDefault="00370974" w:rsidP="00370974">
      <w:pPr>
        <w:widowControl w:val="0"/>
        <w:tabs>
          <w:tab w:val="center" w:pos="590"/>
          <w:tab w:val="center" w:pos="1440"/>
          <w:tab w:val="left" w:pos="1872"/>
          <w:tab w:val="left" w:pos="9187"/>
        </w:tabs>
        <w:jc w:val="left"/>
      </w:pPr>
    </w:p>
    <w:p w:rsidR="00370974" w:rsidRPr="00370974" w:rsidRDefault="00370974" w:rsidP="00370974">
      <w:pPr>
        <w:widowControl w:val="0"/>
        <w:tabs>
          <w:tab w:val="center" w:pos="590"/>
          <w:tab w:val="center" w:pos="1440"/>
          <w:tab w:val="left" w:pos="1872"/>
          <w:tab w:val="left" w:pos="9187"/>
        </w:tabs>
        <w:jc w:val="left"/>
      </w:pPr>
      <w:r w:rsidRPr="00370974">
        <w:rPr>
          <w:u w:val="single"/>
        </w:rPr>
        <w:tab/>
        <w:t>Date</w:t>
      </w:r>
      <w:r w:rsidRPr="00370974">
        <w:rPr>
          <w:u w:val="single"/>
        </w:rPr>
        <w:tab/>
        <w:t>Body</w:t>
      </w:r>
      <w:r w:rsidRPr="00370974">
        <w:rPr>
          <w:u w:val="single"/>
        </w:rPr>
        <w:tab/>
        <w:t>Action Description with journal page number</w:t>
      </w:r>
      <w:r w:rsidRPr="00370974">
        <w:rPr>
          <w:u w:val="single"/>
        </w:rPr>
        <w:tab/>
      </w:r>
    </w:p>
    <w:p w:rsidR="00BC2455" w:rsidRDefault="00BC2455" w:rsidP="00BC2455">
      <w:pPr>
        <w:widowControl w:val="0"/>
        <w:tabs>
          <w:tab w:val="right" w:pos="1008"/>
          <w:tab w:val="left" w:pos="1152"/>
          <w:tab w:val="left" w:pos="1872"/>
          <w:tab w:val="left" w:pos="9187"/>
        </w:tabs>
        <w:ind w:left="2088" w:hanging="2088"/>
        <w:jc w:val="left"/>
      </w:pPr>
      <w:r>
        <w:tab/>
        <w:t>12/6/2017</w:t>
      </w:r>
      <w:r>
        <w:tab/>
        <w:t>Senate</w:t>
      </w:r>
      <w:r>
        <w:tab/>
      </w:r>
      <w:r w:rsidRPr="006A5CFD">
        <w:t>Prefiled</w:t>
      </w:r>
    </w:p>
    <w:p w:rsidR="00BC2455" w:rsidRDefault="00BC2455" w:rsidP="00BC2455">
      <w:pPr>
        <w:widowControl w:val="0"/>
        <w:tabs>
          <w:tab w:val="right" w:pos="1008"/>
          <w:tab w:val="left" w:pos="1152"/>
          <w:tab w:val="left" w:pos="1872"/>
          <w:tab w:val="left" w:pos="9187"/>
        </w:tabs>
        <w:ind w:left="2088" w:hanging="2088"/>
        <w:jc w:val="left"/>
      </w:pPr>
      <w:r>
        <w:tab/>
        <w:t>12/6/2017</w:t>
      </w:r>
      <w:r>
        <w:tab/>
        <w:t>Senate</w:t>
      </w:r>
      <w:r>
        <w:tab/>
      </w:r>
      <w:r w:rsidRPr="006A5CFD">
        <w:t xml:space="preserve">Referred to Committee on </w:t>
      </w:r>
      <w:r w:rsidRPr="006A5CFD">
        <w:rPr>
          <w:b/>
        </w:rPr>
        <w:t>Banking and Insurance</w:t>
      </w:r>
    </w:p>
    <w:p w:rsidR="00BC2455" w:rsidRDefault="00BC2455" w:rsidP="00BC2455">
      <w:pPr>
        <w:widowControl w:val="0"/>
        <w:tabs>
          <w:tab w:val="right" w:pos="1008"/>
          <w:tab w:val="left" w:pos="1152"/>
          <w:tab w:val="left" w:pos="1872"/>
          <w:tab w:val="left" w:pos="9187"/>
        </w:tabs>
        <w:ind w:left="2088" w:hanging="2088"/>
        <w:jc w:val="left"/>
      </w:pPr>
      <w:r>
        <w:tab/>
        <w:t>1/9/2018</w:t>
      </w:r>
      <w:r>
        <w:tab/>
        <w:t>Senate</w:t>
      </w:r>
      <w:r>
        <w:tab/>
      </w:r>
      <w:r w:rsidRPr="006A5CFD">
        <w:t>Introduced and read first time (</w:t>
      </w:r>
      <w:hyperlink r:id="rId7" w:history="1">
        <w:r w:rsidRPr="006A5CFD">
          <w:rPr>
            <w:rStyle w:val="Hyperlink"/>
          </w:rPr>
          <w:t>Senate Journal</w:t>
        </w:r>
        <w:r w:rsidRPr="006A5CFD">
          <w:rPr>
            <w:rStyle w:val="Hyperlink"/>
          </w:rPr>
          <w:noBreakHyphen/>
          <w:t>page 50</w:t>
        </w:r>
      </w:hyperlink>
      <w:r w:rsidRPr="006A5CFD">
        <w:t>)</w:t>
      </w:r>
    </w:p>
    <w:p w:rsidR="00BC2455" w:rsidRDefault="00BC2455" w:rsidP="00BC2455">
      <w:pPr>
        <w:widowControl w:val="0"/>
        <w:tabs>
          <w:tab w:val="right" w:pos="1008"/>
          <w:tab w:val="left" w:pos="1152"/>
          <w:tab w:val="left" w:pos="1872"/>
          <w:tab w:val="left" w:pos="9187"/>
        </w:tabs>
        <w:ind w:left="2088" w:hanging="2088"/>
        <w:jc w:val="left"/>
      </w:pPr>
      <w:r>
        <w:tab/>
        <w:t>1/9/2018</w:t>
      </w:r>
      <w:r>
        <w:tab/>
        <w:t>Senate</w:t>
      </w:r>
      <w:r>
        <w:tab/>
      </w:r>
      <w:r w:rsidRPr="006A5CFD">
        <w:t>Referred to Com</w:t>
      </w:r>
      <w:r>
        <w:t xml:space="preserve">mittee on </w:t>
      </w:r>
      <w:r w:rsidRPr="006A5CFD">
        <w:rPr>
          <w:b/>
        </w:rPr>
        <w:t>Banking and Insurance</w:t>
      </w:r>
      <w:r>
        <w:t xml:space="preserve"> </w:t>
      </w:r>
      <w:r w:rsidRPr="006A5CFD">
        <w:t>(</w:t>
      </w:r>
      <w:hyperlink r:id="rId8" w:history="1">
        <w:r w:rsidRPr="006A5CFD">
          <w:rPr>
            <w:rStyle w:val="Hyperlink"/>
          </w:rPr>
          <w:t>Senate Journal</w:t>
        </w:r>
        <w:r w:rsidRPr="006A5CFD">
          <w:rPr>
            <w:rStyle w:val="Hyperlink"/>
          </w:rPr>
          <w:noBreakHyphen/>
          <w:t>page 50</w:t>
        </w:r>
      </w:hyperlink>
      <w:r w:rsidRPr="006A5CFD">
        <w:t>)</w:t>
      </w:r>
    </w:p>
    <w:p w:rsidR="00BC2455" w:rsidRDefault="00BC2455" w:rsidP="00BC2455">
      <w:pPr>
        <w:widowControl w:val="0"/>
        <w:tabs>
          <w:tab w:val="right" w:pos="1008"/>
          <w:tab w:val="left" w:pos="1152"/>
          <w:tab w:val="left" w:pos="1872"/>
          <w:tab w:val="left" w:pos="9187"/>
        </w:tabs>
        <w:ind w:left="2088" w:hanging="2088"/>
        <w:jc w:val="left"/>
      </w:pPr>
    </w:p>
    <w:p w:rsidR="00370974" w:rsidRDefault="00370974" w:rsidP="003709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0974">
          <w:rPr>
            <w:rStyle w:val="Hyperlink"/>
          </w:rPr>
          <w:t>legislative information</w:t>
        </w:r>
      </w:hyperlink>
      <w:r>
        <w:t xml:space="preserve"> at the website</w:t>
      </w:r>
    </w:p>
    <w:p w:rsidR="00370974" w:rsidRDefault="00370974" w:rsidP="00370974">
      <w:pPr>
        <w:widowControl w:val="0"/>
        <w:tabs>
          <w:tab w:val="right" w:pos="1008"/>
          <w:tab w:val="left" w:pos="1152"/>
          <w:tab w:val="left" w:pos="1872"/>
          <w:tab w:val="left" w:pos="9187"/>
        </w:tabs>
        <w:ind w:left="2088" w:hanging="2088"/>
        <w:jc w:val="left"/>
      </w:pPr>
    </w:p>
    <w:p w:rsidR="00370974" w:rsidRPr="00370974" w:rsidRDefault="00370974" w:rsidP="00370974">
      <w:pPr>
        <w:widowControl w:val="0"/>
        <w:tabs>
          <w:tab w:val="right" w:pos="1008"/>
          <w:tab w:val="left" w:pos="1152"/>
          <w:tab w:val="left" w:pos="1872"/>
          <w:tab w:val="left" w:pos="9187"/>
        </w:tabs>
        <w:ind w:left="2088" w:hanging="2088"/>
        <w:jc w:val="left"/>
      </w:pPr>
    </w:p>
    <w:p w:rsidR="00370974" w:rsidRDefault="00370974" w:rsidP="00370974">
      <w:pPr>
        <w:widowControl w:val="0"/>
        <w:jc w:val="left"/>
      </w:pPr>
      <w:r w:rsidRPr="00370974">
        <w:rPr>
          <w:b/>
        </w:rPr>
        <w:t>VERSIONS OF THIS BILL</w:t>
      </w:r>
    </w:p>
    <w:p w:rsidR="00370974" w:rsidRDefault="00370974" w:rsidP="00370974">
      <w:pPr>
        <w:widowControl w:val="0"/>
        <w:jc w:val="left"/>
      </w:pPr>
    </w:p>
    <w:p w:rsidR="00370974" w:rsidRDefault="00214D47" w:rsidP="00370974">
      <w:pPr>
        <w:widowControl w:val="0"/>
        <w:jc w:val="left"/>
      </w:pPr>
      <w:hyperlink r:id="rId10" w:history="1">
        <w:r w:rsidR="00370974">
          <w:rPr>
            <w:rStyle w:val="Hyperlink"/>
          </w:rPr>
          <w:t>12/6/2017</w:t>
        </w:r>
      </w:hyperlink>
    </w:p>
    <w:p w:rsidR="00370974" w:rsidRDefault="00370974" w:rsidP="00370974"/>
    <w:p w:rsidR="00370974" w:rsidRDefault="00370974" w:rsidP="00370974">
      <w:pPr>
        <w:sectPr w:rsidR="00370974" w:rsidSect="00370974">
          <w:pgSz w:w="12240" w:h="15840" w:code="1"/>
          <w:pgMar w:top="1080" w:right="1440" w:bottom="1080" w:left="1440" w:header="720" w:footer="720" w:gutter="0"/>
          <w:cols w:space="720"/>
          <w:noEndnote/>
          <w:docGrid w:linePitch="360"/>
        </w:sectPr>
      </w:pPr>
    </w:p>
    <w:p w:rsidR="00EA6D30" w:rsidRDefault="00EA6D30"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723" w:rsidRDefault="00B34723" w:rsidP="00B34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1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23672"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200,</w:t>
      </w:r>
      <w:r w:rsidR="00D651D0">
        <w:rPr>
          <w:color w:val="000000" w:themeColor="text1"/>
          <w:u w:color="000000" w:themeColor="text1"/>
        </w:rPr>
        <w:t xml:space="preserve"> CODE OF LAWS OF SOUTH CAROLINA, 1976,</w:t>
      </w:r>
      <w:r w:rsidRPr="000468CA">
        <w:rPr>
          <w:color w:val="000000" w:themeColor="text1"/>
          <w:u w:color="000000" w:themeColor="text1"/>
        </w:rPr>
        <w:t xml:space="preserve"> RELAT</w:t>
      </w:r>
      <w:r w:rsidR="00D651D0">
        <w:rPr>
          <w:color w:val="000000" w:themeColor="text1"/>
          <w:u w:color="000000" w:themeColor="text1"/>
        </w:rPr>
        <w:t>ING</w:t>
      </w:r>
      <w:r w:rsidRPr="000468CA">
        <w:rPr>
          <w:color w:val="000000" w:themeColor="text1"/>
          <w:u w:color="000000" w:themeColor="text1"/>
        </w:rPr>
        <w:t xml:space="preserve"> TO REINSURANCE CREDITS, SO AS TO AUTHORIZE THE DIRECTOR</w:t>
      </w:r>
      <w:r w:rsidR="009E3AD7">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sidR="00F73F9E">
        <w:rPr>
          <w:color w:val="000000" w:themeColor="text1"/>
          <w:u w:color="000000" w:themeColor="text1"/>
        </w:rPr>
        <w:t>;</w:t>
      </w:r>
      <w:r w:rsidRPr="000468CA">
        <w:rPr>
          <w:color w:val="000000" w:themeColor="text1"/>
          <w:u w:color="000000" w:themeColor="text1"/>
        </w:rPr>
        <w:t xml:space="preserve"> AND TO AMEND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210, RELAT</w:t>
      </w:r>
      <w:r w:rsidR="00D651D0">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1E4" w:rsidRDefault="00C9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941E4" w:rsidRDefault="00C941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 xml:space="preserve">200 of the 1976 Code is amended to read: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0468CA">
        <w:rPr>
          <w:color w:val="000000" w:themeColor="text1"/>
          <w:u w:color="000000" w:themeColor="text1"/>
        </w:rPr>
        <w:t>(A)</w:t>
      </w:r>
      <w:r>
        <w:rPr>
          <w:color w:val="000000" w:themeColor="text1"/>
          <w:u w:color="000000" w:themeColor="text1"/>
        </w:rPr>
        <w:tab/>
      </w:r>
      <w:r w:rsidRPr="000468CA">
        <w:rPr>
          <w:color w:val="000000" w:themeColor="text1"/>
          <w:u w:color="000000" w:themeColor="text1"/>
        </w:rPr>
        <w:t xml:space="preserve">Credit for reinsurance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allowed a domestic ceding insurer as an asset or a reduction from liability on account of reinsurance ceded only when the reinsurer meets the requirements of subsection (B), (C), (D), (E), or (F) </w:t>
      </w:r>
      <w:r w:rsidRPr="000468CA">
        <w:rPr>
          <w:color w:val="000000" w:themeColor="text1"/>
          <w:u w:val="single" w:color="000000" w:themeColor="text1"/>
        </w:rPr>
        <w:t>provided that the director or his designee may, pursuant to subsection (M), adopt by regulation additional specific requirements in relation to or setting forth the valuation of assets or reserve credits, the amount and forms or security supporting reinsurance arrangements, or the circumstances pursuant to which a credit may be reduced or eliminated</w:t>
      </w:r>
      <w:r w:rsidRPr="000468CA">
        <w:rPr>
          <w:color w:val="000000" w:themeColor="text1"/>
          <w:u w:color="000000" w:themeColor="text1"/>
        </w:rPr>
        <w:t xml:space="preserve">. Credit only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may</w:t>
      </w:r>
      <w:r w:rsidR="00F73F9E">
        <w:rPr>
          <w:color w:val="000000" w:themeColor="text1"/>
          <w:u w:color="000000" w:themeColor="text1"/>
        </w:rPr>
        <w:t xml:space="preserve"> </w:t>
      </w:r>
      <w:r w:rsidRPr="000468CA">
        <w:rPr>
          <w:color w:val="000000" w:themeColor="text1"/>
          <w:u w:color="000000" w:themeColor="text1"/>
        </w:rPr>
        <w:t xml:space="preserve">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(G) also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be met.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F852DA">
        <w:rPr>
          <w:color w:val="000000" w:themeColor="text1"/>
          <w:u w:color="000000" w:themeColor="text1"/>
        </w:rPr>
        <w:noBreakHyphen/>
      </w:r>
      <w:r w:rsidRPr="000468CA">
        <w:rPr>
          <w:color w:val="000000" w:themeColor="text1"/>
          <w:u w:color="000000" w:themeColor="text1"/>
        </w:rPr>
        <w:t>5</w:t>
      </w:r>
      <w:r w:rsidR="00F852DA">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F852DA" w:rsidRPr="00F852DA">
        <w:rPr>
          <w:color w:val="000000" w:themeColor="text1"/>
          <w:u w:color="000000" w:themeColor="text1"/>
        </w:rPr>
        <w:t>‘</w:t>
      </w:r>
      <w:r w:rsidRPr="000468CA">
        <w:rPr>
          <w:color w:val="000000" w:themeColor="text1"/>
          <w:u w:color="000000" w:themeColor="text1"/>
        </w:rPr>
        <w:t>substantially similar</w:t>
      </w:r>
      <w:r w:rsidR="00F852DA" w:rsidRPr="00F852DA">
        <w:rPr>
          <w:color w:val="000000" w:themeColor="text1"/>
          <w:u w:color="000000" w:themeColor="text1"/>
        </w:rPr>
        <w:t>’</w:t>
      </w:r>
      <w:r w:rsidRPr="000468CA">
        <w:rPr>
          <w:color w:val="000000" w:themeColor="text1"/>
          <w:u w:color="000000" w:themeColor="text1"/>
        </w:rPr>
        <w:t xml:space="preserve"> status of the captive reinsurance company.</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sidR="00D651D0">
        <w:rPr>
          <w:color w:val="000000" w:themeColor="text1"/>
          <w:u w:color="000000" w:themeColor="text1"/>
        </w:rPr>
        <w:t>s</w:t>
      </w:r>
      <w:r w:rsidR="00F73F9E" w:rsidRPr="000468CA">
        <w:rPr>
          <w:color w:val="000000" w:themeColor="text1"/>
          <w:u w:color="000000" w:themeColor="text1"/>
        </w:rPr>
        <w:t>tate</w:t>
      </w:r>
      <w:r w:rsidR="00F852DA" w:rsidRPr="00F852DA">
        <w:rPr>
          <w:color w:val="000000" w:themeColor="text1"/>
          <w:u w:color="000000" w:themeColor="text1"/>
        </w:rPr>
        <w:t>’</w:t>
      </w:r>
      <w:r w:rsidR="00F73F9E" w:rsidRPr="000468CA">
        <w:rPr>
          <w:color w:val="000000" w:themeColor="text1"/>
          <w:u w:color="000000" w:themeColor="text1"/>
        </w:rPr>
        <w:t xml:space="preserve">s </w:t>
      </w:r>
      <w:r w:rsidRPr="000468CA">
        <w:rPr>
          <w:color w:val="000000" w:themeColor="text1"/>
          <w:u w:color="000000" w:themeColor="text1"/>
        </w:rPr>
        <w:t>jurisdiction;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sidR="00D651D0">
        <w:rPr>
          <w:color w:val="000000" w:themeColor="text1"/>
          <w:u w:color="000000" w:themeColor="text1"/>
        </w:rPr>
        <w:t>s</w:t>
      </w:r>
      <w:r w:rsidR="00F73F9E" w:rsidRPr="000468CA">
        <w:rPr>
          <w:color w:val="000000" w:themeColor="text1"/>
          <w:u w:color="000000" w:themeColor="text1"/>
        </w:rPr>
        <w:t>tate</w:t>
      </w:r>
      <w:r w:rsidR="00F852DA" w:rsidRPr="00F852DA">
        <w:rPr>
          <w:color w:val="000000" w:themeColor="text1"/>
          <w:u w:color="000000" w:themeColor="text1"/>
        </w:rPr>
        <w:t>’</w:t>
      </w:r>
      <w:r w:rsidR="00F73F9E" w:rsidRPr="000468CA">
        <w:rPr>
          <w:color w:val="000000" w:themeColor="text1"/>
          <w:u w:color="000000" w:themeColor="text1"/>
        </w:rPr>
        <w:t xml:space="preserve">s </w:t>
      </w:r>
      <w:r w:rsidRPr="000468CA">
        <w:rPr>
          <w:color w:val="000000" w:themeColor="text1"/>
          <w:u w:color="000000" w:themeColor="text1"/>
        </w:rPr>
        <w:t>authority to examine its books and records;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is licensed to transact insurance or reinsurance in at least one state or, for a United States branch of an alien assuming insurer, is entered through and licensed to transact insurance or reinsurance, in at least one state;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F852DA">
        <w:rPr>
          <w:strike/>
          <w:color w:val="000000" w:themeColor="text1"/>
          <w:u w:color="000000" w:themeColor="text1"/>
        </w:rPr>
        <w:noBreakHyphen/>
      </w:r>
      <w:r w:rsidRPr="000468CA">
        <w:rPr>
          <w:strike/>
          <w:color w:val="000000" w:themeColor="text1"/>
          <w:u w:color="000000" w:themeColor="text1"/>
        </w:rPr>
        <w:t>9</w:t>
      </w:r>
      <w:r w:rsidR="00F852DA">
        <w:rPr>
          <w:strike/>
          <w:color w:val="000000" w:themeColor="text1"/>
          <w:u w:color="000000" w:themeColor="text1"/>
        </w:rPr>
        <w:noBreakHyphen/>
      </w:r>
      <w:r w:rsidRPr="000468CA">
        <w:rPr>
          <w:strike/>
          <w:color w:val="000000" w:themeColor="text1"/>
          <w:u w:color="000000" w:themeColor="text1"/>
        </w:rPr>
        <w:t>10 and Section 38</w:t>
      </w:r>
      <w:r w:rsidR="00F852DA">
        <w:rPr>
          <w:strike/>
          <w:color w:val="000000" w:themeColor="text1"/>
          <w:u w:color="000000" w:themeColor="text1"/>
        </w:rPr>
        <w:noBreakHyphen/>
      </w:r>
      <w:r w:rsidRPr="000468CA">
        <w:rPr>
          <w:strike/>
          <w:color w:val="000000" w:themeColor="text1"/>
          <w:u w:color="000000" w:themeColor="text1"/>
        </w:rPr>
        <w:t>9</w:t>
      </w:r>
      <w:r w:rsidR="00F852DA">
        <w:rPr>
          <w:strike/>
          <w:color w:val="000000" w:themeColor="text1"/>
          <w:u w:color="000000" w:themeColor="text1"/>
        </w:rPr>
        <w:noBreakHyphen/>
      </w:r>
      <w:r w:rsidRPr="000468CA">
        <w:rPr>
          <w:strike/>
          <w:color w:val="000000" w:themeColor="text1"/>
          <w:u w:color="000000" w:themeColor="text1"/>
        </w:rPr>
        <w:t>20;</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F852DA">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F852DA">
        <w:rPr>
          <w:strike/>
          <w:color w:val="000000" w:themeColor="text1"/>
          <w:u w:color="000000" w:themeColor="text1"/>
        </w:rPr>
        <w:noBreakHyphen/>
      </w:r>
      <w:r w:rsidRPr="000468CA">
        <w:rPr>
          <w:strike/>
          <w:color w:val="000000" w:themeColor="text1"/>
          <w:u w:color="000000" w:themeColor="text1"/>
        </w:rPr>
        <w:t>52.</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F852DA" w:rsidRPr="00F852DA">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sidR="00D651D0">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sidR="00D651D0">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sidR="00F73F9E">
        <w:rPr>
          <w:color w:val="000000" w:themeColor="text1"/>
          <w:u w:val="single" w:color="000000" w:themeColor="text1"/>
        </w:rPr>
        <w:t>United States</w:t>
      </w:r>
      <w:r w:rsidR="00F73F9E">
        <w:rPr>
          <w:color w:val="000000" w:themeColor="text1"/>
          <w:u w:color="000000" w:themeColor="text1"/>
        </w:rPr>
        <w:t xml:space="preserve"> </w:t>
      </w:r>
      <w:r w:rsidRPr="000468CA">
        <w:rPr>
          <w:color w:val="000000" w:themeColor="text1"/>
          <w:u w:color="000000" w:themeColor="text1"/>
        </w:rPr>
        <w:t xml:space="preserve">branch of an alien assuming insurer is entered through, a state that employs standards regarding credit for reinsurance substantially similar to those applicable under this statute and the assuming insurer or </w:t>
      </w:r>
      <w:r w:rsidR="00F73F9E" w:rsidRPr="00F73F9E">
        <w:rPr>
          <w:strike/>
          <w:color w:val="000000" w:themeColor="text1"/>
          <w:u w:color="000000" w:themeColor="text1"/>
        </w:rPr>
        <w:t>U.S.</w:t>
      </w:r>
      <w:r w:rsidR="00F73F9E" w:rsidRPr="000468CA">
        <w:rPr>
          <w:color w:val="000000" w:themeColor="text1"/>
          <w:u w:color="000000" w:themeColor="text1"/>
        </w:rPr>
        <w:t xml:space="preserve"> </w:t>
      </w:r>
      <w:r w:rsidR="00F73F9E">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sidR="00F73F9E">
        <w:rPr>
          <w:color w:val="000000" w:themeColor="text1"/>
          <w:u w:val="single" w:color="000000" w:themeColor="text1"/>
        </w:rPr>
        <w:t>must</w:t>
      </w:r>
      <w:r w:rsidR="00F73F9E">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sidR="00F73F9E">
        <w:rPr>
          <w:color w:val="000000" w:themeColor="text1"/>
          <w:u w:color="000000" w:themeColor="text1"/>
        </w:rPr>
        <w:t xml:space="preserve"> </w:t>
      </w:r>
      <w:r w:rsidR="00F73F9E">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F852DA" w:rsidRPr="00F852DA">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The trust shall remain in effect for as long as the assuming insurer has outstanding obligations due under the reinsurance agreements subject to the trust. No later than February twenty</w:t>
      </w:r>
      <w:r w:rsidR="00F852DA">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F852DA" w:rsidRPr="00F852DA">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F852DA">
        <w:rPr>
          <w:color w:val="000000" w:themeColor="text1"/>
          <w:u w:color="000000" w:themeColor="text1"/>
        </w:rPr>
        <w:noBreakHyphen/>
      </w:r>
      <w:r w:rsidRPr="000468CA">
        <w:rPr>
          <w:color w:val="000000" w:themeColor="text1"/>
          <w:u w:color="000000" w:themeColor="text1"/>
        </w:rPr>
        <w:t>first.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F852DA" w:rsidRPr="00F852DA">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F852DA" w:rsidRPr="00F852DA">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F852DA" w:rsidRPr="00F852DA">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(b)(i) </w:t>
      </w:r>
      <w:r>
        <w:rPr>
          <w:color w:val="000000" w:themeColor="text1"/>
          <w:u w:color="000000" w:themeColor="text1"/>
        </w:rPr>
        <w:tab/>
      </w:r>
      <w:r w:rsidRPr="000468CA">
        <w:rPr>
          <w:color w:val="000000" w:themeColor="text1"/>
          <w:u w:color="000000" w:themeColor="text1"/>
        </w:rPr>
        <w:t>In the case of a group including incorporated and individual unincorporated underwriters: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00F73F9E">
        <w:rPr>
          <w:color w:val="000000" w:themeColor="text1"/>
          <w:u w:color="000000" w:themeColor="text1"/>
        </w:rPr>
        <w:t>f</w:t>
      </w:r>
      <w:r w:rsidRPr="000468CA">
        <w:rPr>
          <w:color w:val="000000" w:themeColor="text1"/>
          <w:u w:color="000000" w:themeColor="text1"/>
        </w:rPr>
        <w:t xml:space="preserve">or reinsurance ceded under reinsurance agreements with an inception, amendment, or renewal date on or after </w:t>
      </w:r>
      <w:r w:rsidRPr="000468CA">
        <w:rPr>
          <w:strike/>
          <w:color w:val="000000" w:themeColor="text1"/>
          <w:u w:color="000000" w:themeColor="text1"/>
        </w:rPr>
        <w:t>August 1, 1995</w:t>
      </w:r>
      <w:r w:rsidRPr="000468CA">
        <w:rPr>
          <w:color w:val="000000" w:themeColor="text1"/>
          <w:u w:color="000000" w:themeColor="text1"/>
        </w:rPr>
        <w:t xml:space="preserve"> </w:t>
      </w:r>
      <w:r w:rsidRPr="000468CA">
        <w:rPr>
          <w:color w:val="000000" w:themeColor="text1"/>
          <w:u w:val="single" w:color="000000" w:themeColor="text1"/>
        </w:rPr>
        <w:t>January 1, 1993</w:t>
      </w:r>
      <w:r w:rsidRPr="000468CA">
        <w:rPr>
          <w:color w:val="000000" w:themeColor="text1"/>
          <w:u w:color="000000" w:themeColor="text1"/>
        </w:rPr>
        <w:t>, the trust consists of a trusteed account in an amount not less than the group</w:t>
      </w:r>
      <w:r w:rsidR="00F852DA" w:rsidRPr="00F852DA">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00F73F9E">
        <w:rPr>
          <w:color w:val="000000" w:themeColor="text1"/>
          <w:u w:color="000000" w:themeColor="text1"/>
        </w:rPr>
        <w:t>f</w:t>
      </w:r>
      <w:r w:rsidRPr="000468CA">
        <w:rPr>
          <w:color w:val="000000" w:themeColor="text1"/>
          <w:u w:color="000000" w:themeColor="text1"/>
        </w:rPr>
        <w:t xml:space="preserve">or reinsurance ceded under reinsurance agreements with an inception date on or before </w:t>
      </w:r>
      <w:r w:rsidRPr="000468CA">
        <w:rPr>
          <w:strike/>
          <w:color w:val="000000" w:themeColor="text1"/>
          <w:u w:color="000000" w:themeColor="text1"/>
        </w:rPr>
        <w:t>July 31, 1995</w:t>
      </w:r>
      <w:r w:rsidRPr="000468CA">
        <w:rPr>
          <w:color w:val="000000" w:themeColor="text1"/>
          <w:u w:color="000000" w:themeColor="text1"/>
        </w:rPr>
        <w:t xml:space="preserve"> </w:t>
      </w:r>
      <w:r w:rsidRPr="000468CA">
        <w:rPr>
          <w:color w:val="000000" w:themeColor="text1"/>
          <w:u w:val="single" w:color="000000" w:themeColor="text1"/>
        </w:rPr>
        <w:t>December 31, 1992</w:t>
      </w:r>
      <w:r w:rsidRPr="000468CA">
        <w:rPr>
          <w:color w:val="000000" w:themeColor="text1"/>
          <w:u w:color="000000" w:themeColor="text1"/>
        </w:rPr>
        <w:t>, and not amended or renewed after that date, notwithstanding the other provisions of this section, the trust consists of a trusteed account in an amount not less than the group</w:t>
      </w:r>
      <w:r w:rsidR="00F852DA" w:rsidRPr="00F852DA">
        <w:rPr>
          <w:color w:val="000000" w:themeColor="text1"/>
          <w:u w:color="000000" w:themeColor="text1"/>
        </w:rPr>
        <w:t>’</w:t>
      </w:r>
      <w:r w:rsidRPr="000468CA">
        <w:rPr>
          <w:color w:val="000000" w:themeColor="text1"/>
          <w:u w:color="000000" w:themeColor="text1"/>
        </w:rPr>
        <w:t>s several insurance and reinsurance liabilities attributable to business written in the United States;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00F73F9E">
        <w:rPr>
          <w:color w:val="000000" w:themeColor="text1"/>
          <w:u w:color="000000" w:themeColor="text1"/>
        </w:rPr>
        <w:t>i</w:t>
      </w:r>
      <w:r w:rsidRPr="000468CA">
        <w:rPr>
          <w:color w:val="000000" w:themeColor="text1"/>
          <w:u w:color="000000" w:themeColor="text1"/>
        </w:rPr>
        <w:t>n addition to these trusts, the group shall maintain in trust a trusteed surplus of which one hundred million dollars is held jointly for the benefit of the United States domiciled ceding insurers of any member of the group for all years of account;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000319E4">
        <w:rPr>
          <w:color w:val="000000" w:themeColor="text1"/>
          <w:u w:color="000000" w:themeColor="text1"/>
        </w:rPr>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sidR="000319E4">
        <w:rPr>
          <w:color w:val="000000" w:themeColor="text1"/>
          <w:u w:val="single" w:color="000000" w:themeColor="text1"/>
        </w:rPr>
        <w:t>must</w:t>
      </w:r>
      <w:r w:rsidR="000319E4">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sidR="000319E4">
        <w:rPr>
          <w:color w:val="000000" w:themeColor="text1"/>
          <w:u w:val="single" w:color="000000" w:themeColor="text1"/>
        </w:rPr>
        <w:t>are</w:t>
      </w:r>
      <w:r w:rsidR="000319E4">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F852DA" w:rsidRPr="00F852DA">
        <w:rPr>
          <w:color w:val="000000" w:themeColor="text1"/>
          <w:u w:color="000000" w:themeColor="text1"/>
        </w:rPr>
        <w:t>’</w:t>
      </w:r>
      <w:r w:rsidRPr="000468CA">
        <w:rPr>
          <w:color w:val="000000" w:themeColor="text1"/>
          <w:u w:color="000000" w:themeColor="text1"/>
        </w:rPr>
        <w:t>s domiciliary regulator as are the unincorporated members.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F852DA" w:rsidRPr="00F852DA">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F852DA" w:rsidRPr="00F852DA">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F852DA" w:rsidRPr="00F852DA">
        <w:rPr>
          <w:color w:val="000000" w:themeColor="text1"/>
          <w:u w:color="000000" w:themeColor="text1"/>
        </w:rPr>
        <w:t>’</w:t>
      </w:r>
      <w:r w:rsidRPr="000468CA">
        <w:rPr>
          <w:color w:val="000000" w:themeColor="text1"/>
          <w:u w:color="000000" w:themeColor="text1"/>
        </w:rPr>
        <w:t xml:space="preserve"> surplus of at least ten billion dollars;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F852DA" w:rsidRPr="00F852DA">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F852DA" w:rsidRPr="00F852DA">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F852DA" w:rsidRPr="00F852DA">
        <w:rPr>
          <w:color w:val="000000" w:themeColor="text1"/>
          <w:u w:color="000000" w:themeColor="text1"/>
        </w:rPr>
        <w:t>’</w:t>
      </w:r>
      <w:r w:rsidRPr="000468CA">
        <w:rPr>
          <w:color w:val="000000" w:themeColor="text1"/>
          <w:u w:color="000000" w:themeColor="text1"/>
        </w:rPr>
        <w:t>s solvency by the member</w:t>
      </w:r>
      <w:r w:rsidR="00F852DA" w:rsidRPr="00F852DA">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(F)</w:t>
      </w:r>
      <w:r>
        <w:rPr>
          <w:color w:val="000000" w:themeColor="text1"/>
          <w:u w:color="000000" w:themeColor="text1"/>
        </w:rPr>
        <w:tab/>
      </w:r>
      <w:r w:rsidRPr="000468CA">
        <w:rPr>
          <w:color w:val="000000" w:themeColor="text1"/>
          <w:u w:color="000000" w:themeColor="text1"/>
        </w:rPr>
        <w:t xml:space="preserve">Credit </w:t>
      </w:r>
      <w:r w:rsidRPr="000319E4">
        <w:rPr>
          <w:strike/>
          <w:color w:val="000000" w:themeColor="text1"/>
          <w:u w:color="000000" w:themeColor="text1"/>
        </w:rPr>
        <w:t>shall</w:t>
      </w:r>
      <w:r w:rsidRPr="000468CA">
        <w:rPr>
          <w:color w:val="000000" w:themeColor="text1"/>
          <w:u w:color="000000" w:themeColor="text1"/>
        </w:rPr>
        <w:t xml:space="preserve"> </w:t>
      </w:r>
      <w:r w:rsidR="000319E4">
        <w:rPr>
          <w:color w:val="000000" w:themeColor="text1"/>
          <w:u w:val="single" w:color="000000" w:themeColor="text1"/>
        </w:rPr>
        <w:t>must</w:t>
      </w:r>
      <w:r w:rsidR="000319E4">
        <w:rPr>
          <w:color w:val="000000" w:themeColor="text1"/>
          <w:u w:color="000000" w:themeColor="text1"/>
        </w:rPr>
        <w:t xml:space="preserve"> </w:t>
      </w:r>
      <w:r w:rsidRPr="000468CA">
        <w:rPr>
          <w:color w:val="000000" w:themeColor="text1"/>
          <w:u w:color="000000" w:themeColor="text1"/>
        </w:rPr>
        <w:t xml:space="preserve">be allowed when the reinsurance is ceded to an assuming insurer not meeting the requirements of subsection (B), (C), (D), or (E) but only as to the insurance of risks located in jurisdictions where the reinsurance is required by applicable law or regulation of that jurisdiction.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sidR="000319E4">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In order to be eligible for certification, the assuming insurer must: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be domiciled and licensed to transact insurance or reinsurance in a qualified jurisdiction, as determined by the commissioner pursuant to this section;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maintain minimum capital and surplus, or its equivalent, in an amount to be determined by the director or his designee pursuant to regulation;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maintain financial strength ratings from two or more rating agencies deemed acceptable by the director or his designee pursuant to regulation;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 xml:space="preserve">agree to submit to the jurisdiction of this </w:t>
      </w:r>
      <w:r w:rsidR="000319E4" w:rsidRPr="000468CA">
        <w:rPr>
          <w:color w:val="000000" w:themeColor="text1"/>
          <w:u w:val="single" w:color="000000" w:themeColor="text1"/>
        </w:rPr>
        <w:t>State</w:t>
      </w:r>
      <w:r w:rsidRPr="000468CA">
        <w:rPr>
          <w:color w:val="000000" w:themeColor="text1"/>
          <w:u w:val="single" w:color="000000" w:themeColor="text1"/>
        </w:rPr>
        <w:t xml:space="preserve">, appoint the director as its agent for service of process in this </w:t>
      </w:r>
      <w:r w:rsidR="00D651D0" w:rsidRPr="000468CA">
        <w:rPr>
          <w:color w:val="000000" w:themeColor="text1"/>
          <w:u w:val="single" w:color="000000" w:themeColor="text1"/>
        </w:rPr>
        <w:t>State</w:t>
      </w:r>
      <w:r w:rsidRPr="000468CA">
        <w:rPr>
          <w:color w:val="000000" w:themeColor="text1"/>
          <w:u w:val="single" w:color="000000" w:themeColor="text1"/>
        </w:rPr>
        <w:t>, and agree to provide security for</w:t>
      </w:r>
      <w:r w:rsidR="000319E4">
        <w:rPr>
          <w:color w:val="000000" w:themeColor="text1"/>
          <w:u w:val="single" w:color="000000" w:themeColor="text1"/>
        </w:rPr>
        <w:t xml:space="preserve"> one hundred</w:t>
      </w:r>
      <w:r w:rsidRPr="000468CA">
        <w:rPr>
          <w:color w:val="000000" w:themeColor="text1"/>
          <w:u w:val="single" w:color="000000" w:themeColor="text1"/>
        </w:rPr>
        <w:t xml:space="preserve"> percent of the assuming insurer</w:t>
      </w:r>
      <w:r w:rsidR="00F852DA" w:rsidRPr="00F852DA">
        <w:rPr>
          <w:color w:val="000000" w:themeColor="text1"/>
          <w:u w:val="single" w:color="000000" w:themeColor="text1"/>
        </w:rPr>
        <w:t>’</w:t>
      </w:r>
      <w:r w:rsidRPr="000468CA">
        <w:rPr>
          <w:color w:val="000000" w:themeColor="text1"/>
          <w:u w:val="single" w:color="000000" w:themeColor="text1"/>
        </w:rPr>
        <w:t xml:space="preserve">s liabilities attributable to reinsurance ceded by domestic ceding insurers if it resists enforcement of a final </w:t>
      </w:r>
      <w:r w:rsidR="00F73F9E">
        <w:rPr>
          <w:color w:val="000000" w:themeColor="text1"/>
          <w:u w:val="single" w:color="000000" w:themeColor="text1"/>
        </w:rPr>
        <w:t>United States</w:t>
      </w:r>
      <w:r w:rsidRPr="000468CA">
        <w:rPr>
          <w:color w:val="000000" w:themeColor="text1"/>
          <w:u w:val="single" w:color="000000" w:themeColor="text1"/>
        </w:rPr>
        <w:t xml:space="preserve"> judgment;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agree to meet applicable information filing requirements as determined by the director or his designee, both with respect to an initial application for certification and on an ongoing basis; 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(f)</w:t>
      </w:r>
      <w:r w:rsidRPr="00823672">
        <w:rPr>
          <w:color w:val="000000" w:themeColor="text1"/>
          <w:u w:color="000000" w:themeColor="text1"/>
        </w:rPr>
        <w:tab/>
      </w:r>
      <w:r w:rsidRPr="000468CA">
        <w:rPr>
          <w:color w:val="000000" w:themeColor="text1"/>
          <w:u w:val="single" w:color="000000" w:themeColor="text1"/>
        </w:rPr>
        <w:t>satisfy any other requirements for certification deemed relevant by the commissioner.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An association</w:t>
      </w:r>
      <w:r w:rsidR="00D651D0">
        <w:rPr>
          <w:color w:val="000000" w:themeColor="text1"/>
          <w:u w:val="single" w:color="000000" w:themeColor="text1"/>
        </w:rPr>
        <w:t>,</w:t>
      </w:r>
      <w:r w:rsidRPr="000468CA">
        <w:rPr>
          <w:color w:val="000000" w:themeColor="text1"/>
          <w:u w:val="single" w:color="000000" w:themeColor="text1"/>
        </w:rPr>
        <w:t xml:space="preserve"> including incorporated and individual unincorporated underwriters</w:t>
      </w:r>
      <w:r w:rsidR="00D651D0">
        <w:rPr>
          <w:color w:val="000000" w:themeColor="text1"/>
          <w:u w:val="single" w:color="000000" w:themeColor="text1"/>
        </w:rPr>
        <w:t>,</w:t>
      </w:r>
      <w:r w:rsidRPr="000468CA">
        <w:rPr>
          <w:color w:val="000000" w:themeColor="text1"/>
          <w:u w:val="single" w:color="000000" w:themeColor="text1"/>
        </w:rPr>
        <w:t xml:space="preserve"> may be a certified reinsurer.  In addition to satisfying other requirements of this section, in order to be eligible for certification: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the incorporated members of the association may not be engaged in any business other than underwriting as a member of the association and </w:t>
      </w:r>
      <w:r w:rsidR="000319E4">
        <w:rPr>
          <w:color w:val="000000" w:themeColor="text1"/>
          <w:u w:val="single" w:color="000000" w:themeColor="text1"/>
        </w:rPr>
        <w:t>are</w:t>
      </w:r>
      <w:r w:rsidRPr="000468CA">
        <w:rPr>
          <w:color w:val="000000" w:themeColor="text1"/>
          <w:u w:val="single" w:color="000000" w:themeColor="text1"/>
        </w:rPr>
        <w:t xml:space="preserve"> subject to the same level of regulation and solvency control by the association</w:t>
      </w:r>
      <w:r w:rsidR="00F852DA" w:rsidRPr="00F852DA">
        <w:rPr>
          <w:color w:val="000000" w:themeColor="text1"/>
          <w:u w:val="single" w:color="000000" w:themeColor="text1"/>
        </w:rPr>
        <w:t>’</w:t>
      </w:r>
      <w:r w:rsidRPr="000468CA">
        <w:rPr>
          <w:color w:val="000000" w:themeColor="text1"/>
          <w:u w:val="single" w:color="000000" w:themeColor="text1"/>
        </w:rPr>
        <w:t xml:space="preserve">s domiciliary regulator as are the unincorporated members; and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within ninety days after its financial statements are due to be filed with the association</w:t>
      </w:r>
      <w:r w:rsidR="00F852DA" w:rsidRPr="00F852DA">
        <w:rPr>
          <w:color w:val="000000" w:themeColor="text1"/>
          <w:u w:val="single" w:color="000000" w:themeColor="text1"/>
        </w:rPr>
        <w:t>’</w:t>
      </w:r>
      <w:r w:rsidRPr="000468CA">
        <w:rPr>
          <w:color w:val="000000" w:themeColor="text1"/>
          <w:u w:val="single" w:color="000000" w:themeColor="text1"/>
        </w:rPr>
        <w:t>s domiciliary regulator, the association shall provide to the director an annual certification by the association</w:t>
      </w:r>
      <w:r w:rsidR="00F852DA" w:rsidRPr="00F852DA">
        <w:rPr>
          <w:color w:val="000000" w:themeColor="text1"/>
          <w:u w:val="single" w:color="000000" w:themeColor="text1"/>
        </w:rPr>
        <w:t>’</w:t>
      </w:r>
      <w:r w:rsidRPr="000468CA">
        <w:rPr>
          <w:color w:val="000000" w:themeColor="text1"/>
          <w:u w:val="single" w:color="000000" w:themeColor="text1"/>
        </w:rPr>
        <w:t>s domiciliary regulator of the solvency of each underwriter member; or if a certification is unavailable, financial statements prepared by independent public accountants, of each underwriter member of the association.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The director or his designee shall create and publish a list of qualified jurisdiction under which an assuming insurer licensed and domiciled in such jurisdiction is eligible to be considered for certification by the director and a certified reinsurer</w:t>
      </w:r>
      <w:r w:rsidR="00D651D0">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 xml:space="preserve">In order to determine whether the domiciliary jurisdiction of a </w:t>
      </w:r>
      <w:r w:rsidR="009E3AD7">
        <w:rPr>
          <w:color w:val="000000" w:themeColor="text1"/>
          <w:u w:val="single" w:color="000000" w:themeColor="text1"/>
        </w:rPr>
        <w:t>foreign</w:t>
      </w:r>
      <w:r w:rsidRPr="000468CA">
        <w:rPr>
          <w:color w:val="000000" w:themeColor="text1"/>
          <w:u w:val="single" w:color="000000" w:themeColor="text1"/>
        </w:rPr>
        <w:t xml:space="preserve">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w:t>
      </w:r>
      <w:r w:rsidR="009E3AD7">
        <w:rPr>
          <w:color w:val="000000" w:themeColor="text1"/>
          <w:u w:val="single" w:color="000000" w:themeColor="text1"/>
        </w:rPr>
        <w:t>foreign</w:t>
      </w:r>
      <w:r w:rsidRPr="000468CA">
        <w:rPr>
          <w:color w:val="000000" w:themeColor="text1"/>
          <w:u w:val="single" w:color="000000" w:themeColor="text1"/>
        </w:rPr>
        <w:t xml:space="preserve">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w:t>
      </w:r>
      <w:r w:rsidR="00F73F9E">
        <w:rPr>
          <w:color w:val="000000" w:themeColor="text1"/>
          <w:u w:val="single" w:color="000000" w:themeColor="text1"/>
        </w:rPr>
        <w:t>United States</w:t>
      </w:r>
      <w:r w:rsidRPr="000468CA">
        <w:rPr>
          <w:color w:val="000000" w:themeColor="text1"/>
          <w:u w:val="single" w:color="000000" w:themeColor="text1"/>
        </w:rPr>
        <w:t xml:space="preserve"> </w:t>
      </w:r>
      <w:r w:rsidR="00D651D0">
        <w:rPr>
          <w:color w:val="000000" w:themeColor="text1"/>
          <w:u w:val="single" w:color="000000" w:themeColor="text1"/>
        </w:rPr>
        <w:t>j</w:t>
      </w:r>
      <w:r w:rsidRPr="000468CA">
        <w:rPr>
          <w:color w:val="000000" w:themeColor="text1"/>
          <w:u w:val="single" w:color="000000" w:themeColor="text1"/>
        </w:rPr>
        <w:t>udgment and arbitration awards.  Additional factors may be considered in the discretion of the director.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00F73F9E">
        <w:rPr>
          <w:color w:val="000000" w:themeColor="text1"/>
          <w:u w:val="single" w:color="000000" w:themeColor="text1"/>
        </w:rPr>
        <w:t>United States</w:t>
      </w:r>
      <w:r w:rsidRPr="000468CA">
        <w:rPr>
          <w:color w:val="000000" w:themeColor="text1"/>
          <w:u w:val="single" w:color="000000" w:themeColor="text1"/>
        </w:rPr>
        <w:t xml:space="preserve"> jurisdictions that meet the requirement for accreditation under the NAIC financial standards and accreditation program must be recognized as qualified jurisdictions.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a certified reinsurer</w:t>
      </w:r>
      <w:r w:rsidR="00F852DA" w:rsidRPr="00F852DA">
        <w:rPr>
          <w:color w:val="000000" w:themeColor="text1"/>
          <w:u w:val="single" w:color="000000" w:themeColor="text1"/>
        </w:rPr>
        <w:t>’</w:t>
      </w:r>
      <w:r w:rsidRPr="000468CA">
        <w:rPr>
          <w:color w:val="000000" w:themeColor="text1"/>
          <w:u w:val="single" w:color="000000" w:themeColor="text1"/>
        </w:rPr>
        <w:t>s domiciliary jurisdiction ceases to be a qualified jurisdiction, the director or his designee has the discretion to suspend the reinsurer</w:t>
      </w:r>
      <w:r w:rsidR="00F852DA" w:rsidRPr="00F852DA">
        <w:rPr>
          <w:color w:val="000000" w:themeColor="text1"/>
          <w:u w:val="single" w:color="000000" w:themeColor="text1"/>
        </w:rPr>
        <w:t>’</w:t>
      </w:r>
      <w:r w:rsidRPr="000468CA">
        <w:rPr>
          <w:color w:val="000000" w:themeColor="text1"/>
          <w:u w:val="single" w:color="000000" w:themeColor="text1"/>
        </w:rPr>
        <w:t>s certification indefinitely, in lieu of revocation.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of this section, except as otherwise provided in this subsection.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sidR="00D651D0">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F852DA" w:rsidRPr="00F852DA">
        <w:rPr>
          <w:color w:val="000000" w:themeColor="text1"/>
          <w:u w:val="single" w:color="000000" w:themeColor="text1"/>
        </w:rPr>
        <w:t>’</w:t>
      </w:r>
      <w:r w:rsidRPr="000468CA">
        <w:rPr>
          <w:color w:val="000000" w:themeColor="text1"/>
          <w:u w:val="single" w:color="000000" w:themeColor="text1"/>
        </w:rPr>
        <w:t>s obligations will not be paid in full when due.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00D651D0"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F852DA" w:rsidRPr="00F852DA">
        <w:rPr>
          <w:color w:val="000000" w:themeColor="text1"/>
          <w:u w:val="single" w:color="000000" w:themeColor="text1"/>
        </w:rPr>
        <w:t>‘</w:t>
      </w:r>
      <w:r w:rsidRPr="000468CA">
        <w:rPr>
          <w:color w:val="000000" w:themeColor="text1"/>
          <w:u w:val="single" w:color="000000" w:themeColor="text1"/>
        </w:rPr>
        <w:t>terminate</w:t>
      </w:r>
      <w:r w:rsidR="00F852DA" w:rsidRPr="00F852DA">
        <w:rPr>
          <w:color w:val="000000" w:themeColor="text1"/>
          <w:u w:val="single" w:color="000000" w:themeColor="text1"/>
        </w:rPr>
        <w:t>’</w:t>
      </w:r>
      <w:r w:rsidRPr="000468CA">
        <w:rPr>
          <w:color w:val="000000" w:themeColor="text1"/>
          <w:u w:val="single" w:color="000000" w:themeColor="text1"/>
        </w:rPr>
        <w:t xml:space="preserve"> refers to revocation, suspension, voluntary surrender and inactive status.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F852DA">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F852DA" w:rsidRPr="00F852DA">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F852DA">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823672" w:rsidRPr="00D651D0"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sidR="00D651D0">
        <w:rPr>
          <w:color w:val="000000" w:themeColor="text1"/>
          <w:u w:color="000000" w:themeColor="text1"/>
        </w:rPr>
        <w:t xml:space="preserve"> </w:t>
      </w:r>
      <w:r w:rsidR="00D651D0">
        <w:rPr>
          <w:color w:val="000000" w:themeColor="text1"/>
          <w:u w:val="single" w:color="000000" w:themeColor="text1"/>
        </w:rPr>
        <w:t>and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r w:rsidRPr="000468CA">
        <w:rPr>
          <w:strike/>
          <w:color w:val="000000" w:themeColor="text1"/>
          <w:u w:color="000000" w:themeColor="text1"/>
        </w:rPr>
        <w:t>This subsection does not conflict with or override the obligation of the parties to a reinsurance agreement to arbitrate their disputes if an obligation is created in the agreement.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sidR="000319E4">
        <w:rPr>
          <w:color w:val="000000" w:themeColor="text1"/>
          <w:u w:val="single" w:color="000000" w:themeColor="text1"/>
        </w:rPr>
        <w:t>must</w:t>
      </w:r>
      <w:r w:rsidR="000319E4">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(J)</w:t>
      </w:r>
      <w:r>
        <w:rPr>
          <w:color w:val="000000" w:themeColor="text1"/>
          <w:u w:color="000000" w:themeColor="text1"/>
        </w:rPr>
        <w:tab/>
      </w:r>
      <w:r w:rsidRPr="000468CA">
        <w:rPr>
          <w:color w:val="000000" w:themeColor="text1"/>
          <w:u w:val="single" w:color="000000" w:themeColor="text1"/>
        </w:rPr>
        <w:t>If an accredited or certified reinsurer ceases to meet the requirements for accreditation or certification, the director may suspend or revoke the reinsurer</w:t>
      </w:r>
      <w:r w:rsidR="00F852DA" w:rsidRPr="00F852DA">
        <w:rPr>
          <w:color w:val="000000" w:themeColor="text1"/>
          <w:u w:val="single" w:color="000000" w:themeColor="text1"/>
        </w:rPr>
        <w:t>’</w:t>
      </w:r>
      <w:r w:rsidRPr="000468CA">
        <w:rPr>
          <w:color w:val="000000" w:themeColor="text1"/>
          <w:u w:val="single" w:color="000000" w:themeColor="text1"/>
        </w:rPr>
        <w:t>s accreditation or certification.</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The director must give the reinsurer notice and opportunity for hearing.  The suspension or revocation may not take effect until after the commissioner</w:t>
      </w:r>
      <w:r w:rsidR="00F852DA" w:rsidRPr="00F852DA">
        <w:rPr>
          <w:color w:val="000000" w:themeColor="text1"/>
          <w:u w:val="single" w:color="000000" w:themeColor="text1"/>
        </w:rPr>
        <w:t>’</w:t>
      </w:r>
      <w:r w:rsidRPr="000468CA">
        <w:rPr>
          <w:color w:val="000000" w:themeColor="text1"/>
          <w:u w:val="single" w:color="000000" w:themeColor="text1"/>
        </w:rPr>
        <w:t>s order on hearing, unless: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the reinsurer waives its right to hearing;</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the director</w:t>
      </w:r>
      <w:r w:rsidR="00F852DA" w:rsidRPr="00F852DA">
        <w:rPr>
          <w:color w:val="000000" w:themeColor="text1"/>
          <w:u w:val="single" w:color="000000" w:themeColor="text1"/>
        </w:rPr>
        <w:t>’</w:t>
      </w:r>
      <w:r w:rsidRPr="000468CA">
        <w:rPr>
          <w:color w:val="000000" w:themeColor="text1"/>
          <w:u w:val="single" w:color="000000" w:themeColor="text1"/>
        </w:rPr>
        <w:t>s order is based on regulatory action by the reinsurer</w:t>
      </w:r>
      <w:r w:rsidR="00F852DA" w:rsidRPr="00F852DA">
        <w:rPr>
          <w:color w:val="000000" w:themeColor="text1"/>
          <w:u w:val="single" w:color="000000" w:themeColor="text1"/>
        </w:rPr>
        <w:t>’</w:t>
      </w:r>
      <w:r w:rsidRPr="000468CA">
        <w:rPr>
          <w:color w:val="000000" w:themeColor="text1"/>
          <w:u w:val="single" w:color="000000" w:themeColor="text1"/>
        </w:rPr>
        <w:t>s domiciliary jurisdiction  or the voluntary surrender or termination of the reinsurer</w:t>
      </w:r>
      <w:r w:rsidR="00F852DA" w:rsidRPr="00F852DA">
        <w:rPr>
          <w:color w:val="000000" w:themeColor="text1"/>
          <w:u w:val="single" w:color="000000" w:themeColor="text1"/>
        </w:rPr>
        <w:t>’</w:t>
      </w:r>
      <w:r w:rsidRPr="000468CA">
        <w:rPr>
          <w:color w:val="000000" w:themeColor="text1"/>
          <w:u w:val="single" w:color="000000" w:themeColor="text1"/>
        </w:rPr>
        <w:t>s eligibility to transact insurance or reinsurance business in its domiciliary jurisdiction or in the primary certifying state of the reinsurer;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director finds that an emergency requires immediate action and a court of competent jurisdiction has not stayed the director</w:t>
      </w:r>
      <w:r w:rsidR="00F852DA" w:rsidRPr="00F852DA">
        <w:rPr>
          <w:color w:val="000000" w:themeColor="text1"/>
          <w:u w:val="single" w:color="000000" w:themeColor="text1"/>
        </w:rPr>
        <w:t>’</w:t>
      </w:r>
      <w:r w:rsidRPr="000468CA">
        <w:rPr>
          <w:color w:val="000000" w:themeColor="text1"/>
          <w:u w:val="single" w:color="000000" w:themeColor="text1"/>
        </w:rPr>
        <w:t xml:space="preserve">s action.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While a reinsurer</w:t>
      </w:r>
      <w:r w:rsidR="00F852DA" w:rsidRPr="00F852DA">
        <w:rPr>
          <w:color w:val="000000" w:themeColor="text1"/>
          <w:u w:val="single" w:color="000000" w:themeColor="text1"/>
        </w:rPr>
        <w:t>’</w:t>
      </w:r>
      <w:r w:rsidRPr="000468CA">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F852DA" w:rsidRPr="00F852DA">
        <w:rPr>
          <w:color w:val="000000" w:themeColor="text1"/>
          <w:u w:val="single" w:color="000000" w:themeColor="text1"/>
        </w:rPr>
        <w:t>’</w:t>
      </w:r>
      <w:r w:rsidRPr="000468CA">
        <w:rPr>
          <w:color w:val="000000" w:themeColor="text1"/>
          <w:u w:val="single" w:color="000000" w:themeColor="text1"/>
        </w:rPr>
        <w:t>s obligations under the contract are secured in accordance with Section 38</w:t>
      </w:r>
      <w:r w:rsidR="00F852DA">
        <w:rPr>
          <w:color w:val="000000" w:themeColor="text1"/>
          <w:u w:val="single" w:color="000000" w:themeColor="text1"/>
        </w:rPr>
        <w:noBreakHyphen/>
      </w:r>
      <w:r w:rsidRPr="000468CA">
        <w:rPr>
          <w:color w:val="000000" w:themeColor="text1"/>
          <w:u w:val="single" w:color="000000" w:themeColor="text1"/>
        </w:rPr>
        <w:t>9</w:t>
      </w:r>
      <w:r w:rsidR="00F852DA">
        <w:rPr>
          <w:color w:val="000000" w:themeColor="text1"/>
          <w:u w:val="single" w:color="000000" w:themeColor="text1"/>
        </w:rPr>
        <w:noBreakHyphen/>
      </w:r>
      <w:r w:rsidRPr="000468CA">
        <w:rPr>
          <w:color w:val="000000" w:themeColor="text1"/>
          <w:u w:val="single" w:color="000000" w:themeColor="text1"/>
        </w:rPr>
        <w:t>210. If a reinsurer</w:t>
      </w:r>
      <w:r w:rsidR="00F852DA" w:rsidRPr="00F852DA">
        <w:rPr>
          <w:color w:val="000000" w:themeColor="text1"/>
          <w:u w:val="single" w:color="000000" w:themeColor="text1"/>
        </w:rPr>
        <w:t>’</w:t>
      </w:r>
      <w:r w:rsidRPr="000468CA">
        <w:rPr>
          <w:color w:val="000000" w:themeColor="text1"/>
          <w:u w:val="single" w:color="000000" w:themeColor="text1"/>
        </w:rPr>
        <w:t>s accreditation or certification is revoked, no credit for reinsurance may be granted after the effective date of the revocation except to the extent that the reinsurer</w:t>
      </w:r>
      <w:r w:rsidR="00F852DA" w:rsidRPr="00F852DA">
        <w:rPr>
          <w:color w:val="000000" w:themeColor="text1"/>
          <w:u w:val="single" w:color="000000" w:themeColor="text1"/>
        </w:rPr>
        <w:t>’</w:t>
      </w:r>
      <w:r w:rsidRPr="000468CA">
        <w:rPr>
          <w:color w:val="000000" w:themeColor="text1"/>
          <w:u w:val="single" w:color="000000" w:themeColor="text1"/>
        </w:rPr>
        <w:t>s obligations under the contract are secured in accordance with subsection (G)(5) or Section 38</w:t>
      </w:r>
      <w:r w:rsidR="00F852DA">
        <w:rPr>
          <w:color w:val="000000" w:themeColor="text1"/>
          <w:u w:val="single" w:color="000000" w:themeColor="text1"/>
        </w:rPr>
        <w:noBreakHyphen/>
      </w:r>
      <w:r w:rsidRPr="000468CA">
        <w:rPr>
          <w:color w:val="000000" w:themeColor="text1"/>
          <w:u w:val="single" w:color="000000" w:themeColor="text1"/>
        </w:rPr>
        <w:t>9</w:t>
      </w:r>
      <w:r w:rsidR="00F852DA">
        <w:rPr>
          <w:color w:val="000000" w:themeColor="text1"/>
          <w:u w:val="single" w:color="000000" w:themeColor="text1"/>
        </w:rPr>
        <w:noBreakHyphen/>
      </w:r>
      <w:r w:rsidRPr="000468CA">
        <w:rPr>
          <w:color w:val="000000" w:themeColor="text1"/>
          <w:u w:val="single" w:color="000000" w:themeColor="text1"/>
        </w:rPr>
        <w:t xml:space="preserve">210.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F852DA" w:rsidRPr="00F852DA">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F852DA" w:rsidRPr="00F852DA">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sidR="00D651D0">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210.</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0468CA">
        <w:rPr>
          <w:color w:val="000000" w:themeColor="text1"/>
          <w:u w:val="single" w:color="000000" w:themeColor="text1"/>
        </w:rPr>
        <w:t>The director is further authorized to adopt rules and regulations applicable to reinsurance relating to:</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(1)</w:t>
      </w:r>
      <w:r w:rsidRPr="00823672">
        <w:rPr>
          <w:color w:val="000000" w:themeColor="text1"/>
          <w:u w:color="000000" w:themeColor="text1"/>
        </w:rPr>
        <w:tab/>
      </w:r>
      <w:r w:rsidR="000319E4">
        <w:rPr>
          <w:color w:val="000000" w:themeColor="text1"/>
          <w:u w:val="single" w:color="000000" w:themeColor="text1"/>
        </w:rPr>
        <w:t>a</w:t>
      </w:r>
      <w:r w:rsidRPr="000468CA">
        <w:rPr>
          <w:color w:val="000000" w:themeColor="text1"/>
          <w:u w:val="single" w:color="000000" w:themeColor="text1"/>
        </w:rPr>
        <w:t xml:space="preserve"> regulation adopted pursuant to </w:t>
      </w:r>
      <w:r w:rsidR="00D651D0">
        <w:rPr>
          <w:color w:val="000000" w:themeColor="text1"/>
          <w:u w:val="single" w:color="000000" w:themeColor="text1"/>
        </w:rPr>
        <w:t>this subsection</w:t>
      </w:r>
      <w:r w:rsidRPr="000468CA">
        <w:rPr>
          <w:color w:val="000000" w:themeColor="text1"/>
          <w:u w:val="single" w:color="000000" w:themeColor="text1"/>
        </w:rPr>
        <w:t xml:space="preserve"> may apply only to reinsurance relating to:</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000319E4">
        <w:rPr>
          <w:color w:val="000000" w:themeColor="text1"/>
          <w:u w:val="single" w:color="000000" w:themeColor="text1"/>
        </w:rPr>
        <w:t>l</w:t>
      </w:r>
      <w:r w:rsidRPr="000468CA">
        <w:rPr>
          <w:color w:val="000000" w:themeColor="text1"/>
          <w:u w:val="single" w:color="000000" w:themeColor="text1"/>
        </w:rPr>
        <w:t>ife insurance policies with guaranteed nonlevel gross premiums or guaranteed nonlevel benefits;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000319E4">
        <w:rPr>
          <w:color w:val="000000" w:themeColor="text1"/>
          <w:u w:val="single" w:color="000000" w:themeColor="text1"/>
        </w:rPr>
        <w:t>u</w:t>
      </w:r>
      <w:r w:rsidRPr="000468CA">
        <w:rPr>
          <w:color w:val="000000" w:themeColor="text1"/>
          <w:u w:val="single" w:color="000000" w:themeColor="text1"/>
        </w:rPr>
        <w:t>niversal life insurance policies with provisions resulting in the ability of a policyholder to keep a policy in force over a secondary guarantee period</w:t>
      </w:r>
      <w:r w:rsidR="000319E4">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000319E4">
        <w:rPr>
          <w:color w:val="000000" w:themeColor="text1"/>
          <w:u w:val="single" w:color="000000" w:themeColor="text1"/>
        </w:rPr>
        <w:t>v</w:t>
      </w:r>
      <w:r w:rsidRPr="000468CA">
        <w:rPr>
          <w:color w:val="000000" w:themeColor="text1"/>
          <w:u w:val="single" w:color="000000" w:themeColor="text1"/>
        </w:rPr>
        <w:t>ariable annuities with guaranteed death or living benefits;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000319E4">
        <w:rPr>
          <w:color w:val="000000" w:themeColor="text1"/>
          <w:u w:val="single" w:color="000000" w:themeColor="text1"/>
        </w:rPr>
        <w:t>l</w:t>
      </w:r>
      <w:r w:rsidRPr="000468CA">
        <w:rPr>
          <w:color w:val="000000" w:themeColor="text1"/>
          <w:u w:val="single" w:color="000000" w:themeColor="text1"/>
        </w:rPr>
        <w:t>ong</w:t>
      </w:r>
      <w:r w:rsidR="00F852DA">
        <w:rPr>
          <w:color w:val="000000" w:themeColor="text1"/>
          <w:u w:val="single" w:color="000000" w:themeColor="text1"/>
        </w:rPr>
        <w:noBreakHyphen/>
      </w:r>
      <w:r w:rsidRPr="000468CA">
        <w:rPr>
          <w:color w:val="000000" w:themeColor="text1"/>
          <w:u w:val="single" w:color="000000" w:themeColor="text1"/>
        </w:rPr>
        <w:t>term care insurance policies;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00D651D0">
        <w:rPr>
          <w:color w:val="000000" w:themeColor="text1"/>
          <w:u w:val="single" w:color="000000" w:themeColor="text1"/>
        </w:rPr>
        <w:t>a</w:t>
      </w:r>
      <w:r w:rsidR="000319E4">
        <w:rPr>
          <w:color w:val="000000" w:themeColor="text1"/>
          <w:u w:val="single" w:color="000000" w:themeColor="text1"/>
        </w:rPr>
        <w:t>ny</w:t>
      </w:r>
      <w:r w:rsidRPr="000468CA">
        <w:rPr>
          <w:color w:val="000000" w:themeColor="text1"/>
          <w:u w:val="single" w:color="000000" w:themeColor="text1"/>
        </w:rPr>
        <w:t xml:space="preserve"> other life and health insurance and annuity products as to which the NAIC adopts model regulatory requirements with respect to credit for reinsurance</w:t>
      </w:r>
      <w:r w:rsidR="000319E4">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F852DA">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sidR="00D651D0">
        <w:rPr>
          <w:color w:val="000000" w:themeColor="text1"/>
          <w:u w:val="single" w:color="000000" w:themeColor="text1"/>
        </w:rPr>
        <w:t>v</w:t>
      </w:r>
      <w:r w:rsidRPr="000468CA">
        <w:rPr>
          <w:color w:val="000000" w:themeColor="text1"/>
          <w:u w:val="single" w:color="000000" w:themeColor="text1"/>
        </w:rPr>
        <w:t xml:space="preserve">aluation </w:t>
      </w:r>
      <w:r w:rsidR="00D651D0">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000319E4">
        <w:rPr>
          <w:color w:val="000000" w:themeColor="text1"/>
          <w:u w:val="single" w:color="000000" w:themeColor="text1"/>
        </w:rPr>
        <w:t>i</w:t>
      </w:r>
      <w:r w:rsidRPr="000468CA">
        <w:rPr>
          <w:color w:val="000000" w:themeColor="text1"/>
          <w:u w:val="single" w:color="000000" w:themeColor="text1"/>
        </w:rPr>
        <w:t xml:space="preserve">s certified in this state; or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000319E4">
        <w:rPr>
          <w:color w:val="000000" w:themeColor="text1"/>
          <w:u w:val="single" w:color="000000" w:themeColor="text1"/>
        </w:rPr>
        <w:t>m</w:t>
      </w:r>
      <w:r w:rsidRPr="000468CA">
        <w:rPr>
          <w:color w:val="000000" w:themeColor="text1"/>
          <w:u w:val="single" w:color="000000" w:themeColor="text1"/>
        </w:rPr>
        <w:t>aintains at least two hundredfifty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F852DA">
        <w:rPr>
          <w:color w:val="000000" w:themeColor="text1"/>
          <w:u w:val="single" w:color="000000" w:themeColor="text1"/>
        </w:rPr>
        <w:noBreakHyphen/>
      </w:r>
      <w:r w:rsidRPr="000468CA">
        <w:rPr>
          <w:color w:val="000000" w:themeColor="text1"/>
          <w:u w:val="single" w:color="000000" w:themeColor="text1"/>
        </w:rPr>
        <w:t>six states;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sidR="00D651D0">
        <w:rPr>
          <w:color w:val="000000" w:themeColor="text1"/>
          <w:u w:val="single" w:color="000000" w:themeColor="text1"/>
        </w:rPr>
        <w:t>thirty</w:t>
      </w:r>
      <w:r w:rsidR="00F852DA">
        <w:rPr>
          <w:color w:val="000000" w:themeColor="text1"/>
          <w:u w:val="single" w:color="000000" w:themeColor="text1"/>
        </w:rPr>
        <w:noBreakHyphen/>
      </w:r>
      <w:r w:rsidR="00D651D0">
        <w:rPr>
          <w:color w:val="000000" w:themeColor="text1"/>
          <w:u w:val="single" w:color="000000" w:themeColor="text1"/>
        </w:rPr>
        <w:t>five</w:t>
      </w:r>
      <w:r w:rsidRPr="000468CA">
        <w:rPr>
          <w:color w:val="000000" w:themeColor="text1"/>
          <w:u w:val="single" w:color="000000" w:themeColor="text1"/>
        </w:rPr>
        <w:t xml:space="preserve"> states.</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F852DA" w:rsidRPr="00F852DA">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sidR="00D651D0">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sidR="00D651D0">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sidR="00D651D0">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 xml:space="preserve">210 of the 1976 Code is amended to read: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210.</w:t>
      </w:r>
      <w:r>
        <w:rPr>
          <w:color w:val="000000" w:themeColor="text1"/>
          <w:u w:color="000000" w:themeColor="text1"/>
        </w:rPr>
        <w:tab/>
      </w:r>
      <w:r w:rsidRPr="000468CA">
        <w:rPr>
          <w:color w:val="000000" w:themeColor="text1"/>
          <w:u w:color="000000" w:themeColor="text1"/>
        </w:rPr>
        <w:t>An asset or a reduction from liability for the reinsurance ceded by a domestic insurer to an assuming insurer not meeting the requirements of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 xml:space="preserve">200 must be allowed in an amount not exceeding the liabilities carried by the ceding insurer </w:t>
      </w:r>
      <w:r w:rsidRPr="000468CA">
        <w:rPr>
          <w:color w:val="000000" w:themeColor="text1"/>
          <w:u w:val="single" w:color="000000" w:themeColor="text1"/>
        </w:rPr>
        <w:t>provided that the director or his designee may adopt by regulation specific additional requirements relating to or setting forth the valuation of assets or reserve credits, the amount and forms of security supporting reinsurance arrangements, or the circumstances pursuant to which a credit may be reduced or eliminated</w:t>
      </w:r>
      <w:r w:rsidRPr="000468CA">
        <w:rPr>
          <w:color w:val="000000" w:themeColor="text1"/>
          <w:u w:color="000000" w:themeColor="text1"/>
        </w:rPr>
        <w:t xml:space="preserve">. </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220(B). This security may be in the form of:</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(1)</w:t>
      </w:r>
      <w:r>
        <w:rPr>
          <w:color w:val="000000" w:themeColor="text1"/>
          <w:u w:color="000000" w:themeColor="text1"/>
        </w:rPr>
        <w:tab/>
      </w:r>
      <w:r w:rsidRPr="000468CA">
        <w:rPr>
          <w:color w:val="000000" w:themeColor="text1"/>
          <w:u w:color="000000" w:themeColor="text1"/>
        </w:rPr>
        <w:t>cash;</w:t>
      </w:r>
    </w:p>
    <w:p w:rsidR="00823672" w:rsidRPr="000319E4"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000319E4">
        <w:rPr>
          <w:color w:val="000000" w:themeColor="text1"/>
          <w:u w:color="000000" w:themeColor="text1"/>
        </w:rPr>
        <w:t>s</w:t>
      </w:r>
      <w:r w:rsidRPr="000468CA">
        <w:rPr>
          <w:color w:val="000000" w:themeColor="text1"/>
          <w:u w:color="000000" w:themeColor="text1"/>
        </w:rPr>
        <w:t>ecurities listed by the Securities Valuation Office of the National Association of Insurance Commissioners</w:t>
      </w:r>
      <w:r w:rsidRPr="000468CA">
        <w:rPr>
          <w:color w:val="000000" w:themeColor="text1"/>
          <w:u w:val="single" w:color="000000" w:themeColor="text1"/>
        </w:rPr>
        <w:t>, including those deemed exempt from filing as defined by the Purposes and Procedures Manual of the Securities Valuation office and qualifying</w:t>
      </w:r>
      <w:r w:rsidRPr="000468CA">
        <w:rPr>
          <w:color w:val="000000" w:themeColor="text1"/>
          <w:u w:color="000000" w:themeColor="text1"/>
        </w:rPr>
        <w:t xml:space="preserve"> </w:t>
      </w:r>
      <w:r w:rsidRPr="000468CA">
        <w:rPr>
          <w:strike/>
          <w:color w:val="000000" w:themeColor="text1"/>
          <w:u w:color="000000" w:themeColor="text1"/>
        </w:rPr>
        <w:t>that qualify</w:t>
      </w:r>
      <w:r w:rsidRPr="000468CA">
        <w:rPr>
          <w:color w:val="000000" w:themeColor="text1"/>
          <w:u w:color="000000" w:themeColor="text1"/>
        </w:rPr>
        <w:t xml:space="preserve"> as admitted assets </w:t>
      </w:r>
      <w:r w:rsidRPr="000468CA">
        <w:rPr>
          <w:strike/>
          <w:color w:val="000000" w:themeColor="text1"/>
          <w:u w:color="000000" w:themeColor="text1"/>
        </w:rPr>
        <w:t>on the most recent statutory financial statement filed by the insurer with the department pursuant to</w:t>
      </w:r>
      <w:r w:rsidRPr="000468CA">
        <w:rPr>
          <w:color w:val="000000" w:themeColor="text1"/>
          <w:u w:color="000000" w:themeColor="text1"/>
        </w:rPr>
        <w:t xml:space="preserve"> </w:t>
      </w:r>
      <w:r w:rsidRPr="000468CA">
        <w:rPr>
          <w:color w:val="000000" w:themeColor="text1"/>
          <w:u w:val="single" w:color="000000" w:themeColor="text1"/>
        </w:rPr>
        <w:t>as defined in</w:t>
      </w:r>
      <w:r w:rsidRPr="000468CA">
        <w:rPr>
          <w:color w:val="000000" w:themeColor="text1"/>
          <w:u w:color="000000" w:themeColor="text1"/>
        </w:rPr>
        <w:t xml:space="preserve"> Section 38</w:t>
      </w:r>
      <w:r w:rsidR="00F852DA">
        <w:rPr>
          <w:color w:val="000000" w:themeColor="text1"/>
          <w:u w:color="000000" w:themeColor="text1"/>
        </w:rPr>
        <w:noBreakHyphen/>
      </w:r>
      <w:r w:rsidRPr="000468CA">
        <w:rPr>
          <w:color w:val="000000" w:themeColor="text1"/>
          <w:u w:color="000000" w:themeColor="text1"/>
        </w:rPr>
        <w:t>13</w:t>
      </w:r>
      <w:r w:rsidR="00F852DA">
        <w:rPr>
          <w:color w:val="000000" w:themeColor="text1"/>
          <w:u w:color="000000" w:themeColor="text1"/>
        </w:rPr>
        <w:noBreakHyphen/>
      </w:r>
      <w:r w:rsidRPr="000468CA">
        <w:rPr>
          <w:color w:val="000000" w:themeColor="text1"/>
          <w:u w:color="000000" w:themeColor="text1"/>
        </w:rPr>
        <w:t>80</w:t>
      </w:r>
      <w:r w:rsidRPr="000319E4">
        <w:rPr>
          <w:strike/>
          <w:color w:val="000000" w:themeColor="text1"/>
          <w:u w:color="000000" w:themeColor="text1"/>
        </w:rPr>
        <w:t>.</w:t>
      </w:r>
      <w:r w:rsidR="000319E4" w:rsidRPr="000319E4">
        <w:rPr>
          <w:color w:val="000000" w:themeColor="text1"/>
          <w:u w:val="single" w:color="000000" w:themeColor="text1"/>
        </w:rPr>
        <w:t>;</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clean, irrevocable, unconditional letters of credit issued or confirmed by a qualified United States financial institution defined in Section 38</w:t>
      </w:r>
      <w:r w:rsidR="00F852DA">
        <w:rPr>
          <w:color w:val="000000" w:themeColor="text1"/>
          <w:u w:color="000000" w:themeColor="text1"/>
        </w:rPr>
        <w:noBreakHyphen/>
      </w:r>
      <w:r w:rsidRPr="000468CA">
        <w:rPr>
          <w:color w:val="000000" w:themeColor="text1"/>
          <w:u w:color="000000" w:themeColor="text1"/>
        </w:rPr>
        <w:t>9</w:t>
      </w:r>
      <w:r w:rsidR="00F852DA">
        <w:rPr>
          <w:color w:val="000000" w:themeColor="text1"/>
          <w:u w:color="000000" w:themeColor="text1"/>
        </w:rPr>
        <w:noBreakHyphen/>
      </w:r>
      <w:r w:rsidRPr="000468CA">
        <w:rPr>
          <w:color w:val="000000" w:themeColor="text1"/>
          <w:u w:color="000000" w:themeColor="text1"/>
        </w:rPr>
        <w:t>220(A) no later than December thirty</w:t>
      </w:r>
      <w:r w:rsidR="00F852DA">
        <w:rPr>
          <w:color w:val="000000" w:themeColor="text1"/>
          <w:u w:color="000000" w:themeColor="text1"/>
        </w:rPr>
        <w:noBreakHyphen/>
      </w:r>
      <w:r w:rsidRPr="000468CA">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F852DA" w:rsidRPr="00F852DA">
        <w:rPr>
          <w:color w:val="000000" w:themeColor="text1"/>
          <w:u w:color="000000" w:themeColor="text1"/>
        </w:rPr>
        <w:t>’</w:t>
      </w:r>
      <w:r w:rsidRPr="000468CA">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other form of security acceptable to the director or designee.”</w:t>
      </w:r>
    </w:p>
    <w:p w:rsidR="00823672" w:rsidRPr="000468CA"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41E4" w:rsidRDefault="00823672" w:rsidP="00823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7274D8" w:rsidRDefault="00F852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974" w:rsidRDefault="00370974" w:rsidP="00370974">
      <w:pPr>
        <w:suppressAutoHyphens/>
      </w:pPr>
    </w:p>
    <w:sectPr w:rsidR="00370974" w:rsidSect="003709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1E4" w:rsidRDefault="00C941E4" w:rsidP="009F0C77">
      <w:r>
        <w:separator/>
      </w:r>
    </w:p>
  </w:endnote>
  <w:endnote w:type="continuationSeparator" w:id="0">
    <w:p w:rsidR="00C941E4" w:rsidRDefault="00C941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46A535-0A2A-4CFE-BDBD-A4D7764492BB}"/>
    <w:embedBold r:id="rId2" w:fontKey="{068F2C9D-E8CE-43B0-B269-A2C448B982E3}"/>
    <w:embedItalic r:id="rId3" w:fontKey="{B28EC59A-A8C2-49E0-9931-4B841EBA4CBD}"/>
  </w:font>
  <w:font w:name="Calibri">
    <w:panose1 w:val="020F0502020204030204"/>
    <w:charset w:val="00"/>
    <w:family w:val="swiss"/>
    <w:pitch w:val="variable"/>
    <w:sig w:usb0="E00002FF" w:usb1="4000ACFF" w:usb2="00000001" w:usb3="00000000" w:csb0="0000019F" w:csb1="00000000"/>
    <w:embedRegular r:id="rId4" w:fontKey="{D0D5E739-3F26-455D-82E8-D6FD8397C794}"/>
  </w:font>
  <w:font w:name="Cambria">
    <w:panose1 w:val="02040503050406030204"/>
    <w:charset w:val="00"/>
    <w:family w:val="roman"/>
    <w:pitch w:val="variable"/>
    <w:sig w:usb0="E00002FF" w:usb1="400004FF" w:usb2="00000000" w:usb3="00000000" w:csb0="0000019F" w:csb1="00000000"/>
    <w:embedRegular r:id="rId5" w:fontKey="{D419FFB9-8A7D-4A0C-A38B-341D7B3EF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974" w:rsidRPr="00EA6D30" w:rsidRDefault="00370974" w:rsidP="00EA6D30">
    <w:pPr>
      <w:pStyle w:val="Footer"/>
      <w:tabs>
        <w:tab w:val="clear" w:pos="4680"/>
        <w:tab w:val="clear" w:pos="9360"/>
        <w:tab w:val="center" w:pos="2995"/>
      </w:tabs>
      <w:spacing w:before="120"/>
    </w:pPr>
    <w:r>
      <w:t>[786]</w:t>
    </w:r>
    <w:r>
      <w:tab/>
    </w:r>
    <w:r>
      <w:fldChar w:fldCharType="begin"/>
    </w:r>
    <w:r>
      <w:instrText xml:space="preserve"> PAGE  \* MERGEFORMAT </w:instrText>
    </w:r>
    <w:r>
      <w:fldChar w:fldCharType="separate"/>
    </w:r>
    <w:r w:rsidR="001940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1E4" w:rsidRDefault="00C941E4" w:rsidP="009F0C77">
      <w:r>
        <w:separator/>
      </w:r>
    </w:p>
  </w:footnote>
  <w:footnote w:type="continuationSeparator" w:id="0">
    <w:p w:rsidR="00C941E4" w:rsidRDefault="00C941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49CZ18"/>
    <w:docVar w:name="CoverBillType" w:val="b"/>
    <w:docVar w:name="DocPath" w:val="L:\Council\bills\NBD\11149CZ18.DOCX"/>
    <w:docVar w:name="dvBillNumber" w:val="786"/>
    <w:docVar w:name="dvBillNumberPrefix" w:val="S. "/>
    <w:docVar w:name="dvOriginalBody" w:val="Senate"/>
    <w:docVar w:name="dvSteno" w:val="NBD"/>
    <w:docVar w:name="NameofBody" w:val="s"/>
    <w:docVar w:name="vGroup2" w:val="Council"/>
  </w:docVars>
  <w:rsids>
    <w:rsidRoot w:val="00C941E4"/>
    <w:rsid w:val="000263D9"/>
    <w:rsid w:val="00026C9A"/>
    <w:rsid w:val="000319E4"/>
    <w:rsid w:val="000965A1"/>
    <w:rsid w:val="000C487D"/>
    <w:rsid w:val="000E1785"/>
    <w:rsid w:val="000F39F2"/>
    <w:rsid w:val="001023A4"/>
    <w:rsid w:val="0010776B"/>
    <w:rsid w:val="00133E66"/>
    <w:rsid w:val="00134ACF"/>
    <w:rsid w:val="00144E15"/>
    <w:rsid w:val="0019402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974"/>
    <w:rsid w:val="00393688"/>
    <w:rsid w:val="003D411E"/>
    <w:rsid w:val="003E3C1E"/>
    <w:rsid w:val="003E6148"/>
    <w:rsid w:val="003E7D04"/>
    <w:rsid w:val="00400EAA"/>
    <w:rsid w:val="0041760A"/>
    <w:rsid w:val="004203D7"/>
    <w:rsid w:val="004809EE"/>
    <w:rsid w:val="004B2A8B"/>
    <w:rsid w:val="004C7AB4"/>
    <w:rsid w:val="00511EE9"/>
    <w:rsid w:val="00521E00"/>
    <w:rsid w:val="00577C6C"/>
    <w:rsid w:val="0058501B"/>
    <w:rsid w:val="005C5AC4"/>
    <w:rsid w:val="0061228A"/>
    <w:rsid w:val="006215AA"/>
    <w:rsid w:val="006340D9"/>
    <w:rsid w:val="00643B8E"/>
    <w:rsid w:val="00644B4F"/>
    <w:rsid w:val="00653ECC"/>
    <w:rsid w:val="00665EBC"/>
    <w:rsid w:val="00680479"/>
    <w:rsid w:val="0069470D"/>
    <w:rsid w:val="006A476C"/>
    <w:rsid w:val="006C6A93"/>
    <w:rsid w:val="006E02F9"/>
    <w:rsid w:val="006F3F76"/>
    <w:rsid w:val="007274D8"/>
    <w:rsid w:val="0073410B"/>
    <w:rsid w:val="00753C04"/>
    <w:rsid w:val="00756946"/>
    <w:rsid w:val="00757F80"/>
    <w:rsid w:val="00771EEC"/>
    <w:rsid w:val="00786819"/>
    <w:rsid w:val="007A325A"/>
    <w:rsid w:val="007C3099"/>
    <w:rsid w:val="007C75B3"/>
    <w:rsid w:val="007E72BE"/>
    <w:rsid w:val="007F1523"/>
    <w:rsid w:val="007F509E"/>
    <w:rsid w:val="007F5799"/>
    <w:rsid w:val="007F6947"/>
    <w:rsid w:val="00823672"/>
    <w:rsid w:val="00834A12"/>
    <w:rsid w:val="00872729"/>
    <w:rsid w:val="008F4429"/>
    <w:rsid w:val="0090510A"/>
    <w:rsid w:val="00932670"/>
    <w:rsid w:val="009352BB"/>
    <w:rsid w:val="00990668"/>
    <w:rsid w:val="009B397B"/>
    <w:rsid w:val="009E3AD7"/>
    <w:rsid w:val="009F0C77"/>
    <w:rsid w:val="009F4DD1"/>
    <w:rsid w:val="00A64E80"/>
    <w:rsid w:val="00A741D9"/>
    <w:rsid w:val="00A85589"/>
    <w:rsid w:val="00A9741D"/>
    <w:rsid w:val="00AB0576"/>
    <w:rsid w:val="00AD4B17"/>
    <w:rsid w:val="00B26FA6"/>
    <w:rsid w:val="00B34723"/>
    <w:rsid w:val="00B741CB"/>
    <w:rsid w:val="00B87AF8"/>
    <w:rsid w:val="00B934F3"/>
    <w:rsid w:val="00BB6347"/>
    <w:rsid w:val="00BC2455"/>
    <w:rsid w:val="00BD2134"/>
    <w:rsid w:val="00C038D8"/>
    <w:rsid w:val="00C045DD"/>
    <w:rsid w:val="00C3136F"/>
    <w:rsid w:val="00C3483A"/>
    <w:rsid w:val="00C34C61"/>
    <w:rsid w:val="00C74E9D"/>
    <w:rsid w:val="00C82FD3"/>
    <w:rsid w:val="00C941E4"/>
    <w:rsid w:val="00CC6B7B"/>
    <w:rsid w:val="00CD3619"/>
    <w:rsid w:val="00CE4A4F"/>
    <w:rsid w:val="00CF4447"/>
    <w:rsid w:val="00D239F9"/>
    <w:rsid w:val="00D24C61"/>
    <w:rsid w:val="00D405E7"/>
    <w:rsid w:val="00D40DD2"/>
    <w:rsid w:val="00D41D56"/>
    <w:rsid w:val="00D6260D"/>
    <w:rsid w:val="00D651D0"/>
    <w:rsid w:val="00D6662B"/>
    <w:rsid w:val="00D95E2F"/>
    <w:rsid w:val="00D970A9"/>
    <w:rsid w:val="00DB3AC0"/>
    <w:rsid w:val="00DC6813"/>
    <w:rsid w:val="00DE68F0"/>
    <w:rsid w:val="00DF3845"/>
    <w:rsid w:val="00DF7E17"/>
    <w:rsid w:val="00E71C64"/>
    <w:rsid w:val="00EA6D30"/>
    <w:rsid w:val="00EB00A2"/>
    <w:rsid w:val="00EB1BF3"/>
    <w:rsid w:val="00EF3EEE"/>
    <w:rsid w:val="00F149A7"/>
    <w:rsid w:val="00F50BAF"/>
    <w:rsid w:val="00F52C10"/>
    <w:rsid w:val="00F73F9E"/>
    <w:rsid w:val="00F81FFD"/>
    <w:rsid w:val="00F85228"/>
    <w:rsid w:val="00F852DA"/>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FFD04-6554-4E98-AC5E-ED347E2E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70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86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8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B9E5-CF17-4FDC-A1FD-97C007FDD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6058</Words>
  <Characters>28597</Characters>
  <Application>Microsoft Office Word</Application>
  <DocSecurity>0</DocSecurity>
  <Lines>953</Lines>
  <Paragraphs>247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786: Reinsurance credits - South Carolina Legislature Online</dc:title>
  <dc:subject/>
  <dc:creator>%USERNAME%</dc:creator>
  <cp:keywords/>
  <dc:description/>
  <cp:lastModifiedBy>S Volk</cp:lastModifiedBy>
  <cp:revision>2</cp:revision>
  <cp:lastPrinted>2017-12-05T21:11:00Z</cp:lastPrinted>
  <dcterms:created xsi:type="dcterms:W3CDTF">2018-01-23T18:50:00Z</dcterms:created>
  <dcterms:modified xsi:type="dcterms:W3CDTF">2018-01-23T18:50:00Z</dcterms:modified>
</cp:coreProperties>
</file>