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679" w:rsidRDefault="00773679" w:rsidP="00773679">
      <w:pPr>
        <w:widowControl w:val="0"/>
        <w:jc w:val="center"/>
      </w:pPr>
      <w:r w:rsidRPr="00773679">
        <w:rPr>
          <w:b/>
        </w:rPr>
        <w:t>South Carolina General Assembly</w:t>
      </w:r>
    </w:p>
    <w:p w:rsidR="00773679" w:rsidRDefault="00773679" w:rsidP="00773679">
      <w:pPr>
        <w:widowControl w:val="0"/>
        <w:jc w:val="center"/>
      </w:pPr>
      <w:r>
        <w:t>122nd Session, 2017-2018</w:t>
      </w:r>
    </w:p>
    <w:p w:rsidR="00773679" w:rsidRDefault="00773679" w:rsidP="00773679">
      <w:pPr>
        <w:widowControl w:val="0"/>
      </w:pPr>
    </w:p>
    <w:p w:rsidR="00773679" w:rsidRDefault="00773679" w:rsidP="00773679">
      <w:pPr>
        <w:widowControl w:val="0"/>
        <w:rPr>
          <w:b/>
        </w:rPr>
      </w:pPr>
      <w:r w:rsidRPr="00773679">
        <w:rPr>
          <w:b/>
        </w:rPr>
        <w:t>S.</w:t>
      </w:r>
      <w:r>
        <w:rPr>
          <w:b/>
        </w:rPr>
        <w:t xml:space="preserve"> </w:t>
      </w:r>
      <w:r w:rsidRPr="00773679">
        <w:rPr>
          <w:b/>
        </w:rPr>
        <w:t>866</w:t>
      </w:r>
    </w:p>
    <w:p w:rsidR="00773679" w:rsidRDefault="00773679" w:rsidP="00773679">
      <w:pPr>
        <w:widowControl w:val="0"/>
        <w:rPr>
          <w:b/>
        </w:rPr>
      </w:pPr>
    </w:p>
    <w:p w:rsidR="00773679" w:rsidRDefault="00773679" w:rsidP="00773679">
      <w:pPr>
        <w:widowControl w:val="0"/>
      </w:pPr>
      <w:r w:rsidRPr="00773679">
        <w:rPr>
          <w:b/>
        </w:rPr>
        <w:t>STATUS INFORMATION</w:t>
      </w:r>
    </w:p>
    <w:p w:rsidR="00773679" w:rsidRDefault="00773679" w:rsidP="00773679">
      <w:pPr>
        <w:widowControl w:val="0"/>
      </w:pPr>
    </w:p>
    <w:p w:rsidR="00773679" w:rsidRDefault="00773679" w:rsidP="00773679">
      <w:pPr>
        <w:widowControl w:val="0"/>
      </w:pPr>
      <w:r>
        <w:t>General Bill</w:t>
      </w:r>
    </w:p>
    <w:p w:rsidR="00773679" w:rsidRDefault="00773679" w:rsidP="00773679">
      <w:pPr>
        <w:widowControl w:val="0"/>
      </w:pPr>
      <w:r>
        <w:t>Sponsors: Senators Cromer, Scott, Reese, Verdin, J. Matthews and Nicholson</w:t>
      </w:r>
    </w:p>
    <w:p w:rsidR="00773679" w:rsidRDefault="00773679" w:rsidP="00773679">
      <w:pPr>
        <w:widowControl w:val="0"/>
      </w:pPr>
      <w:r>
        <w:t>Document Path: l:\s-res\rwc\006geot.kmm.rwc.docx</w:t>
      </w:r>
    </w:p>
    <w:p w:rsidR="00773679" w:rsidRDefault="00773679" w:rsidP="00773679">
      <w:pPr>
        <w:widowControl w:val="0"/>
      </w:pPr>
    </w:p>
    <w:p w:rsidR="00231BCE" w:rsidRDefault="00231BCE" w:rsidP="00773679">
      <w:pPr>
        <w:widowControl w:val="0"/>
      </w:pPr>
      <w:r>
        <w:t>Introduced in the Senate on January 9, 2018</w:t>
      </w:r>
    </w:p>
    <w:p w:rsidR="00231BCE" w:rsidRDefault="00231BCE" w:rsidP="00773679">
      <w:pPr>
        <w:widowControl w:val="0"/>
      </w:pPr>
      <w:r>
        <w:t>Introduced in the House on March 8, 2018</w:t>
      </w:r>
    </w:p>
    <w:p w:rsidR="00231BCE" w:rsidRDefault="00231BCE" w:rsidP="00773679">
      <w:pPr>
        <w:widowControl w:val="0"/>
      </w:pPr>
      <w:r>
        <w:t>Last Amended on February 13, 2018</w:t>
      </w:r>
    </w:p>
    <w:p w:rsidR="00231BCE" w:rsidRPr="00231BCE" w:rsidRDefault="00231BCE" w:rsidP="00773679">
      <w:pPr>
        <w:widowControl w:val="0"/>
      </w:pPr>
      <w:r>
        <w:t xml:space="preserve">Currently residing in the House Committee on </w:t>
      </w:r>
      <w:r w:rsidRPr="00231BCE">
        <w:rPr>
          <w:b/>
        </w:rPr>
        <w:t>Ways and Means</w:t>
      </w:r>
    </w:p>
    <w:p w:rsidR="00231BCE" w:rsidRDefault="00231BCE" w:rsidP="00773679">
      <w:pPr>
        <w:widowControl w:val="0"/>
      </w:pPr>
    </w:p>
    <w:p w:rsidR="00773679" w:rsidRDefault="00773679" w:rsidP="00773679">
      <w:pPr>
        <w:widowControl w:val="0"/>
      </w:pPr>
      <w:r>
        <w:t xml:space="preserve">Summary: </w:t>
      </w:r>
      <w:r w:rsidR="000A34CC">
        <w:t>Act No. 134, Geothermal machinery purchasing</w:t>
      </w:r>
    </w:p>
    <w:p w:rsidR="00773679" w:rsidRDefault="00773679" w:rsidP="00773679">
      <w:pPr>
        <w:widowControl w:val="0"/>
      </w:pPr>
    </w:p>
    <w:p w:rsidR="00773679" w:rsidRDefault="00773679" w:rsidP="00773679">
      <w:pPr>
        <w:widowControl w:val="0"/>
      </w:pPr>
    </w:p>
    <w:p w:rsidR="00773679" w:rsidRDefault="00773679" w:rsidP="0077367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73679">
        <w:rPr>
          <w:b/>
        </w:rPr>
        <w:t>HISTORY OF LEGISLATIVE ACTIONS</w:t>
      </w:r>
    </w:p>
    <w:p w:rsidR="00773679" w:rsidRDefault="00773679" w:rsidP="0077367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73679" w:rsidRPr="00773679" w:rsidRDefault="00773679" w:rsidP="0077367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73679">
        <w:rPr>
          <w:u w:val="single"/>
        </w:rPr>
        <w:tab/>
        <w:t>Date</w:t>
      </w:r>
      <w:r w:rsidRPr="00773679">
        <w:rPr>
          <w:u w:val="single"/>
        </w:rPr>
        <w:tab/>
        <w:t>Body</w:t>
      </w:r>
      <w:r w:rsidRPr="00773679">
        <w:rPr>
          <w:u w:val="single"/>
        </w:rPr>
        <w:tab/>
        <w:t>Action Description with journal page number</w:t>
      </w:r>
      <w:r w:rsidRPr="00773679">
        <w:rPr>
          <w:u w:val="single"/>
        </w:rPr>
        <w:tab/>
      </w:r>
    </w:p>
    <w:p w:rsidR="006C46AD" w:rsidRDefault="006C46AD" w:rsidP="006C46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1/9/2018</w:t>
      </w:r>
      <w:r>
        <w:tab/>
        <w:t>Senate</w:t>
      </w:r>
      <w:r>
        <w:tab/>
      </w:r>
      <w:r w:rsidRPr="00014CD6">
        <w:t>Introduced and read first time (</w:t>
      </w:r>
      <w:hyperlink r:id="rId6" w:history="1">
        <w:r w:rsidRPr="00014CD6">
          <w:rPr>
            <w:rStyle w:val="Hyperlink"/>
          </w:rPr>
          <w:t>Senate Journal</w:t>
        </w:r>
        <w:r w:rsidRPr="00014CD6">
          <w:rPr>
            <w:rStyle w:val="Hyperlink"/>
          </w:rPr>
          <w:noBreakHyphen/>
          <w:t>page 84</w:t>
        </w:r>
      </w:hyperlink>
      <w:r w:rsidRPr="00014CD6">
        <w:t>)</w:t>
      </w:r>
    </w:p>
    <w:p w:rsidR="006C46AD" w:rsidRDefault="006C46AD" w:rsidP="006C46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1/9/2018</w:t>
      </w:r>
      <w:r>
        <w:tab/>
        <w:t>Senate</w:t>
      </w:r>
      <w:r>
        <w:tab/>
      </w:r>
      <w:r w:rsidRPr="00014CD6">
        <w:t>R</w:t>
      </w:r>
      <w:r>
        <w:t xml:space="preserve">eferred to Committee on </w:t>
      </w:r>
      <w:r w:rsidRPr="00014CD6">
        <w:rPr>
          <w:b/>
        </w:rPr>
        <w:t>Finance</w:t>
      </w:r>
      <w:r>
        <w:t xml:space="preserve"> </w:t>
      </w:r>
      <w:r w:rsidRPr="00014CD6">
        <w:t>(</w:t>
      </w:r>
      <w:hyperlink r:id="rId7" w:history="1">
        <w:r w:rsidRPr="00014CD6">
          <w:rPr>
            <w:rStyle w:val="Hyperlink"/>
          </w:rPr>
          <w:t>Senate Journal</w:t>
        </w:r>
        <w:r w:rsidRPr="00014CD6">
          <w:rPr>
            <w:rStyle w:val="Hyperlink"/>
          </w:rPr>
          <w:noBreakHyphen/>
          <w:t>page 84</w:t>
        </w:r>
      </w:hyperlink>
      <w:r w:rsidRPr="00014CD6">
        <w:t>)</w:t>
      </w:r>
    </w:p>
    <w:p w:rsidR="006C46AD" w:rsidRDefault="006C46AD" w:rsidP="006C46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2/7/2018</w:t>
      </w:r>
      <w:r>
        <w:tab/>
        <w:t>Senate</w:t>
      </w:r>
      <w:r>
        <w:tab/>
      </w:r>
      <w:r w:rsidRPr="00014CD6">
        <w:t>Committee r</w:t>
      </w:r>
      <w:r>
        <w:t xml:space="preserve">eport: Favorable with amendment </w:t>
      </w:r>
      <w:r w:rsidRPr="00014CD6">
        <w:rPr>
          <w:b/>
        </w:rPr>
        <w:t>Finance</w:t>
      </w:r>
      <w:r w:rsidRPr="00014CD6">
        <w:t xml:space="preserve"> (</w:t>
      </w:r>
      <w:hyperlink r:id="rId8" w:history="1">
        <w:r w:rsidRPr="00014CD6">
          <w:rPr>
            <w:rStyle w:val="Hyperlink"/>
          </w:rPr>
          <w:t>Senate Journal</w:t>
        </w:r>
        <w:r w:rsidRPr="00014CD6">
          <w:rPr>
            <w:rStyle w:val="Hyperlink"/>
          </w:rPr>
          <w:noBreakHyphen/>
          <w:t>page 31</w:t>
        </w:r>
      </w:hyperlink>
      <w:r w:rsidRPr="00014CD6">
        <w:t>)</w:t>
      </w:r>
    </w:p>
    <w:p w:rsidR="006C46AD" w:rsidRDefault="006C46AD" w:rsidP="006C46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2/13/2018</w:t>
      </w:r>
      <w:r>
        <w:tab/>
        <w:t>Senate</w:t>
      </w:r>
      <w:r>
        <w:tab/>
      </w:r>
      <w:r w:rsidRPr="00014CD6">
        <w:t>Committee Amendment Adopted (</w:t>
      </w:r>
      <w:hyperlink r:id="rId9" w:history="1">
        <w:r w:rsidRPr="00014CD6">
          <w:rPr>
            <w:rStyle w:val="Hyperlink"/>
          </w:rPr>
          <w:t>Senate Journal</w:t>
        </w:r>
        <w:r w:rsidRPr="00014CD6">
          <w:rPr>
            <w:rStyle w:val="Hyperlink"/>
          </w:rPr>
          <w:noBreakHyphen/>
          <w:t>page 9</w:t>
        </w:r>
      </w:hyperlink>
      <w:r w:rsidRPr="00014CD6">
        <w:t>)</w:t>
      </w:r>
    </w:p>
    <w:p w:rsidR="006C46AD" w:rsidRDefault="006C46AD" w:rsidP="006C46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3/1/2018</w:t>
      </w:r>
      <w:r>
        <w:tab/>
        <w:t>Senate</w:t>
      </w:r>
      <w:r>
        <w:tab/>
      </w:r>
      <w:r w:rsidRPr="00014CD6">
        <w:t>Read second time (</w:t>
      </w:r>
      <w:hyperlink r:id="rId10" w:history="1">
        <w:r w:rsidRPr="00014CD6">
          <w:rPr>
            <w:rStyle w:val="Hyperlink"/>
          </w:rPr>
          <w:t>Senate Journal</w:t>
        </w:r>
        <w:r w:rsidRPr="00014CD6">
          <w:rPr>
            <w:rStyle w:val="Hyperlink"/>
          </w:rPr>
          <w:noBreakHyphen/>
          <w:t>page 19</w:t>
        </w:r>
      </w:hyperlink>
      <w:r w:rsidRPr="00014CD6">
        <w:t>)</w:t>
      </w:r>
    </w:p>
    <w:p w:rsidR="006C46AD" w:rsidRDefault="006C46AD" w:rsidP="006C46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3/1/2018</w:t>
      </w:r>
      <w:r>
        <w:tab/>
        <w:t>Senate</w:t>
      </w:r>
      <w:r>
        <w:tab/>
      </w:r>
      <w:r w:rsidRPr="00014CD6">
        <w:t>Roll call Ayes</w:t>
      </w:r>
      <w:r>
        <w:noBreakHyphen/>
      </w:r>
      <w:r w:rsidRPr="00014CD6">
        <w:t>40  Nays</w:t>
      </w:r>
      <w:r>
        <w:noBreakHyphen/>
      </w:r>
      <w:r w:rsidRPr="00014CD6">
        <w:t>0 (</w:t>
      </w:r>
      <w:hyperlink r:id="rId11" w:history="1">
        <w:r w:rsidRPr="00014CD6">
          <w:rPr>
            <w:rStyle w:val="Hyperlink"/>
          </w:rPr>
          <w:t>Senate Journal</w:t>
        </w:r>
        <w:r w:rsidRPr="00014CD6">
          <w:rPr>
            <w:rStyle w:val="Hyperlink"/>
          </w:rPr>
          <w:noBreakHyphen/>
          <w:t>page 19</w:t>
        </w:r>
      </w:hyperlink>
      <w:r w:rsidRPr="00014CD6">
        <w:t>)</w:t>
      </w:r>
    </w:p>
    <w:p w:rsidR="006C46AD" w:rsidRDefault="006C46AD" w:rsidP="006C46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3/7/2018</w:t>
      </w:r>
      <w:r>
        <w:tab/>
        <w:t>Senate</w:t>
      </w:r>
      <w:r>
        <w:tab/>
      </w:r>
      <w:r w:rsidRPr="00014CD6">
        <w:t>Re</w:t>
      </w:r>
      <w:r>
        <w:t xml:space="preserve">ad third time and sent to House </w:t>
      </w:r>
      <w:r w:rsidRPr="00014CD6">
        <w:t>(</w:t>
      </w:r>
      <w:hyperlink r:id="rId12" w:history="1">
        <w:r w:rsidRPr="00014CD6">
          <w:rPr>
            <w:rStyle w:val="Hyperlink"/>
          </w:rPr>
          <w:t>Senate Journal</w:t>
        </w:r>
        <w:r w:rsidRPr="00014CD6">
          <w:rPr>
            <w:rStyle w:val="Hyperlink"/>
          </w:rPr>
          <w:noBreakHyphen/>
          <w:t>page 19</w:t>
        </w:r>
      </w:hyperlink>
      <w:r w:rsidRPr="00014CD6">
        <w:t>)</w:t>
      </w:r>
    </w:p>
    <w:p w:rsidR="006C46AD" w:rsidRDefault="006C46AD" w:rsidP="006C46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3/8/2018</w:t>
      </w:r>
      <w:r>
        <w:tab/>
        <w:t>House</w:t>
      </w:r>
      <w:r>
        <w:tab/>
      </w:r>
      <w:r w:rsidRPr="00014CD6">
        <w:t>Introduced and read first time (</w:t>
      </w:r>
      <w:hyperlink r:id="rId13" w:history="1">
        <w:r w:rsidRPr="00014CD6">
          <w:rPr>
            <w:rStyle w:val="Hyperlink"/>
          </w:rPr>
          <w:t>House Journal</w:t>
        </w:r>
        <w:r w:rsidRPr="00014CD6">
          <w:rPr>
            <w:rStyle w:val="Hyperlink"/>
          </w:rPr>
          <w:noBreakHyphen/>
          <w:t>page 20</w:t>
        </w:r>
      </w:hyperlink>
      <w:r w:rsidRPr="00014CD6">
        <w:t>)</w:t>
      </w:r>
    </w:p>
    <w:p w:rsidR="006C46AD" w:rsidRDefault="006C46AD" w:rsidP="006C46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3/8/2018</w:t>
      </w:r>
      <w:r>
        <w:tab/>
        <w:t>House</w:t>
      </w:r>
      <w:r>
        <w:tab/>
      </w:r>
      <w:r w:rsidRPr="00014CD6">
        <w:t>Referred</w:t>
      </w:r>
      <w:r>
        <w:t xml:space="preserve"> to Committee on </w:t>
      </w:r>
      <w:r w:rsidRPr="00014CD6">
        <w:rPr>
          <w:b/>
        </w:rPr>
        <w:t>Ways and Means</w:t>
      </w:r>
      <w:r>
        <w:t xml:space="preserve"> </w:t>
      </w:r>
      <w:r w:rsidRPr="00014CD6">
        <w:t>(</w:t>
      </w:r>
      <w:hyperlink r:id="rId14" w:history="1">
        <w:r w:rsidRPr="00014CD6">
          <w:rPr>
            <w:rStyle w:val="Hyperlink"/>
          </w:rPr>
          <w:t>House Journal</w:t>
        </w:r>
        <w:r w:rsidRPr="00014CD6">
          <w:rPr>
            <w:rStyle w:val="Hyperlink"/>
          </w:rPr>
          <w:noBreakHyphen/>
          <w:t>page 20</w:t>
        </w:r>
      </w:hyperlink>
      <w:r w:rsidRPr="00014CD6">
        <w:t>)</w:t>
      </w:r>
    </w:p>
    <w:p w:rsidR="006C46AD" w:rsidRDefault="006C46AD" w:rsidP="006C46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73679" w:rsidRDefault="00773679" w:rsidP="007736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5" w:history="1">
        <w:r w:rsidRPr="00773679">
          <w:rPr>
            <w:rStyle w:val="Hyperlink"/>
          </w:rPr>
          <w:t>legislative information</w:t>
        </w:r>
      </w:hyperlink>
      <w:r>
        <w:t xml:space="preserve"> at the website</w:t>
      </w:r>
    </w:p>
    <w:p w:rsidR="00773679" w:rsidRDefault="00773679" w:rsidP="007736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73679" w:rsidRPr="00773679" w:rsidRDefault="00773679" w:rsidP="007736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73679" w:rsidRDefault="00773679" w:rsidP="00773679">
      <w:pPr>
        <w:widowControl w:val="0"/>
      </w:pPr>
      <w:r w:rsidRPr="00773679">
        <w:rPr>
          <w:b/>
        </w:rPr>
        <w:t>VERSIONS OF THIS BILL</w:t>
      </w:r>
    </w:p>
    <w:p w:rsidR="00773679" w:rsidRDefault="00773679" w:rsidP="00773679">
      <w:pPr>
        <w:widowControl w:val="0"/>
      </w:pPr>
    </w:p>
    <w:p w:rsidR="00773679" w:rsidRDefault="0086620C" w:rsidP="00773679">
      <w:pPr>
        <w:widowControl w:val="0"/>
      </w:pPr>
      <w:hyperlink r:id="rId16" w:history="1">
        <w:r w:rsidR="00773679">
          <w:rPr>
            <w:rStyle w:val="Hyperlink"/>
          </w:rPr>
          <w:t>1/9/2018</w:t>
        </w:r>
      </w:hyperlink>
    </w:p>
    <w:p w:rsidR="00773679" w:rsidRDefault="0086620C" w:rsidP="00773679">
      <w:hyperlink r:id="rId17" w:history="1">
        <w:r w:rsidR="00517CB8" w:rsidRPr="00517CB8">
          <w:rPr>
            <w:rStyle w:val="Hyperlink"/>
          </w:rPr>
          <w:t>2/7/2018</w:t>
        </w:r>
      </w:hyperlink>
    </w:p>
    <w:p w:rsidR="00517CB8" w:rsidRDefault="0086620C" w:rsidP="00773679">
      <w:hyperlink r:id="rId18" w:history="1">
        <w:r w:rsidR="00514045" w:rsidRPr="00514045">
          <w:rPr>
            <w:rStyle w:val="Hyperlink"/>
          </w:rPr>
          <w:t>2/13/2018</w:t>
        </w:r>
      </w:hyperlink>
    </w:p>
    <w:p w:rsidR="00514045" w:rsidRDefault="00514045" w:rsidP="00773679"/>
    <w:p w:rsidR="00773679" w:rsidRDefault="00773679" w:rsidP="00773679">
      <w:pPr>
        <w:sectPr w:rsidR="00773679" w:rsidSect="0077367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14045" w:rsidRDefault="00514045" w:rsidP="005B3D4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AMENDMENT ADOPTED</w:t>
      </w:r>
    </w:p>
    <w:p w:rsidR="00514045" w:rsidRDefault="00514045" w:rsidP="005B3D4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13, 2018</w:t>
      </w:r>
    </w:p>
    <w:p w:rsidR="00514045" w:rsidRDefault="00514045" w:rsidP="005B3D49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514045" w:rsidRPr="005B3D49" w:rsidRDefault="00514045" w:rsidP="005B3D4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866</w:t>
      </w:r>
    </w:p>
    <w:p w:rsidR="00514045" w:rsidRDefault="005140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4045" w:rsidRDefault="00514045" w:rsidP="005B3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BC344A">
        <w:t>Senators Cromer, Scott, Reese, Verdin, J. Matthews and Nicholson</w:t>
      </w:r>
    </w:p>
    <w:p w:rsidR="00514045" w:rsidRDefault="005140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4045" w:rsidRDefault="005140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2/13/18--S.</w:t>
      </w:r>
    </w:p>
    <w:p w:rsidR="00514045" w:rsidRDefault="005140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9, 2018.</w:t>
      </w:r>
    </w:p>
    <w:p w:rsidR="00514045" w:rsidRDefault="00514045" w:rsidP="00D50D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14045" w:rsidRDefault="005140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14045" w:rsidSect="005B3D49">
          <w:footerReference w:type="default" r:id="rId19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14045" w:rsidRPr="00522CE0" w:rsidRDefault="005140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4045" w:rsidRPr="00522CE0" w:rsidRDefault="005140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4045" w:rsidRPr="00522CE0" w:rsidRDefault="005140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4045" w:rsidRPr="00522CE0" w:rsidRDefault="005140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4045" w:rsidRPr="00522CE0" w:rsidRDefault="005140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4045" w:rsidRPr="00522CE0" w:rsidRDefault="005140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4045" w:rsidRPr="00522CE0" w:rsidRDefault="005140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4045" w:rsidRPr="00522CE0" w:rsidRDefault="005140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4045" w:rsidRPr="008F023B" w:rsidRDefault="00514045" w:rsidP="00892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514045" w:rsidRPr="00522CE0" w:rsidRDefault="005140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4045" w:rsidRPr="00522CE0" w:rsidRDefault="005140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PROVIDE THAT TAX CREDITS FOR THE PURCHASE OF GEOTHERMAL MACHINERY AND EQUIPMENT SHALL BE REPEALED ON JANUARY 1, 2029.</w:t>
      </w:r>
    </w:p>
    <w:p w:rsidR="00514045" w:rsidRDefault="005140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514045" w:rsidRDefault="005140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4045" w:rsidRDefault="005140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14045" w:rsidRDefault="005140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4045" w:rsidRDefault="005140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70093A">
        <w:rPr>
          <w:rFonts w:eastAsia="Times New Roman"/>
        </w:rPr>
        <w:t>SECTION</w:t>
      </w:r>
      <w:r w:rsidRPr="0070093A">
        <w:rPr>
          <w:rFonts w:eastAsia="Times New Roman"/>
        </w:rPr>
        <w:tab/>
        <w:t>1.</w:t>
      </w:r>
      <w:r w:rsidRPr="0070093A">
        <w:rPr>
          <w:rFonts w:eastAsia="Times New Roman"/>
        </w:rPr>
        <w:tab/>
        <w:t>Notwithstanding SECTION 2.B. of Act 134 of 2016, the provisions contained in Section 12</w:t>
      </w:r>
      <w:r>
        <w:rPr>
          <w:rFonts w:eastAsia="Times New Roman"/>
        </w:rPr>
        <w:t>-6-3587 of the 1976 Code relating</w:t>
      </w:r>
      <w:bookmarkStart w:id="5" w:name="temp"/>
      <w:bookmarkEnd w:id="5"/>
      <w:r w:rsidRPr="0070093A">
        <w:rPr>
          <w:rFonts w:eastAsia="Times New Roman"/>
        </w:rPr>
        <w:t xml:space="preserve"> to geothermal machinery and equipment are repealed</w:t>
      </w:r>
      <w:r>
        <w:rPr>
          <w:rFonts w:eastAsia="Times New Roman"/>
        </w:rPr>
        <w:t xml:space="preserve"> January 1, 2022</w:t>
      </w:r>
      <w:r w:rsidRPr="0070093A">
        <w:rPr>
          <w:rFonts w:eastAsia="Times New Roman"/>
        </w:rPr>
        <w:t>.</w:t>
      </w:r>
    </w:p>
    <w:p w:rsidR="00514045" w:rsidRDefault="005140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4045" w:rsidRPr="00522CE0" w:rsidRDefault="005140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514045" w:rsidRDefault="0051404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73679" w:rsidRDefault="00773679" w:rsidP="00514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773679" w:rsidSect="005B3D49">
      <w:footerReference w:type="default" r:id="rId2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1AD6" w:rsidRDefault="00061AD6" w:rsidP="00522CE0">
      <w:r>
        <w:separator/>
      </w:r>
    </w:p>
  </w:endnote>
  <w:endnote w:type="continuationSeparator" w:id="0">
    <w:p w:rsidR="00061AD6" w:rsidRDefault="00061AD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4FCE387-2C47-40E3-B3EA-494AD005C5B2}"/>
    <w:embedBold r:id="rId2" w:fontKey="{E8404965-1916-4722-A554-09BDFFE463A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97D46E8-17BF-406B-A685-E0FDCDC49223}"/>
    <w:embedBold r:id="rId4" w:fontKey="{B9B17EB5-8202-4D2D-B3B3-C8D8F2AEE3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338323D-282E-46F0-8E52-317F262E40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045" w:rsidRPr="00892435" w:rsidRDefault="00514045" w:rsidP="008924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[866-</w:t>
    </w:r>
    <w:r>
      <w:fldChar w:fldCharType="begin"/>
    </w:r>
    <w:r>
      <w:instrText xml:space="preserve"> PAGE  \* MERGEFORMAT </w:instrText>
    </w:r>
    <w:r>
      <w:fldChar w:fldCharType="separate"/>
    </w:r>
    <w:r w:rsidR="006C46AD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3D49" w:rsidRPr="00892435" w:rsidRDefault="00514045" w:rsidP="008924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1AD6" w:rsidRDefault="00061AD6" w:rsidP="00522CE0">
      <w:r>
        <w:separator/>
      </w:r>
    </w:p>
  </w:footnote>
  <w:footnote w:type="continuationSeparator" w:id="0">
    <w:p w:rsidR="00061AD6" w:rsidRDefault="00061AD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GEOT.KMM.RWC"/>
    <w:docVar w:name="CoverAttorneyInitials" w:val="KMM"/>
    <w:docVar w:name="CoverAttorneyLastName" w:val="Moffitt"/>
    <w:docVar w:name="CoverBillType" w:val="b"/>
    <w:docVar w:name="CoverSenator" w:val="RWC"/>
    <w:docVar w:name="dvBillNumber" w:val="866"/>
    <w:docVar w:name="dvBillNumberPrefix" w:val="S. "/>
    <w:docVar w:name="dvOriginalBody" w:val="Senate"/>
    <w:docVar w:name="fulldraftpath" w:val="L:\S-RES\RWC\006GEOT.KMM.RWC.DOCX"/>
    <w:docVar w:name="NameofBody" w:val="S"/>
    <w:docVar w:name="vgroup2" w:val="S-RES"/>
  </w:docVars>
  <w:rsids>
    <w:rsidRoot w:val="00AE4CA5"/>
    <w:rsid w:val="00042AC1"/>
    <w:rsid w:val="00046516"/>
    <w:rsid w:val="00061AD6"/>
    <w:rsid w:val="00072458"/>
    <w:rsid w:val="0007601D"/>
    <w:rsid w:val="000A34CC"/>
    <w:rsid w:val="000B0720"/>
    <w:rsid w:val="000B5EAF"/>
    <w:rsid w:val="001315B2"/>
    <w:rsid w:val="00170561"/>
    <w:rsid w:val="00186AC9"/>
    <w:rsid w:val="00196182"/>
    <w:rsid w:val="00197DF1"/>
    <w:rsid w:val="001A00BB"/>
    <w:rsid w:val="001B3DD9"/>
    <w:rsid w:val="001B7E5D"/>
    <w:rsid w:val="001C50EB"/>
    <w:rsid w:val="001D3BAC"/>
    <w:rsid w:val="00216025"/>
    <w:rsid w:val="00231BCE"/>
    <w:rsid w:val="00245C4E"/>
    <w:rsid w:val="002854EB"/>
    <w:rsid w:val="00292E09"/>
    <w:rsid w:val="002C1321"/>
    <w:rsid w:val="002C2031"/>
    <w:rsid w:val="002C30D9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747B7"/>
    <w:rsid w:val="004813A2"/>
    <w:rsid w:val="004952FA"/>
    <w:rsid w:val="004B6A22"/>
    <w:rsid w:val="004D7F37"/>
    <w:rsid w:val="00514045"/>
    <w:rsid w:val="00517CB8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41B4F"/>
    <w:rsid w:val="006A1802"/>
    <w:rsid w:val="006A2C5B"/>
    <w:rsid w:val="006C0CBB"/>
    <w:rsid w:val="006C46AD"/>
    <w:rsid w:val="006C74EA"/>
    <w:rsid w:val="00720D40"/>
    <w:rsid w:val="007318D4"/>
    <w:rsid w:val="00765784"/>
    <w:rsid w:val="00773679"/>
    <w:rsid w:val="007A4390"/>
    <w:rsid w:val="007D0028"/>
    <w:rsid w:val="007E5CB7"/>
    <w:rsid w:val="008314D2"/>
    <w:rsid w:val="00870F6F"/>
    <w:rsid w:val="00892435"/>
    <w:rsid w:val="008B2F42"/>
    <w:rsid w:val="008C3697"/>
    <w:rsid w:val="008E185F"/>
    <w:rsid w:val="008F023B"/>
    <w:rsid w:val="00904E16"/>
    <w:rsid w:val="009162B3"/>
    <w:rsid w:val="00927C62"/>
    <w:rsid w:val="00967B5B"/>
    <w:rsid w:val="00983951"/>
    <w:rsid w:val="00984124"/>
    <w:rsid w:val="00984640"/>
    <w:rsid w:val="00995C37"/>
    <w:rsid w:val="009C118A"/>
    <w:rsid w:val="00A02011"/>
    <w:rsid w:val="00A4011E"/>
    <w:rsid w:val="00A86015"/>
    <w:rsid w:val="00A92AFE"/>
    <w:rsid w:val="00A9594E"/>
    <w:rsid w:val="00AE4CA5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4695"/>
    <w:rsid w:val="00D35486"/>
    <w:rsid w:val="00D53E29"/>
    <w:rsid w:val="00D64A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B68BC"/>
    <w:rsid w:val="00EC34E1"/>
    <w:rsid w:val="00EF3D24"/>
    <w:rsid w:val="00F0234A"/>
    <w:rsid w:val="00F05CF2"/>
    <w:rsid w:val="00F51241"/>
    <w:rsid w:val="00F52959"/>
    <w:rsid w:val="00F55884"/>
    <w:rsid w:val="00FA02D6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5:docId w15:val="{211C9833-11BD-47C5-89C9-574E3D8C1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paragraph" w:styleId="Heading2">
    <w:name w:val="heading 2"/>
    <w:basedOn w:val="Normal"/>
    <w:next w:val="NoSpacing"/>
    <w:link w:val="Heading2Char"/>
    <w:uiPriority w:val="9"/>
    <w:unhideWhenUsed/>
    <w:qFormat/>
    <w:rsid w:val="00517CB8"/>
    <w:pPr>
      <w:keepNext/>
      <w:keepLines/>
      <w:outlineLvl w:val="1"/>
    </w:pPr>
    <w:rPr>
      <w:rFonts w:cstheme="minorBidi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73679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17CB8"/>
    <w:rPr>
      <w:rFonts w:cstheme="minorBidi"/>
      <w:b/>
      <w:bCs/>
      <w:sz w:val="24"/>
    </w:rPr>
  </w:style>
  <w:style w:type="paragraph" w:styleId="NoSpacing">
    <w:name w:val="No Spacing"/>
    <w:uiPriority w:val="1"/>
    <w:qFormat/>
    <w:rsid w:val="00517CB8"/>
    <w:rPr>
      <w:rFonts w:cstheme="min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207.docx" TargetMode="External"/><Relationship Id="rId13" Type="http://schemas.openxmlformats.org/officeDocument/2006/relationships/hyperlink" Target="file:///h:\hj\20180308.docx" TargetMode="External"/><Relationship Id="rId18" Type="http://schemas.openxmlformats.org/officeDocument/2006/relationships/hyperlink" Target="file:///p:\pprever\2017-18\866_20180213.docx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file:///h:\sj\20180109.docx" TargetMode="External"/><Relationship Id="rId12" Type="http://schemas.openxmlformats.org/officeDocument/2006/relationships/hyperlink" Target="file:///h:\sj\20180307.docx" TargetMode="External"/><Relationship Id="rId17" Type="http://schemas.openxmlformats.org/officeDocument/2006/relationships/hyperlink" Target="file:///p:\pprever\2017-18\866_20180207.docx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p:\pprever\2017-18\866_20180109.docx" TargetMode="External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file:///h:\sj\20180109.docx" TargetMode="External"/><Relationship Id="rId11" Type="http://schemas.openxmlformats.org/officeDocument/2006/relationships/hyperlink" Target="file:///h:\sj\20180301.docx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scstatehouse.gov/billsearch.php?billnumbers=866&amp;session=122&amp;summary=B" TargetMode="External"/><Relationship Id="rId10" Type="http://schemas.openxmlformats.org/officeDocument/2006/relationships/hyperlink" Target="file:///h:\sj\20180301.docx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h:\sj\20180213.docx" TargetMode="External"/><Relationship Id="rId14" Type="http://schemas.openxmlformats.org/officeDocument/2006/relationships/hyperlink" Target="file:///h:\hj\20180308.docx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D66FCEE3.dotm</Template>
  <TotalTime>0</TotalTime>
  <Pages>3</Pages>
  <Words>435</Words>
  <Characters>2249</Characters>
  <Application>Microsoft Office Word</Application>
  <DocSecurity>0</DocSecurity>
  <Lines>68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866: Act No. 134, Geothermal machinery purchasing - South Carolina Legislature Online</dc:title>
  <dc:subject/>
  <dc:creator>%USERNAME%</dc:creator>
  <cp:keywords/>
  <dc:description/>
  <cp:lastModifiedBy>S Volk</cp:lastModifiedBy>
  <cp:revision>2</cp:revision>
  <dcterms:created xsi:type="dcterms:W3CDTF">2018-03-09T17:12:00Z</dcterms:created>
  <dcterms:modified xsi:type="dcterms:W3CDTF">2018-03-09T17:12:00Z</dcterms:modified>
</cp:coreProperties>
</file>