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C10" w:rsidRDefault="00001C10" w:rsidP="00001C10">
      <w:pPr>
        <w:widowControl w:val="0"/>
        <w:jc w:val="center"/>
      </w:pPr>
      <w:r w:rsidRPr="00001C10">
        <w:rPr>
          <w:b/>
        </w:rPr>
        <w:t>South Carolina General Assembly</w:t>
      </w:r>
    </w:p>
    <w:p w:rsidR="00001C10" w:rsidRDefault="00001C10" w:rsidP="00001C10">
      <w:pPr>
        <w:widowControl w:val="0"/>
        <w:jc w:val="center"/>
      </w:pPr>
      <w:r>
        <w:t>122nd Session, 2017-2018</w:t>
      </w: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  <w:rPr>
          <w:b/>
        </w:rPr>
      </w:pPr>
      <w:r w:rsidRPr="00001C10">
        <w:rPr>
          <w:b/>
        </w:rPr>
        <w:t>S.</w:t>
      </w:r>
      <w:r>
        <w:rPr>
          <w:b/>
        </w:rPr>
        <w:t xml:space="preserve"> </w:t>
      </w:r>
      <w:r w:rsidRPr="00001C10">
        <w:rPr>
          <w:b/>
        </w:rPr>
        <w:t>970</w:t>
      </w:r>
    </w:p>
    <w:p w:rsidR="00001C10" w:rsidRDefault="00001C10" w:rsidP="00001C10">
      <w:pPr>
        <w:widowControl w:val="0"/>
        <w:rPr>
          <w:b/>
        </w:rPr>
      </w:pPr>
    </w:p>
    <w:p w:rsidR="00001C10" w:rsidRDefault="00001C10" w:rsidP="00001C10">
      <w:pPr>
        <w:widowControl w:val="0"/>
      </w:pPr>
      <w:r w:rsidRPr="00001C10">
        <w:rPr>
          <w:b/>
        </w:rPr>
        <w:t>STATUS INFORMATION</w:t>
      </w: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</w:pPr>
      <w:r>
        <w:t>General Bill</w:t>
      </w:r>
    </w:p>
    <w:p w:rsidR="00001C10" w:rsidRDefault="00001C10" w:rsidP="00001C10">
      <w:pPr>
        <w:widowControl w:val="0"/>
      </w:pPr>
      <w:r>
        <w:t>Sponsors: Senators Kimpson and Malloy</w:t>
      </w:r>
    </w:p>
    <w:p w:rsidR="00001C10" w:rsidRDefault="00001C10" w:rsidP="00001C10">
      <w:pPr>
        <w:widowControl w:val="0"/>
      </w:pPr>
      <w:r>
        <w:t>Document Path: l:\s-res\mek\033ptc .kmm.mek.docx</w:t>
      </w: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</w:pPr>
      <w:r>
        <w:t>Introduced in the Senate on February 7, 2018</w:t>
      </w:r>
    </w:p>
    <w:p w:rsidR="00001C10" w:rsidRDefault="00001C10" w:rsidP="00001C10">
      <w:pPr>
        <w:widowControl w:val="0"/>
      </w:pPr>
      <w:r>
        <w:t xml:space="preserve">Currently residing in the Senate Committee on </w:t>
      </w:r>
      <w:r w:rsidRPr="00001C10">
        <w:rPr>
          <w:b/>
        </w:rPr>
        <w:t>Transportation</w:t>
      </w: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</w:pPr>
      <w:r>
        <w:t xml:space="preserve">Summary: </w:t>
      </w:r>
      <w:r w:rsidR="00D54565">
        <w:t>Railroad crossings</w:t>
      </w: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</w:pPr>
    </w:p>
    <w:p w:rsidR="00001C10" w:rsidRDefault="00001C10" w:rsidP="00001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1C10">
        <w:rPr>
          <w:b/>
        </w:rPr>
        <w:t>HISTORY OF LEGISLATIVE ACTIONS</w:t>
      </w:r>
    </w:p>
    <w:p w:rsidR="00001C10" w:rsidRDefault="00001C10" w:rsidP="00001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1C10" w:rsidRPr="00001C10" w:rsidRDefault="00001C10" w:rsidP="00001C1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1C10">
        <w:rPr>
          <w:u w:val="single"/>
        </w:rPr>
        <w:tab/>
        <w:t>Date</w:t>
      </w:r>
      <w:r w:rsidRPr="00001C10">
        <w:rPr>
          <w:u w:val="single"/>
        </w:rPr>
        <w:tab/>
        <w:t>Body</w:t>
      </w:r>
      <w:r w:rsidRPr="00001C10">
        <w:rPr>
          <w:u w:val="single"/>
        </w:rPr>
        <w:tab/>
        <w:t>Action Description with journal page number</w:t>
      </w:r>
      <w:r w:rsidRPr="00001C10">
        <w:rPr>
          <w:u w:val="single"/>
        </w:rPr>
        <w:tab/>
      </w:r>
    </w:p>
    <w:p w:rsidR="00FF3023" w:rsidRDefault="00FF3023" w:rsidP="00FF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9925C1">
        <w:t>Introduced and read first time (</w:t>
      </w:r>
      <w:hyperlink r:id="rId6" w:history="1">
        <w:r w:rsidRPr="009925C1">
          <w:rPr>
            <w:rStyle w:val="Hyperlink"/>
          </w:rPr>
          <w:t>Senate Journal</w:t>
        </w:r>
        <w:r w:rsidRPr="009925C1">
          <w:rPr>
            <w:rStyle w:val="Hyperlink"/>
          </w:rPr>
          <w:noBreakHyphen/>
          <w:t>page 25</w:t>
        </w:r>
      </w:hyperlink>
      <w:r w:rsidRPr="009925C1">
        <w:t>)</w:t>
      </w:r>
    </w:p>
    <w:p w:rsidR="00FF3023" w:rsidRDefault="00FF3023" w:rsidP="00FF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2/7/2018</w:t>
      </w:r>
      <w:r>
        <w:tab/>
        <w:t>Senate</w:t>
      </w:r>
      <w:r>
        <w:tab/>
      </w:r>
      <w:r w:rsidRPr="009925C1">
        <w:t>Referred</w:t>
      </w:r>
      <w:r>
        <w:t xml:space="preserve"> to Committee on </w:t>
      </w:r>
      <w:r w:rsidRPr="009925C1">
        <w:rPr>
          <w:b/>
        </w:rPr>
        <w:t>Transportation</w:t>
      </w:r>
      <w:r>
        <w:t xml:space="preserve"> </w:t>
      </w:r>
      <w:r w:rsidRPr="009925C1">
        <w:t>(</w:t>
      </w:r>
      <w:hyperlink r:id="rId7" w:history="1">
        <w:r w:rsidRPr="009925C1">
          <w:rPr>
            <w:rStyle w:val="Hyperlink"/>
          </w:rPr>
          <w:t>Senate Journal</w:t>
        </w:r>
        <w:r w:rsidRPr="009925C1">
          <w:rPr>
            <w:rStyle w:val="Hyperlink"/>
          </w:rPr>
          <w:noBreakHyphen/>
          <w:t>page 25</w:t>
        </w:r>
      </w:hyperlink>
      <w:r w:rsidRPr="009925C1">
        <w:t>)</w:t>
      </w:r>
    </w:p>
    <w:p w:rsidR="00FF3023" w:rsidRDefault="00FF3023" w:rsidP="00FF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2/8/2018</w:t>
      </w:r>
      <w:r>
        <w:tab/>
      </w:r>
      <w:r>
        <w:tab/>
      </w:r>
      <w:r w:rsidRPr="009925C1">
        <w:t>Scrivener's error corrected</w:t>
      </w:r>
    </w:p>
    <w:p w:rsidR="00FF3023" w:rsidRDefault="00FF3023" w:rsidP="00FF3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1C10" w:rsidRDefault="00001C10" w:rsidP="0000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01C10">
          <w:rPr>
            <w:rStyle w:val="Hyperlink"/>
          </w:rPr>
          <w:t>legislative information</w:t>
        </w:r>
      </w:hyperlink>
      <w:r>
        <w:t xml:space="preserve"> at the website</w:t>
      </w:r>
    </w:p>
    <w:p w:rsidR="00001C10" w:rsidRDefault="00001C10" w:rsidP="0000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1C10" w:rsidRPr="00001C10" w:rsidRDefault="00001C10" w:rsidP="00001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1C10" w:rsidRDefault="00001C10" w:rsidP="00001C10">
      <w:pPr>
        <w:widowControl w:val="0"/>
      </w:pPr>
      <w:r w:rsidRPr="00001C10">
        <w:rPr>
          <w:b/>
        </w:rPr>
        <w:t>VERSIONS OF THIS BILL</w:t>
      </w:r>
    </w:p>
    <w:p w:rsidR="00001C10" w:rsidRDefault="00001C10" w:rsidP="00001C10">
      <w:pPr>
        <w:widowControl w:val="0"/>
      </w:pPr>
    </w:p>
    <w:p w:rsidR="00001C10" w:rsidRDefault="004F7789" w:rsidP="00001C10">
      <w:pPr>
        <w:widowControl w:val="0"/>
      </w:pPr>
      <w:hyperlink r:id="rId9" w:history="1">
        <w:r w:rsidR="00001C10">
          <w:rPr>
            <w:rStyle w:val="Hyperlink"/>
          </w:rPr>
          <w:t>2/7/2018</w:t>
        </w:r>
      </w:hyperlink>
    </w:p>
    <w:p w:rsidR="00001C10" w:rsidRDefault="004F7789" w:rsidP="00001C10">
      <w:hyperlink r:id="rId10" w:history="1">
        <w:r w:rsidR="00C2365C" w:rsidRPr="00C2365C">
          <w:rPr>
            <w:rStyle w:val="Hyperlink"/>
          </w:rPr>
          <w:t>2/8/2018</w:t>
        </w:r>
      </w:hyperlink>
    </w:p>
    <w:p w:rsidR="00C2365C" w:rsidRDefault="00C2365C" w:rsidP="00001C10"/>
    <w:p w:rsidR="00001C10" w:rsidRDefault="00001C10" w:rsidP="00001C10">
      <w:pPr>
        <w:sectPr w:rsidR="00001C10" w:rsidSect="00001C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8F023B" w:rsidRDefault="00C2365C" w:rsidP="00F873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15, CHAPTER 15, TITLE 58 OF THE 1976 CODE, RELATING TO THE PUBLIC SERVICE COMMISSION’S REGULATION OF RAILROAD CROSSINGS, BY ADDING SECTION 58-15-1555, TO PROVIDE THAT IT IS NOT CONDUCIVE TO THE PUBLIC SAFETY FOR CERTAIN RAILROAD COMPANIES TO OPERATE LOCOMOTIVES IN THIS STATE THAT HAVE NOT BEEN EQUIPPED WITH POSITIVE TRAIN CONTROL TECHNOLOGY; TO PROVIDE FOR FINES FOR VIOLATIONS OF THIS SECTION; AND TO PROVIDE THAT FINES COLLECTED SHALL BE USED TO FUND RAILROAD SAFETY INSPECTIONS AND PROGRAMS.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15, Chapter 15, Title 58 of the 1976 Code is amended by adding: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58-15-1555.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>
        <w:t>The operation of a locomotive that has not been equipped with positive train control technology by a passenger railroad company or a Class I freight railroad company on railroad tracks that are not equipped with positive train control technology, whether owned by a passenger railroad company or a Class I freight railroad company, and that are crossed by a public highway is not conducive to the public safety.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>The Public Service Commission shall fine each passenger railroad company and each Class I freight railroad company that operates a locomotive that has not been equipped with positive train control technology two thousand five hundred dollars per locomotive per month for each month that the railroad company operates in a manner not conducive to the public safety as identified in subsection (A).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  <w:t>(C)</w:t>
      </w:r>
      <w:r>
        <w:tab/>
        <w:t>All funds collected pursuant to subsection (B) shall be used for railroad safety inspections and programs.”</w:t>
      </w:r>
    </w:p>
    <w:p w:rsidR="00C2365C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365C" w:rsidRPr="00522CE0" w:rsidRDefault="00C236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on July 1, 2019.</w:t>
      </w:r>
    </w:p>
    <w:p w:rsidR="00C2365C" w:rsidRDefault="00C236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1C10" w:rsidRDefault="00001C10" w:rsidP="00C23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001C10" w:rsidSect="00623DB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6D0" w:rsidRDefault="008806D0" w:rsidP="00522CE0">
      <w:r>
        <w:separator/>
      </w:r>
    </w:p>
  </w:endnote>
  <w:endnote w:type="continuationSeparator" w:id="0">
    <w:p w:rsidR="008806D0" w:rsidRDefault="008806D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1A0C83-9320-4ED6-82A2-D934EBCDFAD4}"/>
    <w:embedBold r:id="rId2" w:fontKey="{BF66A69D-E508-4CC0-A024-F137B0D41C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C196A0-10E7-40EE-9C1A-23E1A963FB60}"/>
    <w:embedBold r:id="rId4" w:fontKey="{A2CA6FBC-695D-4EDE-8DDB-D9321B98C2C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6936733-6D96-4686-9AE4-0C65C9733C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C7D43A-5DBD-46FD-9DBE-5AA927E0CE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7FF" w:rsidRPr="00F87301" w:rsidRDefault="00F87301" w:rsidP="00F873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45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6D0" w:rsidRDefault="008806D0" w:rsidP="00522CE0">
      <w:r>
        <w:separator/>
      </w:r>
    </w:p>
  </w:footnote>
  <w:footnote w:type="continuationSeparator" w:id="0">
    <w:p w:rsidR="008806D0" w:rsidRDefault="008806D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TC .KMM.MEK"/>
    <w:docVar w:name="CoverAttorneyInitials" w:val="KMM"/>
    <w:docVar w:name="CoverAttorneyLastName" w:val="Moffitt"/>
    <w:docVar w:name="CoverBillType" w:val="b"/>
    <w:docVar w:name="CoverSenator" w:val="MEK"/>
    <w:docVar w:name="dvBillNumber" w:val="970"/>
    <w:docVar w:name="dvBillNumberPrefix" w:val="S. "/>
    <w:docVar w:name="dvOriginalBody" w:val="Senate"/>
    <w:docVar w:name="fulldraftpath" w:val="L:\S-RES\MEK\033PTC .KMM.MEK.DOCX"/>
    <w:docVar w:name="NameofBody" w:val="S"/>
    <w:docVar w:name="vgroup2" w:val="S-RES"/>
  </w:docVars>
  <w:rsids>
    <w:rsidRoot w:val="0068532B"/>
    <w:rsid w:val="00001C10"/>
    <w:rsid w:val="00042AC1"/>
    <w:rsid w:val="00046516"/>
    <w:rsid w:val="00072458"/>
    <w:rsid w:val="0007601D"/>
    <w:rsid w:val="000B0720"/>
    <w:rsid w:val="000B5EAF"/>
    <w:rsid w:val="001315B2"/>
    <w:rsid w:val="00145B95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31667"/>
    <w:rsid w:val="00383247"/>
    <w:rsid w:val="003D6E2B"/>
    <w:rsid w:val="003E7597"/>
    <w:rsid w:val="00413EBF"/>
    <w:rsid w:val="0044020F"/>
    <w:rsid w:val="00450668"/>
    <w:rsid w:val="004517FF"/>
    <w:rsid w:val="00454138"/>
    <w:rsid w:val="004813A2"/>
    <w:rsid w:val="004856BD"/>
    <w:rsid w:val="004952FA"/>
    <w:rsid w:val="004A1225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8532B"/>
    <w:rsid w:val="006A1802"/>
    <w:rsid w:val="006C0CBB"/>
    <w:rsid w:val="006C74EA"/>
    <w:rsid w:val="00720D40"/>
    <w:rsid w:val="007318D4"/>
    <w:rsid w:val="00765784"/>
    <w:rsid w:val="007779F5"/>
    <w:rsid w:val="007A4390"/>
    <w:rsid w:val="007E5CB7"/>
    <w:rsid w:val="00812F9A"/>
    <w:rsid w:val="008314D2"/>
    <w:rsid w:val="00870F6F"/>
    <w:rsid w:val="008806D0"/>
    <w:rsid w:val="008B2F42"/>
    <w:rsid w:val="008C139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CA0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365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565"/>
    <w:rsid w:val="00D67C97"/>
    <w:rsid w:val="00D86943"/>
    <w:rsid w:val="00DA3C6B"/>
    <w:rsid w:val="00DA47B9"/>
    <w:rsid w:val="00DE5635"/>
    <w:rsid w:val="00E058D3"/>
    <w:rsid w:val="00E12CA0"/>
    <w:rsid w:val="00E2236D"/>
    <w:rsid w:val="00E40CA1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7301"/>
    <w:rsid w:val="00FB7F01"/>
    <w:rsid w:val="00FC0D36"/>
    <w:rsid w:val="00FC18C2"/>
    <w:rsid w:val="00FC3A2B"/>
    <w:rsid w:val="00FE6467"/>
    <w:rsid w:val="00F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2D27C7B-8681-40EE-B756-6FE81640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3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39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01C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0&amp;session=122&amp;summary=B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80207.doc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07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file:///p:\pprever\2017-18\970_20180208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70_2018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367</Words>
  <Characters>2006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970: Railroad crossings - South Carolina Legislature Online</dc:title>
  <dc:subject/>
  <dc:creator>%USERNAME%</dc:creator>
  <cp:keywords/>
  <dc:description/>
  <cp:lastModifiedBy>S Volk</cp:lastModifiedBy>
  <cp:revision>2</cp:revision>
  <cp:lastPrinted>2018-02-07T18:32:00Z</cp:lastPrinted>
  <dcterms:created xsi:type="dcterms:W3CDTF">2018-02-09T21:24:00Z</dcterms:created>
  <dcterms:modified xsi:type="dcterms:W3CDTF">2018-02-09T21:24:00Z</dcterms:modified>
</cp:coreProperties>
</file>