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8EB" w:rsidRDefault="00A53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C68EB" w:rsidRDefault="00A53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FC68EB">
        <w:rPr>
          <w:rFonts w:eastAsia="Times New Roman"/>
        </w:rPr>
        <w:t>, 2017</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Pr="00FC68EB" w:rsidRDefault="00FC68EB" w:rsidP="00FC68EB">
      <w:pPr>
        <w:tabs>
          <w:tab w:val="right" w:pos="5933"/>
        </w:tabs>
        <w:suppressAutoHyphens/>
        <w:jc w:val="both"/>
        <w:rPr>
          <w:rFonts w:eastAsia="Times New Roman"/>
        </w:rPr>
      </w:pPr>
      <w:r>
        <w:rPr>
          <w:rFonts w:eastAsia="Times New Roman"/>
        </w:rPr>
        <w:tab/>
      </w:r>
      <w:r>
        <w:rPr>
          <w:rFonts w:eastAsia="Times New Roman"/>
          <w:b/>
          <w:sz w:val="36"/>
        </w:rPr>
        <w:t>S. 173</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Turner</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A53C3F" w:rsidP="001E0620">
      <w:pPr>
        <w:tabs>
          <w:tab w:val="right" w:pos="5933"/>
        </w:tabs>
        <w:suppressAutoHyphens/>
        <w:jc w:val="both"/>
        <w:rPr>
          <w:rFonts w:eastAsia="Times New Roman"/>
        </w:rPr>
      </w:pPr>
      <w:r>
        <w:rPr>
          <w:rFonts w:eastAsia="Times New Roman"/>
        </w:rPr>
        <w:t>S. Printed 3/16</w:t>
      </w:r>
      <w:r w:rsidR="00FC68EB">
        <w:rPr>
          <w:rFonts w:eastAsia="Times New Roman"/>
        </w:rPr>
        <w:t>/17--S.</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68EB" w:rsidSect="00FC68E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2C7C" w:rsidRPr="00522CE0" w:rsidRDefault="004F2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bookmarkEnd w:id="1"/>
    </w:p>
    <w:p w:rsidR="00522CE0" w:rsidRDefault="00A53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53C3F" w:rsidRDefault="00A53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1BE3">
        <w:rPr>
          <w:rFonts w:eastAsia="Times New Roman"/>
        </w:rPr>
        <w:t>SECTION</w:t>
      </w:r>
      <w:r w:rsidRPr="00BB1BE3">
        <w:rPr>
          <w:rFonts w:eastAsia="Times New Roman"/>
        </w:rPr>
        <w:tab/>
      </w:r>
      <w:r>
        <w:rPr>
          <w:rFonts w:eastAsia="Times New Roman"/>
        </w:rPr>
        <w:t>1</w:t>
      </w:r>
      <w:r w:rsidRPr="00BB1BE3">
        <w:rPr>
          <w:rFonts w:eastAsia="Times New Roman"/>
        </w:rPr>
        <w:t>.</w:t>
      </w:r>
      <w:r w:rsidRPr="00BB1BE3">
        <w:rPr>
          <w:rFonts w:eastAsia="Times New Roman"/>
        </w:rPr>
        <w:tab/>
      </w:r>
      <w:r w:rsidRPr="00BB1BE3">
        <w:rPr>
          <w:color w:val="000000" w:themeColor="text1"/>
          <w:u w:color="000000" w:themeColor="text1"/>
        </w:rPr>
        <w:t>Chapter 23, Title 23 of the 1976 Code is amended by adding:</w:t>
      </w:r>
    </w:p>
    <w:p w:rsidR="00DD7C12" w:rsidRDefault="00DD7C12"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23</w:t>
      </w:r>
      <w:r>
        <w:rPr>
          <w:color w:val="000000" w:themeColor="text1"/>
          <w:u w:color="000000" w:themeColor="text1"/>
        </w:rPr>
        <w:noBreakHyphen/>
        <w:t>23</w:t>
      </w:r>
      <w:r>
        <w:rPr>
          <w:color w:val="000000" w:themeColor="text1"/>
          <w:u w:color="000000" w:themeColor="text1"/>
        </w:rPr>
        <w:noBreakHyphen/>
        <w:t>55.</w:t>
      </w:r>
      <w:r w:rsidRPr="00BB1BE3">
        <w:rPr>
          <w:color w:val="000000" w:themeColor="text1"/>
          <w:u w:color="000000" w:themeColor="text1"/>
        </w:rPr>
        <w:tab/>
        <w:t>A law enforcement officer who is Class 1</w:t>
      </w:r>
      <w:r w:rsidRPr="00BB1BE3">
        <w:rPr>
          <w:color w:val="000000" w:themeColor="text1"/>
          <w:u w:color="000000" w:themeColor="text1"/>
        </w:rPr>
        <w:noBreakHyphen/>
        <w:t>LE</w:t>
      </w:r>
      <w:r>
        <w:rPr>
          <w:color w:val="000000" w:themeColor="text1"/>
          <w:u w:color="000000" w:themeColor="text1"/>
        </w:rPr>
        <w:t>,</w:t>
      </w:r>
      <w:r w:rsidRPr="00C31CC7">
        <w:rPr>
          <w:color w:val="000000" w:themeColor="text1"/>
          <w:u w:color="000000" w:themeColor="text1"/>
        </w:rPr>
        <w:t xml:space="preserve"> Class 2-LCO, or Class 3-SLE</w:t>
      </w:r>
      <w:r w:rsidRPr="00BB1BE3">
        <w:rPr>
          <w:color w:val="000000" w:themeColor="text1"/>
          <w:u w:color="000000" w:themeColor="text1"/>
        </w:rPr>
        <w:t xml:space="preserve"> certified in this State is required to complete Continuing Law Enforcement Education Credits (CLEEC) in menta</w:t>
      </w:r>
      <w:r>
        <w:rPr>
          <w:color w:val="000000" w:themeColor="text1"/>
          <w:u w:color="000000" w:themeColor="text1"/>
        </w:rPr>
        <w:t xml:space="preserve">l health or addictive disorders </w:t>
      </w:r>
      <w:r w:rsidRPr="00C31CC7">
        <w:rPr>
          <w:color w:val="000000" w:themeColor="text1"/>
        </w:rPr>
        <w:t>over</w:t>
      </w:r>
      <w:r w:rsidRPr="00BB1BE3">
        <w:rPr>
          <w:b/>
          <w:color w:val="000000" w:themeColor="text1"/>
          <w:u w:color="000000" w:themeColor="text1"/>
        </w:rPr>
        <w:t xml:space="preserve"> </w:t>
      </w:r>
      <w:r w:rsidRPr="00BB1BE3">
        <w:rPr>
          <w:color w:val="000000" w:themeColor="text1"/>
          <w:u w:color="000000" w:themeColor="text1"/>
        </w:rPr>
        <w:t>a three</w:t>
      </w:r>
      <w:r w:rsidRPr="00BB1BE3">
        <w:rPr>
          <w:color w:val="000000" w:themeColor="text1"/>
          <w:u w:color="000000" w:themeColor="text1"/>
        </w:rPr>
        <w:noBreakHyphen/>
        <w:t xml:space="preserve">year recertification period. </w:t>
      </w:r>
      <w:r>
        <w:rPr>
          <w:color w:val="000000" w:themeColor="text1"/>
          <w:u w:color="000000" w:themeColor="text1"/>
        </w:rPr>
        <w:t xml:space="preserve"> </w:t>
      </w:r>
      <w:r w:rsidRPr="00BB1BE3">
        <w:rPr>
          <w:color w:val="000000" w:themeColor="text1"/>
          <w:u w:color="000000" w:themeColor="text1"/>
        </w:rPr>
        <w:t>The number of required annual CLEEC hours in mental health or addictive disorders shall be determined by the council, but must be included in the forty CLEEC hours required over the three</w:t>
      </w:r>
      <w:r w:rsidRPr="00BB1BE3">
        <w:rPr>
          <w:color w:val="000000" w:themeColor="text1"/>
          <w:u w:color="000000" w:themeColor="text1"/>
        </w:rPr>
        <w:noBreakHyphen/>
        <w:t xml:space="preserve">year recertification period. </w:t>
      </w:r>
      <w:r>
        <w:rPr>
          <w:color w:val="000000" w:themeColor="text1"/>
          <w:u w:color="000000" w:themeColor="text1"/>
        </w:rPr>
        <w:t xml:space="preserve"> </w:t>
      </w:r>
      <w:r w:rsidRPr="00BB1BE3">
        <w:rPr>
          <w:color w:val="000000" w:themeColor="text1"/>
          <w:u w:color="000000" w:themeColor="text1"/>
        </w:rPr>
        <w:t>The training must be provided or approved by the academy and must include, but is not limited to, the following curriculum: crime scene response, crisis situation response in which an individual is experiencing a mental health or addictive disorder crisis, Fourth Amendment issues, incident report writing, determination of primary aggressors, dual arrests, victim and offender dynamics, victims’ resources, victims’ rights issues, interviewing techniques, mental health courts and mental health court programs, offender treatment programs, and recognition of special needs populations.</w:t>
      </w:r>
      <w:r>
        <w:rPr>
          <w:color w:val="000000" w:themeColor="text1"/>
          <w:u w:color="000000" w:themeColor="text1"/>
        </w:rPr>
        <w:t>”</w:t>
      </w: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11C2" w:rsidRPr="00522CE0"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14AF">
        <w:rPr>
          <w:rFonts w:eastAsia="Times New Roman"/>
        </w:rPr>
        <w:t>SECTION</w:t>
      </w:r>
      <w:r w:rsidRPr="008114AF">
        <w:rPr>
          <w:rFonts w:eastAsia="Times New Roman"/>
        </w:rPr>
        <w:tab/>
      </w:r>
      <w:r>
        <w:rPr>
          <w:rFonts w:eastAsia="Times New Roman"/>
        </w:rPr>
        <w:t>2</w:t>
      </w:r>
      <w:r w:rsidRPr="008114AF">
        <w:rPr>
          <w:rFonts w:eastAsia="Times New Roman"/>
        </w:rPr>
        <w:t>.</w:t>
      </w:r>
      <w:r w:rsidRPr="008114AF">
        <w:rPr>
          <w:rFonts w:eastAsia="Times New Roman"/>
        </w:rPr>
        <w:tab/>
        <w:t>This act takes effect upon approval by the Governor.</w:t>
      </w:r>
    </w:p>
    <w:p w:rsidR="00F15FBD"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2FE9" w:rsidRDefault="006F2FE9" w:rsidP="006F2FE9">
      <w:pPr>
        <w:suppressAutoHyphens/>
        <w:jc w:val="both"/>
        <w:rPr>
          <w:rFonts w:eastAsia="Times New Roman"/>
        </w:rPr>
      </w:pPr>
    </w:p>
    <w:sectPr w:rsidR="006F2FE9" w:rsidSect="00FC68E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8EB" w:rsidRDefault="00FC68EB" w:rsidP="00522CE0">
      <w:r>
        <w:separator/>
      </w:r>
    </w:p>
  </w:endnote>
  <w:endnote w:type="continuationSeparator" w:id="0">
    <w:p w:rsidR="00FC68EB" w:rsidRDefault="00FC6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E8BE15-34F7-473E-80CF-888C8E1E7881}"/>
    <w:embedBold r:id="rId2" w:fontKey="{C3665162-8AA0-4613-9E0F-B558C7B47645}"/>
  </w:font>
  <w:font w:name="Calibri">
    <w:panose1 w:val="020F0502020204030204"/>
    <w:charset w:val="00"/>
    <w:family w:val="swiss"/>
    <w:pitch w:val="variable"/>
    <w:sig w:usb0="E00002FF" w:usb1="4000ACFF" w:usb2="00000001" w:usb3="00000000" w:csb0="0000019F" w:csb1="00000000"/>
    <w:embedRegular r:id="rId3" w:fontKey="{DA0B9C70-9548-4FB8-9E9F-B909AA613A2B}"/>
    <w:embedBold r:id="rId4" w:fontKey="{59E70D71-9FFB-46E6-A668-23F454D5EABD}"/>
  </w:font>
  <w:font w:name="Cambria">
    <w:panose1 w:val="02040503050406030204"/>
    <w:charset w:val="00"/>
    <w:family w:val="roman"/>
    <w:pitch w:val="variable"/>
    <w:sig w:usb0="E00002FF" w:usb1="400004FF" w:usb2="00000000" w:usb3="00000000" w:csb0="0000019F" w:csb1="00000000"/>
    <w:embedRegular r:id="rId5" w:fontKey="{918B5410-D939-4EF0-AB3F-2EE761D873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fldChar w:fldCharType="begin"/>
    </w:r>
    <w:r>
      <w:instrText xml:space="preserve"> PAGE  \* MERGEFORMAT </w:instrText>
    </w:r>
    <w:r>
      <w:fldChar w:fldCharType="separate"/>
    </w:r>
    <w:r w:rsidR="00DD7C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6F2F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8EB" w:rsidRDefault="00FC68EB" w:rsidP="00522CE0">
      <w:r>
        <w:separator/>
      </w:r>
    </w:p>
  </w:footnote>
  <w:footnote w:type="continuationSeparator" w:id="0">
    <w:p w:rsidR="00FC68EB" w:rsidRDefault="00FC6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MR.VAS"/>
    <w:docVar w:name="CoverAttorneyInitials" w:val="DMR"/>
    <w:docVar w:name="CoverAttorneyLastName" w:val="Daina Riley"/>
    <w:docVar w:name="CoverBillType" w:val="b"/>
    <w:docVar w:name="CoverSenator" w:val="VAS"/>
    <w:docVar w:name="dvBillNumber" w:val="173"/>
    <w:docVar w:name="dvBillNumberPrefix" w:val="S. "/>
    <w:docVar w:name="dvOriginalBody" w:val="Senate"/>
    <w:docVar w:name="fulldraftpath" w:val="L:\S-RES\VAS\001C.DMR.VAS.DOCX"/>
    <w:docVar w:name="NameofBody" w:val="S"/>
    <w:docVar w:name="vgroup2" w:val="S-RES"/>
  </w:docVars>
  <w:rsids>
    <w:rsidRoot w:val="00ED11C2"/>
    <w:rsid w:val="00027AD5"/>
    <w:rsid w:val="00042AC1"/>
    <w:rsid w:val="00046516"/>
    <w:rsid w:val="0007601D"/>
    <w:rsid w:val="000B0720"/>
    <w:rsid w:val="000B5EAF"/>
    <w:rsid w:val="001315B2"/>
    <w:rsid w:val="00170561"/>
    <w:rsid w:val="00186AC9"/>
    <w:rsid w:val="00197DF1"/>
    <w:rsid w:val="001B3DD9"/>
    <w:rsid w:val="001B7E5D"/>
    <w:rsid w:val="001D3BAC"/>
    <w:rsid w:val="001E0620"/>
    <w:rsid w:val="001F61EF"/>
    <w:rsid w:val="00206C26"/>
    <w:rsid w:val="00207B18"/>
    <w:rsid w:val="00216025"/>
    <w:rsid w:val="00237F2A"/>
    <w:rsid w:val="00245C4E"/>
    <w:rsid w:val="00256949"/>
    <w:rsid w:val="002A6A11"/>
    <w:rsid w:val="002C1321"/>
    <w:rsid w:val="002C2031"/>
    <w:rsid w:val="002C5896"/>
    <w:rsid w:val="002D3BED"/>
    <w:rsid w:val="00307C2B"/>
    <w:rsid w:val="00315D04"/>
    <w:rsid w:val="00341B69"/>
    <w:rsid w:val="003637F6"/>
    <w:rsid w:val="00383247"/>
    <w:rsid w:val="003D62C1"/>
    <w:rsid w:val="003D6E2B"/>
    <w:rsid w:val="003E43E8"/>
    <w:rsid w:val="003E66E8"/>
    <w:rsid w:val="003E7597"/>
    <w:rsid w:val="0044020F"/>
    <w:rsid w:val="00450668"/>
    <w:rsid w:val="00466FC3"/>
    <w:rsid w:val="00467F2A"/>
    <w:rsid w:val="004813A2"/>
    <w:rsid w:val="004952FA"/>
    <w:rsid w:val="004A216B"/>
    <w:rsid w:val="004B6A22"/>
    <w:rsid w:val="004D7F37"/>
    <w:rsid w:val="004F2C7C"/>
    <w:rsid w:val="00507A54"/>
    <w:rsid w:val="00522CE0"/>
    <w:rsid w:val="0054210F"/>
    <w:rsid w:val="00565148"/>
    <w:rsid w:val="00570403"/>
    <w:rsid w:val="00593361"/>
    <w:rsid w:val="005A413B"/>
    <w:rsid w:val="005A5017"/>
    <w:rsid w:val="005A648C"/>
    <w:rsid w:val="005C70B6"/>
    <w:rsid w:val="005E5DE8"/>
    <w:rsid w:val="005F1745"/>
    <w:rsid w:val="005F4149"/>
    <w:rsid w:val="00625142"/>
    <w:rsid w:val="0064154D"/>
    <w:rsid w:val="006A1802"/>
    <w:rsid w:val="006C74EA"/>
    <w:rsid w:val="006F2FE9"/>
    <w:rsid w:val="006F7179"/>
    <w:rsid w:val="007047F4"/>
    <w:rsid w:val="00713DA1"/>
    <w:rsid w:val="00720D40"/>
    <w:rsid w:val="007318D4"/>
    <w:rsid w:val="00765784"/>
    <w:rsid w:val="007A4390"/>
    <w:rsid w:val="007C20FE"/>
    <w:rsid w:val="007E5CB7"/>
    <w:rsid w:val="007F6301"/>
    <w:rsid w:val="008314D2"/>
    <w:rsid w:val="008420CC"/>
    <w:rsid w:val="0088415C"/>
    <w:rsid w:val="008B2F42"/>
    <w:rsid w:val="008C3697"/>
    <w:rsid w:val="008C4C1C"/>
    <w:rsid w:val="008E185F"/>
    <w:rsid w:val="008F023B"/>
    <w:rsid w:val="00902EE3"/>
    <w:rsid w:val="00904E16"/>
    <w:rsid w:val="009162B3"/>
    <w:rsid w:val="00927C62"/>
    <w:rsid w:val="0095766F"/>
    <w:rsid w:val="00961D07"/>
    <w:rsid w:val="00983951"/>
    <w:rsid w:val="00984124"/>
    <w:rsid w:val="00984640"/>
    <w:rsid w:val="0099144C"/>
    <w:rsid w:val="00995C37"/>
    <w:rsid w:val="00995DD1"/>
    <w:rsid w:val="009B54D6"/>
    <w:rsid w:val="009C118A"/>
    <w:rsid w:val="009C6675"/>
    <w:rsid w:val="009F59C2"/>
    <w:rsid w:val="00A02011"/>
    <w:rsid w:val="00A4011E"/>
    <w:rsid w:val="00A53C3F"/>
    <w:rsid w:val="00A6502B"/>
    <w:rsid w:val="00A86015"/>
    <w:rsid w:val="00A9283C"/>
    <w:rsid w:val="00A9594E"/>
    <w:rsid w:val="00AB72A6"/>
    <w:rsid w:val="00AD24C4"/>
    <w:rsid w:val="00AD335D"/>
    <w:rsid w:val="00AE59C8"/>
    <w:rsid w:val="00B10098"/>
    <w:rsid w:val="00B33241"/>
    <w:rsid w:val="00B5790D"/>
    <w:rsid w:val="00B945C5"/>
    <w:rsid w:val="00BA20EA"/>
    <w:rsid w:val="00BB5AFC"/>
    <w:rsid w:val="00BC0A56"/>
    <w:rsid w:val="00BC5403"/>
    <w:rsid w:val="00BE1C79"/>
    <w:rsid w:val="00C45366"/>
    <w:rsid w:val="00C57023"/>
    <w:rsid w:val="00C74052"/>
    <w:rsid w:val="00C834B6"/>
    <w:rsid w:val="00C97343"/>
    <w:rsid w:val="00CB187A"/>
    <w:rsid w:val="00CC0EC7"/>
    <w:rsid w:val="00D06113"/>
    <w:rsid w:val="00D1088B"/>
    <w:rsid w:val="00D130B8"/>
    <w:rsid w:val="00D14DE6"/>
    <w:rsid w:val="00D156D2"/>
    <w:rsid w:val="00D35486"/>
    <w:rsid w:val="00D53E29"/>
    <w:rsid w:val="00D86943"/>
    <w:rsid w:val="00D87369"/>
    <w:rsid w:val="00DA47B9"/>
    <w:rsid w:val="00DB05FD"/>
    <w:rsid w:val="00DD7C12"/>
    <w:rsid w:val="00DE5635"/>
    <w:rsid w:val="00E058D3"/>
    <w:rsid w:val="00E2236D"/>
    <w:rsid w:val="00E76AD9"/>
    <w:rsid w:val="00E7789E"/>
    <w:rsid w:val="00E83B84"/>
    <w:rsid w:val="00E91E2F"/>
    <w:rsid w:val="00E92BF3"/>
    <w:rsid w:val="00EA3546"/>
    <w:rsid w:val="00EB47AE"/>
    <w:rsid w:val="00EC34E1"/>
    <w:rsid w:val="00EC7068"/>
    <w:rsid w:val="00ED11C2"/>
    <w:rsid w:val="00ED16C2"/>
    <w:rsid w:val="00F0234A"/>
    <w:rsid w:val="00F05CF2"/>
    <w:rsid w:val="00F15FBD"/>
    <w:rsid w:val="00F44FB8"/>
    <w:rsid w:val="00F51241"/>
    <w:rsid w:val="00F52959"/>
    <w:rsid w:val="00F55884"/>
    <w:rsid w:val="00F75DEF"/>
    <w:rsid w:val="00FB1D81"/>
    <w:rsid w:val="00FB7F01"/>
    <w:rsid w:val="00FC0D36"/>
    <w:rsid w:val="00FC68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C68EB"/>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semiHidden/>
    <w:unhideWhenUsed/>
    <w:qFormat/>
    <w:rsid w:val="00FC68EB"/>
    <w:pPr>
      <w:keepNext/>
      <w:keepLines/>
      <w:outlineLvl w:val="1"/>
    </w:pPr>
    <w:rPr>
      <w:rFonts w:eastAsia="Times New Roman"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FC68EB"/>
    <w:rPr>
      <w:rFonts w:eastAsiaTheme="majorEastAsia" w:cstheme="majorBidi"/>
      <w:b/>
      <w:bCs/>
      <w:sz w:val="28"/>
      <w:szCs w:val="26"/>
    </w:rPr>
  </w:style>
  <w:style w:type="character" w:customStyle="1" w:styleId="Heading2Char">
    <w:name w:val="Heading 2 Char"/>
    <w:basedOn w:val="DefaultParagraphFont"/>
    <w:link w:val="Heading2"/>
    <w:uiPriority w:val="9"/>
    <w:semiHidden/>
    <w:rsid w:val="00FC68EB"/>
    <w:rPr>
      <w:rFonts w:eastAsia="Times New Roman" w:cstheme="minorBidi"/>
      <w:b/>
      <w:bCs/>
      <w:sz w:val="24"/>
    </w:rPr>
  </w:style>
  <w:style w:type="paragraph" w:styleId="NoSpacing">
    <w:name w:val="No Spacing"/>
    <w:uiPriority w:val="1"/>
    <w:qFormat/>
    <w:rsid w:val="00FC68E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956532FF</Template>
  <TotalTime>0</TotalTime>
  <Pages>3</Pages>
  <Words>387</Words>
  <Characters>2131</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2017-2018 Bill 173 Text of Previous Version (Dec. 13, 2016) - South Carolina Legislature Online</vt:lpstr>
    </vt:vector>
  </TitlesOfParts>
  <Company>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173 Text of Previous Version (Mar. 16, 2017) - South Carolina Legislature Online</dc:title>
  <dc:subject/>
  <dc:creator>%USERNAME%</dc:creator>
  <cp:keywords/>
  <dc:description/>
  <cp:lastModifiedBy>David Brunson</cp:lastModifiedBy>
  <cp:revision>2</cp:revision>
  <dcterms:created xsi:type="dcterms:W3CDTF">2017-03-16T18:26:00Z</dcterms:created>
  <dcterms:modified xsi:type="dcterms:W3CDTF">2017-03-16T18:26:00Z</dcterms:modified>
</cp:coreProperties>
</file>