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62F" w:rsidRDefault="0039347B"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9347B" w:rsidRDefault="0039347B"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2018</w:t>
      </w:r>
    </w:p>
    <w:p w:rsidR="0039347B" w:rsidRDefault="0039347B"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47B" w:rsidRPr="0039347B" w:rsidRDefault="0039347B" w:rsidP="0039347B">
      <w:pPr>
        <w:tabs>
          <w:tab w:val="right" w:pos="5933"/>
        </w:tabs>
        <w:suppressAutoHyphens/>
        <w:jc w:val="both"/>
        <w:rPr>
          <w:rFonts w:eastAsia="Times New Roman"/>
        </w:rPr>
      </w:pPr>
      <w:r>
        <w:rPr>
          <w:rFonts w:eastAsia="Times New Roman"/>
        </w:rPr>
        <w:tab/>
      </w:r>
      <w:r>
        <w:rPr>
          <w:rFonts w:eastAsia="Times New Roman"/>
          <w:b/>
          <w:sz w:val="36"/>
        </w:rPr>
        <w:t>S. 176</w:t>
      </w:r>
    </w:p>
    <w:p w:rsidR="0039347B" w:rsidRDefault="0039347B"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47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07C14">
        <w:t>Senator Sheheen</w:t>
      </w:r>
    </w:p>
    <w:p w:rsidR="0039347B" w:rsidRDefault="0039347B"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47B" w:rsidRDefault="0039347B"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5/3/18--H.</w:t>
      </w:r>
    </w:p>
    <w:p w:rsidR="0039347B" w:rsidRDefault="0039347B"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14, 2017.</w:t>
      </w:r>
    </w:p>
    <w:p w:rsidR="0039347B" w:rsidRPr="0039347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347B" w:rsidRDefault="0039347B"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47B" w:rsidRPr="0039347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9347B" w:rsidRDefault="0039347B"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176) to amend Chapter 1, Title 24 of the 1976 Code, relating to the Department of Corrections, by adding Section 24-1-300, etc., respectfully</w:t>
      </w:r>
    </w:p>
    <w:p w:rsidR="0039347B" w:rsidRPr="0039347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9347B" w:rsidRDefault="0039347B"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9347B" w:rsidRDefault="0039347B"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47B" w:rsidRPr="00DD765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D765B">
        <w:rPr>
          <w:rFonts w:eastAsia="Times New Roman"/>
          <w:szCs w:val="20"/>
        </w:rPr>
        <w:t>Amend the bill, as and if amended, by striking all after the enacting words and inserting:</w:t>
      </w:r>
    </w:p>
    <w:p w:rsidR="0039347B" w:rsidRPr="00DD765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zCs w:val="20"/>
        </w:rPr>
        <w:tab/>
      </w:r>
      <w:r w:rsidRPr="00DD765B">
        <w:rPr>
          <w:rFonts w:eastAsia="Times New Roman"/>
          <w:szCs w:val="20"/>
        </w:rPr>
        <w:t>/</w:t>
      </w:r>
      <w:r w:rsidRPr="00DD765B">
        <w:rPr>
          <w:rFonts w:eastAsia="Times New Roman"/>
          <w:szCs w:val="20"/>
        </w:rPr>
        <w:tab/>
      </w:r>
      <w:r w:rsidRPr="00DD765B">
        <w:rPr>
          <w:rFonts w:eastAsia="Times New Roman"/>
          <w:snapToGrid w:val="0"/>
          <w:szCs w:val="20"/>
        </w:rPr>
        <w:t>SECTION</w:t>
      </w:r>
      <w:r w:rsidRPr="00DD765B">
        <w:rPr>
          <w:rFonts w:eastAsia="Times New Roman"/>
          <w:snapToGrid w:val="0"/>
          <w:szCs w:val="20"/>
        </w:rPr>
        <w:tab/>
        <w:t>1.</w:t>
      </w:r>
      <w:r w:rsidRPr="00DD765B">
        <w:rPr>
          <w:rFonts w:eastAsia="Times New Roman"/>
          <w:snapToGrid w:val="0"/>
          <w:szCs w:val="20"/>
        </w:rPr>
        <w:tab/>
        <w:t>Chapter 1, Title 24 of the 1976 Code is amended by adding:</w:t>
      </w:r>
    </w:p>
    <w:p w:rsidR="0039347B" w:rsidRPr="00DD765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t>“Section 24</w:t>
      </w:r>
      <w:r w:rsidRPr="00DD765B">
        <w:rPr>
          <w:rFonts w:eastAsia="Times New Roman"/>
          <w:snapToGrid w:val="0"/>
          <w:szCs w:val="20"/>
        </w:rPr>
        <w:noBreakHyphen/>
        <w:t>1</w:t>
      </w:r>
      <w:r w:rsidRPr="00DD765B">
        <w:rPr>
          <w:rFonts w:eastAsia="Times New Roman"/>
          <w:snapToGrid w:val="0"/>
          <w:szCs w:val="20"/>
        </w:rPr>
        <w:noBreakHyphen/>
        <w:t>300.</w:t>
      </w:r>
      <w:r w:rsidRPr="00DD765B">
        <w:rPr>
          <w:rFonts w:eastAsia="Times New Roman"/>
          <w:snapToGrid w:val="0"/>
          <w:szCs w:val="20"/>
        </w:rPr>
        <w:tab/>
        <w:t>(</w:t>
      </w:r>
      <w:bookmarkStart w:id="0" w:name="temp"/>
      <w:bookmarkEnd w:id="0"/>
      <w:r w:rsidRPr="00DD765B">
        <w:rPr>
          <w:rFonts w:eastAsia="Times New Roman"/>
          <w:snapToGrid w:val="0"/>
          <w:szCs w:val="20"/>
        </w:rPr>
        <w:t>A)</w:t>
      </w:r>
      <w:r w:rsidRPr="00DD765B">
        <w:rPr>
          <w:rFonts w:eastAsia="Times New Roman"/>
          <w:snapToGrid w:val="0"/>
          <w:szCs w:val="20"/>
        </w:rPr>
        <w:tab/>
        <w:t>Except as provided in subsection (D), a person shall not operate an unmanned aerial vehicle within a horizontal distance of five hundred feet or a vertical distance of two hundred fifty feet from any Department of Corrections facility without written consent from the Director of the Department of Corrections.</w:t>
      </w:r>
    </w:p>
    <w:p w:rsidR="0039347B" w:rsidRPr="00DD765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t>(B)</w:t>
      </w:r>
      <w:r w:rsidRPr="00DD765B">
        <w:rPr>
          <w:rFonts w:eastAsia="Times New Roman"/>
          <w:snapToGrid w:val="0"/>
          <w:szCs w:val="20"/>
        </w:rPr>
        <w:tab/>
        <w:t>A person who violates this section is guilty of a misdemeanor and, upon conviction, shall be fined not more than five hundred dollars or imprisoned not more than thirty days, or both.</w:t>
      </w:r>
    </w:p>
    <w:p w:rsidR="0039347B" w:rsidRPr="00DD765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t>(C)(1)</w:t>
      </w:r>
      <w:r w:rsidRPr="00DD765B">
        <w:rPr>
          <w:rFonts w:eastAsia="Times New Roman"/>
          <w:snapToGrid w:val="0"/>
          <w:szCs w:val="20"/>
        </w:rPr>
        <w:tab/>
        <w:t>In addition to the penalty provided in this section, an unmanned aerial vehicle involved in the violation of this section may be confiscated by the Department of Corrections. An unmanned aerial vehicle must not be disposed of in any manner until the results of any legal proceeding in which it may be involved are finally determined, or as otherwise required by Section 17</w:t>
      </w:r>
      <w:r w:rsidRPr="00DD765B">
        <w:rPr>
          <w:rFonts w:eastAsia="Times New Roman"/>
          <w:snapToGrid w:val="0"/>
          <w:szCs w:val="20"/>
        </w:rPr>
        <w:noBreakHyphen/>
        <w:t>28</w:t>
      </w:r>
      <w:r w:rsidRPr="00DD765B">
        <w:rPr>
          <w:rFonts w:eastAsia="Times New Roman"/>
          <w:snapToGrid w:val="0"/>
          <w:szCs w:val="20"/>
        </w:rPr>
        <w:noBreakHyphen/>
        <w:t xml:space="preserve">300, et seq. Records must be kept of all confiscated unmanned aerial vehicles received by the Department of Corrections under the provisions of this section. Upon conviction, pursuant to a violation of this section, the relevant unmanned aerial vehicle shall be </w:t>
      </w:r>
      <w:r w:rsidRPr="00DD765B">
        <w:rPr>
          <w:rFonts w:eastAsia="Times New Roman"/>
          <w:snapToGrid w:val="0"/>
          <w:szCs w:val="20"/>
        </w:rPr>
        <w:lastRenderedPageBreak/>
        <w:t>transferred to the State Law Enforcement Division to use within the agency for any lawful purpose or for destruction, unless otherwise provided in this section.</w:t>
      </w:r>
    </w:p>
    <w:p w:rsidR="0039347B" w:rsidRPr="00DD765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r>
      <w:r w:rsidRPr="00DD765B">
        <w:rPr>
          <w:rFonts w:eastAsia="Times New Roman"/>
          <w:snapToGrid w:val="0"/>
          <w:szCs w:val="20"/>
        </w:rPr>
        <w:tab/>
        <w:t>(2)</w:t>
      </w:r>
      <w:r w:rsidRPr="00DD765B">
        <w:rPr>
          <w:rFonts w:eastAsia="Times New Roman"/>
          <w:snapToGrid w:val="0"/>
          <w:szCs w:val="20"/>
        </w:rPr>
        <w:tab/>
        <w:t>Any unmanned aerial vehicle confiscated pursuant to this section shall be administratively released to an innocent owner. The unmanned aerial vehicle must not be released to the innocent owner until the results of any legal proceedings in which the unmanned aerial vehicle may be involved are finally determined, or as otherwise required by Section 17</w:t>
      </w:r>
      <w:r w:rsidRPr="00DD765B">
        <w:rPr>
          <w:rFonts w:eastAsia="Times New Roman"/>
          <w:snapToGrid w:val="0"/>
          <w:szCs w:val="20"/>
        </w:rPr>
        <w:noBreakHyphen/>
        <w:t>28</w:t>
      </w:r>
      <w:r w:rsidRPr="00DD765B">
        <w:rPr>
          <w:rFonts w:eastAsia="Times New Roman"/>
          <w:snapToGrid w:val="0"/>
          <w:szCs w:val="20"/>
        </w:rPr>
        <w:noBreakHyphen/>
        <w:t>300, et seq. Before the unmanned aerial vehicle may be released, the innocent owner shall provide the Department of Corrections with proof of ownership; shall certify that the innocent owner neither was a consenting party to nor had knowledge of the use of the unmanned aerial vehicle that made it subject to confiscation; and shall certify that the innocent owner will not release the unmanned aerial vehicle to the person who was charged with the violation of this section that resulted in the confiscation of the unmanned aerial vehicle. The Department of Corrections shall notify the innocent owner when the unmanned aerial vehicle is available for release. If the innocent owner fails to recover the unmanned aerial vehicle within thirty days after notification of the release, the Department of Corrections may use the unmanned aerial vehicle within the agency for any lawful purpose or destroy it.</w:t>
      </w:r>
    </w:p>
    <w:p w:rsidR="0039347B" w:rsidRPr="00DD765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765B">
        <w:rPr>
          <w:rFonts w:eastAsia="Times New Roman"/>
          <w:snapToGrid w:val="0"/>
          <w:szCs w:val="20"/>
        </w:rPr>
        <w:tab/>
      </w:r>
      <w:r w:rsidRPr="00DD765B">
        <w:rPr>
          <w:u w:color="000000" w:themeColor="text1"/>
        </w:rPr>
        <w:t>(D)</w:t>
      </w:r>
      <w:r w:rsidRPr="00DD765B">
        <w:rPr>
          <w:u w:color="000000" w:themeColor="text1"/>
        </w:rPr>
        <w:tab/>
        <w:t>The provisions of this section do not apply to any person who: registers with the Federal Aviation Administration as an operator of a commercial unmanned aerial vehicle; operates the vehicle for the purpose of monitoring, operating, maintaining or enhancing electric, communications, water conveyance, or transportation infrastructure or determining if repairs to such infrastructure are necessary; and separately notifies the Director of the Department of Corrections or his designee no more than five days and no less two hours prior to each operation of the vehicle, provided that the notification must include the registration number the Federal Aviation Administration has issued for the vehicle.”</w:t>
      </w:r>
    </w:p>
    <w:p w:rsidR="0039347B" w:rsidRPr="00DD765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D765B">
        <w:rPr>
          <w:rFonts w:eastAsia="Times New Roman"/>
          <w:snapToGrid w:val="0"/>
          <w:szCs w:val="20"/>
        </w:rPr>
        <w:t>SECTION</w:t>
      </w:r>
      <w:r w:rsidRPr="00DD765B">
        <w:rPr>
          <w:rFonts w:eastAsia="Times New Roman"/>
          <w:snapToGrid w:val="0"/>
          <w:szCs w:val="20"/>
        </w:rPr>
        <w:tab/>
        <w:t>2.</w:t>
      </w:r>
      <w:r w:rsidRPr="00DD765B">
        <w:rPr>
          <w:rFonts w:eastAsia="Times New Roman"/>
          <w:snapToGrid w:val="0"/>
          <w:szCs w:val="20"/>
        </w:rPr>
        <w:tab/>
        <w:t>Article 1, Chapter 5, Title 24 of the 1976 Code is amended by adding:</w:t>
      </w:r>
    </w:p>
    <w:p w:rsidR="0039347B" w:rsidRPr="00DD765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t>“Section 24</w:t>
      </w:r>
      <w:r w:rsidRPr="00DD765B">
        <w:rPr>
          <w:rFonts w:eastAsia="Times New Roman"/>
          <w:snapToGrid w:val="0"/>
          <w:szCs w:val="20"/>
        </w:rPr>
        <w:noBreakHyphen/>
        <w:t>5</w:t>
      </w:r>
      <w:r w:rsidRPr="00DD765B">
        <w:rPr>
          <w:rFonts w:eastAsia="Times New Roman"/>
          <w:snapToGrid w:val="0"/>
          <w:szCs w:val="20"/>
        </w:rPr>
        <w:noBreakHyphen/>
        <w:t>175.</w:t>
      </w:r>
      <w:r w:rsidRPr="00DD765B">
        <w:rPr>
          <w:rFonts w:eastAsia="Times New Roman"/>
          <w:snapToGrid w:val="0"/>
          <w:szCs w:val="20"/>
        </w:rPr>
        <w:tab/>
        <w:t>(A)</w:t>
      </w:r>
      <w:r w:rsidRPr="00DD765B">
        <w:rPr>
          <w:rFonts w:eastAsia="Times New Roman"/>
          <w:snapToGrid w:val="0"/>
          <w:szCs w:val="20"/>
        </w:rPr>
        <w:tab/>
        <w:t>Except as provided in subsection (D), a person shall not operate an unmanned aerial vehicle within a horizontal distance of five hundred feet or a vertical distance of two hundred fifty feet from any local detention facility without written consent from the jail administrator.</w:t>
      </w:r>
    </w:p>
    <w:p w:rsidR="0039347B" w:rsidRPr="00DD765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lastRenderedPageBreak/>
        <w:tab/>
        <w:t>(B)</w:t>
      </w:r>
      <w:r w:rsidRPr="00DD765B">
        <w:rPr>
          <w:rFonts w:eastAsia="Times New Roman"/>
          <w:snapToGrid w:val="0"/>
          <w:szCs w:val="20"/>
        </w:rPr>
        <w:tab/>
        <w:t>A person who violates this section is guilty of a misdemeanor and, upon conviction, shall be fined not more than five hundred dollars or imprisoned not more than thirty days, or both.</w:t>
      </w:r>
    </w:p>
    <w:p w:rsidR="0039347B" w:rsidRPr="00DD765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t>(C)(1)</w:t>
      </w:r>
      <w:r w:rsidRPr="00DD765B">
        <w:rPr>
          <w:rFonts w:eastAsia="Times New Roman"/>
          <w:snapToGrid w:val="0"/>
          <w:szCs w:val="20"/>
        </w:rPr>
        <w:tab/>
        <w:t>In addition to the penalty provided in this section, an unmanned aerial vehicle involved in the violation of this section may be confiscated by the jail administrator of a local detention facility. An unmanned aerial vehicle must not be disposed of in any manner until the results of any legal proceeding in which it may be involved are finally determined, or as otherwise required by Section 17</w:t>
      </w:r>
      <w:r w:rsidRPr="00DD765B">
        <w:rPr>
          <w:rFonts w:eastAsia="Times New Roman"/>
          <w:snapToGrid w:val="0"/>
          <w:szCs w:val="20"/>
        </w:rPr>
        <w:noBreakHyphen/>
        <w:t>28</w:t>
      </w:r>
      <w:r w:rsidRPr="00DD765B">
        <w:rPr>
          <w:rFonts w:eastAsia="Times New Roman"/>
          <w:snapToGrid w:val="0"/>
          <w:szCs w:val="20"/>
        </w:rPr>
        <w:noBreakHyphen/>
        <w:t>300, et seq. Records must be kept of all confiscated unmanned aerial vehicles received by the jail administrator under the provisions of this section. Upon conviction, pursuant to a violation of this section, the relevant unmanned aerial vehicle shall be transferred to the South Carolina Law Enforcement Division to use within the agency for any lawful purpose or for destruction, unless otherwise provided in this section.</w:t>
      </w:r>
    </w:p>
    <w:p w:rsidR="0039347B" w:rsidRPr="00DD765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r>
      <w:r w:rsidRPr="00DD765B">
        <w:rPr>
          <w:rFonts w:eastAsia="Times New Roman"/>
          <w:snapToGrid w:val="0"/>
          <w:szCs w:val="20"/>
        </w:rPr>
        <w:tab/>
        <w:t>(2)</w:t>
      </w:r>
      <w:r w:rsidRPr="00DD765B">
        <w:rPr>
          <w:rFonts w:eastAsia="Times New Roman"/>
          <w:snapToGrid w:val="0"/>
          <w:szCs w:val="20"/>
        </w:rPr>
        <w:tab/>
        <w:t>Any unmanned aerial vehicle confiscated pursuant to this section shall be administratively released to an innocent owner. The unmanned aerial vehicle must not be released to the innocent owner until the results of any legal proceedings in which the unmanned aerial vehicle may be involved are finally determined, or as otherwise required by Section 17</w:t>
      </w:r>
      <w:r w:rsidRPr="00DD765B">
        <w:rPr>
          <w:rFonts w:eastAsia="Times New Roman"/>
          <w:snapToGrid w:val="0"/>
          <w:szCs w:val="20"/>
        </w:rPr>
        <w:noBreakHyphen/>
        <w:t>28</w:t>
      </w:r>
      <w:r w:rsidRPr="00DD765B">
        <w:rPr>
          <w:rFonts w:eastAsia="Times New Roman"/>
          <w:snapToGrid w:val="0"/>
          <w:szCs w:val="20"/>
        </w:rPr>
        <w:noBreakHyphen/>
        <w:t>300, et seq. Before the unmanned aerial vehicle may be released, the innocent owner shall provide the jail administrator with proof of ownership; shall certify that the innocent owner neither was a consenting party to nor had knowledge of the use of the unmanned aerial vehicle that made it subject to the confiscation; and shall certify that the innocent owner will not release the unmanned aerial vehicle to the person who was charged with the violation of this section that resulted in the confiscation of the unmanned aerial vehicle. The jail administrator shall notify the innocent owner when the unmanned aerial vehicle is available for release. If the innocent owner fails to recover the unmanned aerial vehicle within thirty days after notification of the release, the local detention facility may use the unmanned aerial vehicle within the agency for any lawful purpose or destroy it.</w:t>
      </w:r>
    </w:p>
    <w:p w:rsidR="0039347B" w:rsidRPr="00DD765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r>
      <w:r w:rsidRPr="00DD765B">
        <w:rPr>
          <w:u w:color="000000" w:themeColor="text1"/>
        </w:rPr>
        <w:t>(D)</w:t>
      </w:r>
      <w:r w:rsidRPr="00DD765B">
        <w:rPr>
          <w:u w:color="000000" w:themeColor="text1"/>
        </w:rPr>
        <w:tab/>
        <w:t xml:space="preserve">The provisions of this section do not apply to any person who: registers with the Federal Aviation Administration as an operator of a commercial unmanned aerial vehicle; operates the vehicle for the purpose of monitoring, operating, maintaining or enhancing electric, communications, water conveyance, or transportation infrastructure or determining if repairs to such infrastructure are necessary; and separately notifies the jail administrator or his designee no more than five days and no less two </w:t>
      </w:r>
      <w:r w:rsidRPr="00DD765B">
        <w:rPr>
          <w:u w:color="000000" w:themeColor="text1"/>
        </w:rPr>
        <w:lastRenderedPageBreak/>
        <w:t>hours prior to each operation of the vehicle, provided that the notification must include the registration number the Federal Aviation Administration has issued for the vehicle.”</w:t>
      </w:r>
    </w:p>
    <w:p w:rsidR="0039347B" w:rsidRPr="00DD765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D765B">
        <w:rPr>
          <w:u w:color="000000" w:themeColor="text1"/>
        </w:rPr>
        <w:t>SECTION</w:t>
      </w:r>
      <w:r w:rsidRPr="00DD765B">
        <w:rPr>
          <w:u w:color="000000" w:themeColor="text1"/>
        </w:rPr>
        <w:tab/>
        <w:t>3.</w:t>
      </w:r>
      <w:r w:rsidRPr="00DD765B">
        <w:rPr>
          <w:u w:color="000000" w:themeColor="text1"/>
        </w:rPr>
        <w:tab/>
        <w:t>Chapter 1, Title 24 of the 1976 Code is amended by adding:</w:t>
      </w:r>
    </w:p>
    <w:p w:rsidR="0039347B" w:rsidRPr="00DD765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765B">
        <w:rPr>
          <w:u w:color="000000" w:themeColor="text1"/>
        </w:rPr>
        <w:tab/>
        <w:t>“Section 24</w:t>
      </w:r>
      <w:r w:rsidRPr="00DD765B">
        <w:rPr>
          <w:u w:color="000000" w:themeColor="text1"/>
        </w:rPr>
        <w:noBreakHyphen/>
        <w:t>1</w:t>
      </w:r>
      <w:r w:rsidRPr="00DD765B">
        <w:rPr>
          <w:u w:color="000000" w:themeColor="text1"/>
        </w:rPr>
        <w:noBreakHyphen/>
        <w:t>310.</w:t>
      </w:r>
      <w:r w:rsidRPr="00DD765B">
        <w:rPr>
          <w:u w:color="000000" w:themeColor="text1"/>
        </w:rPr>
        <w:tab/>
        <w:t>The Department of Corrections shall petition the Federal Aviation Administration (FAA) to designate any local detention facility, or State or federal correctional facility in the State as a fixed site facility within ninety days of the effective date of this section, pursuant to rules and regulations adopted pursuant to Section 2209 of the FAA Extension, Safety, and Security Act of 2016, Public Law No. 114</w:t>
      </w:r>
      <w:r w:rsidRPr="00DD765B">
        <w:rPr>
          <w:u w:color="000000" w:themeColor="text1"/>
        </w:rPr>
        <w:noBreakHyphen/>
        <w:t xml:space="preserve">190. The department shall follow all guidance from the FAA in submitting and processing the petition. The South Carolina Aeronautics Commission shall publish designations by the FAA in accordance with this act on the commission’s website.” </w:t>
      </w:r>
    </w:p>
    <w:p w:rsidR="0039347B" w:rsidRPr="00DD765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D765B">
        <w:rPr>
          <w:u w:color="000000" w:themeColor="text1"/>
        </w:rPr>
        <w:t>SECTION</w:t>
      </w:r>
      <w:r w:rsidRPr="00DD765B">
        <w:rPr>
          <w:u w:color="000000" w:themeColor="text1"/>
        </w:rPr>
        <w:tab/>
        <w:t>4.</w:t>
      </w:r>
      <w:r w:rsidRPr="00DD765B">
        <w:rPr>
          <w:u w:color="000000" w:themeColor="text1"/>
        </w:rPr>
        <w:tab/>
        <w:t>Chapter 1, Title 24 of the 1976 Code is amended by adding:</w:t>
      </w:r>
    </w:p>
    <w:p w:rsidR="0039347B" w:rsidRPr="00DD765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765B">
        <w:rPr>
          <w:u w:color="000000" w:themeColor="text1"/>
        </w:rPr>
        <w:tab/>
        <w:t>“Section 24</w:t>
      </w:r>
      <w:r w:rsidRPr="00DD765B">
        <w:rPr>
          <w:u w:color="000000" w:themeColor="text1"/>
        </w:rPr>
        <w:noBreakHyphen/>
        <w:t>1</w:t>
      </w:r>
      <w:r w:rsidRPr="00DD765B">
        <w:rPr>
          <w:u w:color="000000" w:themeColor="text1"/>
        </w:rPr>
        <w:noBreakHyphen/>
        <w:t>320.</w:t>
      </w:r>
      <w:r w:rsidRPr="00DD765B">
        <w:rPr>
          <w:u w:color="000000" w:themeColor="text1"/>
        </w:rPr>
        <w:tab/>
        <w:t xml:space="preserve">To promote harmonization and air safety, the Department of Corrections and local detention facilities shall provide the South Carolina Aeronautics Commission a list of designated sites or facilities, and shall provide the commission with the unmanned aerial vehicle boundary in electronic format (ARGIS or AutoCAD) necessary to display the information within the Geographical Information Systems formats utilized by the commission within thirty day of the effective date of this section, and the commission shall publish the designated sites or facilities’ information on the commission’s website.” </w:t>
      </w:r>
    </w:p>
    <w:p w:rsidR="0039347B" w:rsidRPr="00DD765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DD765B">
        <w:rPr>
          <w:rFonts w:eastAsia="Times New Roman"/>
          <w:snapToGrid w:val="0"/>
          <w:szCs w:val="20"/>
        </w:rPr>
        <w:t>SECTION</w:t>
      </w:r>
      <w:r w:rsidRPr="00DD765B">
        <w:rPr>
          <w:rFonts w:eastAsia="Times New Roman"/>
          <w:snapToGrid w:val="0"/>
          <w:szCs w:val="20"/>
        </w:rPr>
        <w:tab/>
        <w:t>5.</w:t>
      </w:r>
      <w:r w:rsidRPr="00DD765B">
        <w:rPr>
          <w:rFonts w:eastAsia="Times New Roman"/>
          <w:snapToGrid w:val="0"/>
          <w:szCs w:val="20"/>
        </w:rPr>
        <w:tab/>
        <w:t>This act takes effect upon approval by the Governor.</w:t>
      </w:r>
    </w:p>
    <w:p w:rsidR="0039347B" w:rsidRPr="00DD765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D765B">
        <w:rPr>
          <w:rFonts w:eastAsia="Times New Roman"/>
          <w:szCs w:val="20"/>
        </w:rPr>
        <w:t>Renumber sections to conform.</w:t>
      </w:r>
    </w:p>
    <w:p w:rsidR="0039347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D765B">
        <w:rPr>
          <w:rFonts w:eastAsia="Times New Roman"/>
          <w:szCs w:val="20"/>
        </w:rPr>
        <w:t>Amend title to conform.</w:t>
      </w:r>
    </w:p>
    <w:p w:rsidR="0039347B" w:rsidRPr="00DD765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9347B" w:rsidRDefault="0039347B"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39347B" w:rsidRPr="0039347B" w:rsidRDefault="0039347B" w:rsidP="0039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347B" w:rsidRDefault="0039347B"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9347B" w:rsidSect="0020462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96891" w:rsidRPr="00522CE0" w:rsidRDefault="00596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6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AE7D4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6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 xml:space="preserve">TO AMEND CHAPTER 1, TITLE 24 OF THE 1976 CODE, RELATING TO </w:t>
      </w:r>
      <w:r w:rsidR="00F550A5">
        <w:rPr>
          <w:rFonts w:eastAsia="Times New Roman"/>
        </w:rPr>
        <w:t>THE DEPARTMENT OF CORRECTIONS</w:t>
      </w:r>
      <w:r>
        <w:rPr>
          <w:rFonts w:eastAsia="Times New Roman"/>
        </w:rPr>
        <w:t>, BY ADDING SECTION 24-1-300, TO PROVIDE</w:t>
      </w:r>
      <w:r w:rsidR="00F550A5">
        <w:rPr>
          <w:rFonts w:eastAsia="Times New Roman"/>
        </w:rPr>
        <w:t xml:space="preserve"> THAT</w:t>
      </w:r>
      <w:r>
        <w:rPr>
          <w:rFonts w:eastAsia="Times New Roman"/>
        </w:rPr>
        <w:t xml:space="preserve"> IT IS UNLAWFUL TO OPERATE AN UNMANNED AERIAL VEHICLE WITHIN A CERTAIN DISTANCE OF A DEPARTMENT OF CORRECTIONS FACILITY WITHOUT WRITTEN CONSENT</w:t>
      </w:r>
      <w:r w:rsidR="00B76F2B">
        <w:rPr>
          <w:rFonts w:eastAsia="Times New Roman"/>
        </w:rPr>
        <w:t>,</w:t>
      </w:r>
      <w:r>
        <w:rPr>
          <w:rFonts w:eastAsia="Times New Roman"/>
        </w:rPr>
        <w:t xml:space="preserve"> AND TO PROVIDE PENALTIES FOR THE VIOLATION.</w:t>
      </w:r>
      <w:bookmarkEnd w:id="2"/>
    </w:p>
    <w:p w:rsidR="00DC1DF2" w:rsidRDefault="00DC1D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AE7D4F" w:rsidRDefault="00AE7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E7D4F" w:rsidRDefault="00AE7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SECTION</w:t>
      </w:r>
      <w:r w:rsidRPr="00123106">
        <w:rPr>
          <w:rFonts w:eastAsia="Times New Roman"/>
          <w:snapToGrid w:val="0"/>
          <w:szCs w:val="20"/>
        </w:rPr>
        <w:tab/>
        <w:t>1.</w:t>
      </w:r>
      <w:r w:rsidRPr="00123106">
        <w:rPr>
          <w:rFonts w:eastAsia="Times New Roman"/>
          <w:snapToGrid w:val="0"/>
          <w:szCs w:val="20"/>
        </w:rPr>
        <w:tab/>
        <w:t>Chapter 1, Title 24 of the 1976 Code is amended by adding:</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t>“Section 24-1-300.</w:t>
      </w:r>
      <w:r w:rsidRPr="00123106">
        <w:rPr>
          <w:rFonts w:eastAsia="Times New Roman"/>
          <w:snapToGrid w:val="0"/>
          <w:szCs w:val="20"/>
        </w:rPr>
        <w:tab/>
        <w:t>(A)</w:t>
      </w:r>
      <w:r w:rsidRPr="00123106">
        <w:rPr>
          <w:rFonts w:eastAsia="Times New Roman"/>
          <w:snapToGrid w:val="0"/>
          <w:szCs w:val="20"/>
        </w:rPr>
        <w:tab/>
        <w:t>A person shall not operate an unmanned aerial vehicle within a horizontal distance of five hundred feet or a vertical distance of two hundred fifty feet from any Department of Corrections facility without written consent from the Director of the Department of Corrections.</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t>(B)</w:t>
      </w:r>
      <w:r w:rsidRPr="00123106">
        <w:rPr>
          <w:rFonts w:eastAsia="Times New Roman"/>
          <w:snapToGrid w:val="0"/>
          <w:szCs w:val="20"/>
        </w:rPr>
        <w:tab/>
        <w:t>A person who violates this section is guilty of a misdemeanor and, upon conviction, shall be fined not more than five hundred dollars or imprisoned not more than thirty days, or both.</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t>(C)(1)</w:t>
      </w:r>
      <w:r w:rsidRPr="00123106">
        <w:rPr>
          <w:rFonts w:eastAsia="Times New Roman"/>
          <w:snapToGrid w:val="0"/>
          <w:szCs w:val="20"/>
        </w:rPr>
        <w:tab/>
        <w:t>In addition to the penalty provided in this section, an unmanned aerial vehicle involved in the violation of this section may be confiscated by the Department of Corrections. An unmanned aerial vehicle must not be disposed of in any manner until the results of any legal proceeding in which it may be involved are finally determined</w:t>
      </w:r>
      <w:r>
        <w:rPr>
          <w:rFonts w:eastAsia="Times New Roman"/>
          <w:snapToGrid w:val="0"/>
          <w:szCs w:val="20"/>
        </w:rPr>
        <w:t>, or as otherwise required by Section 17-28-300, et seq</w:t>
      </w:r>
      <w:r w:rsidRPr="00123106">
        <w:rPr>
          <w:rFonts w:eastAsia="Times New Roman"/>
          <w:snapToGrid w:val="0"/>
          <w:szCs w:val="20"/>
        </w:rPr>
        <w:t xml:space="preserve">. Records must be kept of all confiscated unmanned aerial vehicles received by the Department of Corrections under the provisions of this section. Upon </w:t>
      </w:r>
      <w:r>
        <w:rPr>
          <w:rFonts w:eastAsia="Times New Roman"/>
          <w:snapToGrid w:val="0"/>
          <w:szCs w:val="20"/>
        </w:rPr>
        <w:t>conviction</w:t>
      </w:r>
      <w:r w:rsidR="00695ADA">
        <w:rPr>
          <w:rFonts w:eastAsia="Times New Roman"/>
          <w:snapToGrid w:val="0"/>
          <w:szCs w:val="20"/>
        </w:rPr>
        <w:t>,</w:t>
      </w:r>
      <w:r w:rsidRPr="00123106">
        <w:rPr>
          <w:rFonts w:eastAsia="Times New Roman"/>
          <w:snapToGrid w:val="0"/>
          <w:szCs w:val="20"/>
        </w:rPr>
        <w:t xml:space="preserve"> pursuant to a violation </w:t>
      </w:r>
      <w:r w:rsidRPr="00123106">
        <w:rPr>
          <w:rFonts w:eastAsia="Times New Roman"/>
          <w:snapToGrid w:val="0"/>
          <w:szCs w:val="20"/>
        </w:rPr>
        <w:lastRenderedPageBreak/>
        <w:t xml:space="preserve">of this section, the relevant unmanned aerial vehicle shall be </w:t>
      </w:r>
      <w:r>
        <w:rPr>
          <w:rFonts w:eastAsia="Times New Roman"/>
          <w:snapToGrid w:val="0"/>
          <w:szCs w:val="20"/>
        </w:rPr>
        <w:t>transferred to the State Law Enforcement Division to use within the agency for any lawful purpose or for destruction, unless otherwise provided in this section</w:t>
      </w:r>
      <w:r w:rsidRPr="00123106">
        <w:rPr>
          <w:rFonts w:eastAsia="Times New Roman"/>
          <w:snapToGrid w:val="0"/>
          <w:szCs w:val="20"/>
        </w:rPr>
        <w:t>.</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r>
      <w:r w:rsidRPr="00123106">
        <w:rPr>
          <w:rFonts w:eastAsia="Times New Roman"/>
          <w:snapToGrid w:val="0"/>
          <w:szCs w:val="20"/>
        </w:rPr>
        <w:tab/>
        <w:t>(2)</w:t>
      </w:r>
      <w:r w:rsidRPr="00123106">
        <w:rPr>
          <w:rFonts w:eastAsia="Times New Roman"/>
          <w:snapToGrid w:val="0"/>
          <w:szCs w:val="20"/>
        </w:rPr>
        <w:tab/>
        <w:t>Any unmanned aerial vehicle confiscated pursuant to this section shall be administratively released to an innocent owner. The unmanned aerial vehicle must not be released to the innocent owner until the results of any legal proceedings in which the unmanned aerial vehicle may be involved are finally determined</w:t>
      </w:r>
      <w:r>
        <w:rPr>
          <w:rFonts w:eastAsia="Times New Roman"/>
          <w:snapToGrid w:val="0"/>
          <w:szCs w:val="20"/>
        </w:rPr>
        <w:t>, or as otherwise required by Section 17-28-300, et seq</w:t>
      </w:r>
      <w:r w:rsidRPr="00123106">
        <w:rPr>
          <w:rFonts w:eastAsia="Times New Roman"/>
          <w:snapToGrid w:val="0"/>
          <w:szCs w:val="20"/>
        </w:rPr>
        <w:t>. Before the unmanned aerial vehicle may be released, the innocent owner shall provide the Department of Corrections with proof of ownership</w:t>
      </w:r>
      <w:r>
        <w:rPr>
          <w:rFonts w:eastAsia="Times New Roman"/>
          <w:snapToGrid w:val="0"/>
          <w:szCs w:val="20"/>
        </w:rPr>
        <w:t xml:space="preserve">; </w:t>
      </w:r>
      <w:r w:rsidRPr="00123106">
        <w:rPr>
          <w:rFonts w:eastAsia="Times New Roman"/>
          <w:snapToGrid w:val="0"/>
          <w:szCs w:val="20"/>
        </w:rPr>
        <w:t xml:space="preserve">shall certify that </w:t>
      </w:r>
      <w:r>
        <w:rPr>
          <w:rFonts w:eastAsia="Times New Roman"/>
          <w:snapToGrid w:val="0"/>
          <w:szCs w:val="20"/>
        </w:rPr>
        <w:t>the</w:t>
      </w:r>
      <w:r w:rsidRPr="00123106">
        <w:rPr>
          <w:rFonts w:eastAsia="Times New Roman"/>
          <w:snapToGrid w:val="0"/>
          <w:szCs w:val="20"/>
        </w:rPr>
        <w:t xml:space="preserve"> innocent owner </w:t>
      </w:r>
      <w:r>
        <w:rPr>
          <w:rFonts w:eastAsia="Times New Roman"/>
          <w:snapToGrid w:val="0"/>
          <w:szCs w:val="20"/>
        </w:rPr>
        <w:t xml:space="preserve">neither was a consenting party to nor had knowledge of the use of the unmanned aerial vehicle that made it subject to confiscation; and shall certify that the innocent owner </w:t>
      </w:r>
      <w:r w:rsidRPr="00123106">
        <w:rPr>
          <w:rFonts w:eastAsia="Times New Roman"/>
          <w:snapToGrid w:val="0"/>
          <w:szCs w:val="20"/>
        </w:rPr>
        <w:t xml:space="preserve">will not release the unmanned aerial vehicle to the person who was charged with the violation of this section that resulted in the confiscation of the unmanned aerial vehicle. The Department of Corrections shall notify the innocent owner when the unmanned aerial vehicle is available for release. If the innocent owner fails to recover the unmanned aerial vehicle within thirty days after notification of the release, the Department of Corrections may </w:t>
      </w:r>
      <w:r>
        <w:rPr>
          <w:rFonts w:eastAsia="Times New Roman"/>
          <w:snapToGrid w:val="0"/>
          <w:szCs w:val="20"/>
        </w:rPr>
        <w:t>use the unmanned aerial vehicle within the agency for any lawful purpose or destroy it.</w:t>
      </w:r>
      <w:r w:rsidRPr="00123106">
        <w:rPr>
          <w:rFonts w:eastAsia="Times New Roman"/>
          <w:snapToGrid w:val="0"/>
          <w:szCs w:val="20"/>
        </w:rPr>
        <w:t>”</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SECTION</w:t>
      </w:r>
      <w:r w:rsidRPr="00123106">
        <w:rPr>
          <w:rFonts w:eastAsia="Times New Roman"/>
          <w:snapToGrid w:val="0"/>
          <w:szCs w:val="20"/>
        </w:rPr>
        <w:tab/>
        <w:t>2.</w:t>
      </w:r>
      <w:r w:rsidRPr="00123106">
        <w:rPr>
          <w:rFonts w:eastAsia="Times New Roman"/>
          <w:snapToGrid w:val="0"/>
          <w:szCs w:val="20"/>
        </w:rPr>
        <w:tab/>
        <w:t>Article 1, Chapter 5, Title 24 of the 1976 Code is amended by adding:</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t>“Section 24-5-175.</w:t>
      </w:r>
      <w:r w:rsidRPr="00123106">
        <w:rPr>
          <w:rFonts w:eastAsia="Times New Roman"/>
          <w:snapToGrid w:val="0"/>
          <w:szCs w:val="20"/>
        </w:rPr>
        <w:tab/>
        <w:t>(A)</w:t>
      </w:r>
      <w:r w:rsidRPr="00123106">
        <w:rPr>
          <w:rFonts w:eastAsia="Times New Roman"/>
          <w:snapToGrid w:val="0"/>
          <w:szCs w:val="20"/>
        </w:rPr>
        <w:tab/>
        <w:t>A person shall not operate an unmanned aerial vehicle within a horizontal distance of five hundred feet or a vertical distance of two hundred fifty feet from any local detention facility without written consent from the jail administrator.</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t>(B)</w:t>
      </w:r>
      <w:r w:rsidRPr="00123106">
        <w:rPr>
          <w:rFonts w:eastAsia="Times New Roman"/>
          <w:snapToGrid w:val="0"/>
          <w:szCs w:val="20"/>
        </w:rPr>
        <w:tab/>
        <w:t>A person who violates this section is guilty of a misdemean</w:t>
      </w:r>
      <w:r w:rsidR="00695ADA">
        <w:rPr>
          <w:rFonts w:eastAsia="Times New Roman"/>
          <w:snapToGrid w:val="0"/>
          <w:szCs w:val="20"/>
        </w:rPr>
        <w:t>or</w:t>
      </w:r>
      <w:r w:rsidRPr="00123106">
        <w:rPr>
          <w:rFonts w:eastAsia="Times New Roman"/>
          <w:snapToGrid w:val="0"/>
          <w:szCs w:val="20"/>
        </w:rPr>
        <w:t xml:space="preserve"> and</w:t>
      </w:r>
      <w:r w:rsidR="00695ADA">
        <w:rPr>
          <w:rFonts w:eastAsia="Times New Roman"/>
          <w:snapToGrid w:val="0"/>
          <w:szCs w:val="20"/>
        </w:rPr>
        <w:t>,</w:t>
      </w:r>
      <w:r w:rsidRPr="00123106">
        <w:rPr>
          <w:rFonts w:eastAsia="Times New Roman"/>
          <w:snapToGrid w:val="0"/>
          <w:szCs w:val="20"/>
        </w:rPr>
        <w:t xml:space="preserve"> upon conviction, shall be fined not more than five hundred dollars or imprisoned not more than thirty days, or both.</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t>(C)(1)</w:t>
      </w:r>
      <w:r w:rsidRPr="00123106">
        <w:rPr>
          <w:rFonts w:eastAsia="Times New Roman"/>
          <w:snapToGrid w:val="0"/>
          <w:szCs w:val="20"/>
        </w:rPr>
        <w:tab/>
        <w:t>In addition to the penalty provided in this section, an unmanned aerial vehicle involved in the violation of this section may be confiscated by the jail administrator of a local detention facility. An unmanned aerial vehicle must not be disposed of in any manner until the results of any legal proceeding in which it may be involved are finally determined</w:t>
      </w:r>
      <w:r>
        <w:rPr>
          <w:rFonts w:eastAsia="Times New Roman"/>
          <w:snapToGrid w:val="0"/>
          <w:szCs w:val="20"/>
        </w:rPr>
        <w:t>, or as otherwise required by Section 17-28-300, et seq</w:t>
      </w:r>
      <w:r w:rsidRPr="00123106">
        <w:rPr>
          <w:rFonts w:eastAsia="Times New Roman"/>
          <w:snapToGrid w:val="0"/>
          <w:szCs w:val="20"/>
        </w:rPr>
        <w:t xml:space="preserve">. Records must be kept of all confiscated unmanned aerial vehicles received by the jail administrator under </w:t>
      </w:r>
      <w:r w:rsidRPr="00123106">
        <w:rPr>
          <w:rFonts w:eastAsia="Times New Roman"/>
          <w:snapToGrid w:val="0"/>
          <w:szCs w:val="20"/>
        </w:rPr>
        <w:lastRenderedPageBreak/>
        <w:t>the provisions of this section. Upon c</w:t>
      </w:r>
      <w:r>
        <w:rPr>
          <w:rFonts w:eastAsia="Times New Roman"/>
          <w:snapToGrid w:val="0"/>
          <w:szCs w:val="20"/>
        </w:rPr>
        <w:t>onviction</w:t>
      </w:r>
      <w:r w:rsidR="00695ADA">
        <w:rPr>
          <w:rFonts w:eastAsia="Times New Roman"/>
          <w:snapToGrid w:val="0"/>
          <w:szCs w:val="20"/>
        </w:rPr>
        <w:t>,</w:t>
      </w:r>
      <w:r w:rsidRPr="00123106">
        <w:rPr>
          <w:rFonts w:eastAsia="Times New Roman"/>
          <w:snapToGrid w:val="0"/>
          <w:szCs w:val="20"/>
        </w:rPr>
        <w:t xml:space="preserve"> pursuant to a violation of this section, the relevant unmanned aerial vehicle shall be </w:t>
      </w:r>
      <w:r>
        <w:rPr>
          <w:rFonts w:eastAsia="Times New Roman"/>
          <w:snapToGrid w:val="0"/>
          <w:szCs w:val="20"/>
        </w:rPr>
        <w:t xml:space="preserve">transferred to </w:t>
      </w:r>
      <w:r w:rsidRPr="00123106">
        <w:rPr>
          <w:rFonts w:eastAsia="Times New Roman"/>
          <w:snapToGrid w:val="0"/>
          <w:szCs w:val="20"/>
        </w:rPr>
        <w:t>the South Carolina Law Enforcement Division</w:t>
      </w:r>
      <w:r>
        <w:rPr>
          <w:rFonts w:eastAsia="Times New Roman"/>
          <w:snapToGrid w:val="0"/>
          <w:szCs w:val="20"/>
        </w:rPr>
        <w:t xml:space="preserve"> to use within the agency for any lawful purpose or for destruction, unless otherwise provided in this section</w:t>
      </w:r>
      <w:r w:rsidRPr="00123106">
        <w:rPr>
          <w:rFonts w:eastAsia="Times New Roman"/>
          <w:snapToGrid w:val="0"/>
          <w:szCs w:val="20"/>
        </w:rPr>
        <w:t>.</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r>
      <w:r w:rsidRPr="00123106">
        <w:rPr>
          <w:rFonts w:eastAsia="Times New Roman"/>
          <w:snapToGrid w:val="0"/>
          <w:szCs w:val="20"/>
        </w:rPr>
        <w:tab/>
        <w:t>(2)</w:t>
      </w:r>
      <w:r w:rsidRPr="00123106">
        <w:rPr>
          <w:rFonts w:eastAsia="Times New Roman"/>
          <w:snapToGrid w:val="0"/>
          <w:szCs w:val="20"/>
        </w:rPr>
        <w:tab/>
        <w:t>Any unmanned aerial vehicle confiscated pursuant to this section shall be administratively released to an innocent owner. The unmanned aerial vehicle must not be released to the innocent owner until the results of any legal proceedings in which the unmanned aerial vehicle may be involved are finally determined</w:t>
      </w:r>
      <w:r>
        <w:rPr>
          <w:rFonts w:eastAsia="Times New Roman"/>
          <w:snapToGrid w:val="0"/>
          <w:szCs w:val="20"/>
        </w:rPr>
        <w:t>, or as otherwise required by Section 17-28-300, et seq</w:t>
      </w:r>
      <w:r w:rsidRPr="00123106">
        <w:rPr>
          <w:rFonts w:eastAsia="Times New Roman"/>
          <w:snapToGrid w:val="0"/>
          <w:szCs w:val="20"/>
        </w:rPr>
        <w:t>. Before the unmanned aerial vehicle may be released, the innocent owner shall provide the jail administr</w:t>
      </w:r>
      <w:r>
        <w:rPr>
          <w:rFonts w:eastAsia="Times New Roman"/>
          <w:snapToGrid w:val="0"/>
          <w:szCs w:val="20"/>
        </w:rPr>
        <w:t>ator with proof of ownership;</w:t>
      </w:r>
      <w:r w:rsidRPr="00123106">
        <w:rPr>
          <w:rFonts w:eastAsia="Times New Roman"/>
          <w:snapToGrid w:val="0"/>
          <w:szCs w:val="20"/>
        </w:rPr>
        <w:t xml:space="preserve"> shall certify that the innocent owner </w:t>
      </w:r>
      <w:r>
        <w:rPr>
          <w:rFonts w:eastAsia="Times New Roman"/>
          <w:snapToGrid w:val="0"/>
          <w:szCs w:val="20"/>
        </w:rPr>
        <w:t xml:space="preserve">neither was a consenting party to nor had knowledge of the use of the unmanned aerial vehicle that made it subject to the confiscation; and shall certify that the innocent owner </w:t>
      </w:r>
      <w:r w:rsidRPr="00123106">
        <w:rPr>
          <w:rFonts w:eastAsia="Times New Roman"/>
          <w:snapToGrid w:val="0"/>
          <w:szCs w:val="20"/>
        </w:rPr>
        <w:t xml:space="preserve">will not release the unmanned aerial vehicle to the person who was charged with the violation of this section that resulted in the confiscation of the unmanned aerial vehicle. The jail administrator shall notify the innocent owner when the unmanned aerial vehicle is available for release. If the innocent owner fails to recover the unmanned aerial vehicle within thirty days after notification of the release, the local detention facility may </w:t>
      </w:r>
      <w:r>
        <w:rPr>
          <w:rFonts w:eastAsia="Times New Roman"/>
          <w:snapToGrid w:val="0"/>
          <w:szCs w:val="20"/>
        </w:rPr>
        <w:t>use the unmanned aerial vehicle within the agency for any lawful purpose</w:t>
      </w:r>
      <w:r w:rsidRPr="00123106">
        <w:rPr>
          <w:rFonts w:eastAsia="Times New Roman"/>
          <w:snapToGrid w:val="0"/>
          <w:szCs w:val="20"/>
        </w:rPr>
        <w:t xml:space="preserve"> or </w:t>
      </w:r>
      <w:r>
        <w:rPr>
          <w:rFonts w:eastAsia="Times New Roman"/>
          <w:snapToGrid w:val="0"/>
          <w:szCs w:val="20"/>
        </w:rPr>
        <w:t>destroy it</w:t>
      </w:r>
      <w:r w:rsidRPr="00123106">
        <w:rPr>
          <w:rFonts w:eastAsia="Times New Roman"/>
          <w:snapToGrid w:val="0"/>
          <w:szCs w:val="20"/>
        </w:rPr>
        <w:t>.”</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AE7D4F" w:rsidRPr="00522CE0"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3106">
        <w:rPr>
          <w:rFonts w:eastAsia="Times New Roman"/>
          <w:snapToGrid w:val="0"/>
          <w:szCs w:val="20"/>
        </w:rPr>
        <w:t>SECTION</w:t>
      </w:r>
      <w:r w:rsidRPr="00123106">
        <w:rPr>
          <w:rFonts w:eastAsia="Times New Roman"/>
          <w:snapToGrid w:val="0"/>
          <w:szCs w:val="20"/>
        </w:rPr>
        <w:tab/>
        <w:t>3.</w:t>
      </w:r>
      <w:r w:rsidRPr="00123106">
        <w:rPr>
          <w:rFonts w:eastAsia="Times New Roman"/>
          <w:snapToGrid w:val="0"/>
          <w:szCs w:val="20"/>
        </w:rPr>
        <w:tab/>
        <w:t>This act takes effect upon approval by the Governor.</w:t>
      </w:r>
    </w:p>
    <w:p w:rsidR="0020768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655E0" w:rsidRDefault="009655E0" w:rsidP="009655E0">
      <w:pPr>
        <w:suppressAutoHyphens/>
        <w:jc w:val="both"/>
        <w:rPr>
          <w:rFonts w:eastAsia="Times New Roman"/>
        </w:rPr>
      </w:pPr>
    </w:p>
    <w:sectPr w:rsidR="009655E0" w:rsidSect="0020462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62F" w:rsidRDefault="0020462F" w:rsidP="00522CE0">
      <w:r>
        <w:separator/>
      </w:r>
    </w:p>
  </w:endnote>
  <w:endnote w:type="continuationSeparator" w:id="0">
    <w:p w:rsidR="0020462F" w:rsidRDefault="0020462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EE1BE1-C293-4346-A052-C3142989C7D2}"/>
    <w:embedBold r:id="rId2" w:fontKey="{8635D747-4E22-4A40-A483-3AD0A0D91B0C}"/>
  </w:font>
  <w:font w:name="Calibri">
    <w:panose1 w:val="020F0502020204030204"/>
    <w:charset w:val="00"/>
    <w:family w:val="swiss"/>
    <w:pitch w:val="variable"/>
    <w:sig w:usb0="E00002FF" w:usb1="4000ACFF" w:usb2="00000001" w:usb3="00000000" w:csb0="0000019F" w:csb1="00000000"/>
    <w:embedRegular r:id="rId3" w:fontKey="{D4B69B16-647F-4A00-A304-4E1243A09178}"/>
  </w:font>
  <w:font w:name="Cambria">
    <w:panose1 w:val="02040503050406030204"/>
    <w:charset w:val="00"/>
    <w:family w:val="roman"/>
    <w:pitch w:val="variable"/>
    <w:sig w:usb0="E00002FF" w:usb1="400004FF" w:usb2="00000000" w:usb3="00000000" w:csb0="0000019F" w:csb1="00000000"/>
    <w:embedRegular r:id="rId4" w:fontKey="{68EDC684-135E-4788-BABF-6597482939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2F" w:rsidRPr="00596891" w:rsidRDefault="0020462F" w:rsidP="00596891">
    <w:pPr>
      <w:pStyle w:val="Footer"/>
      <w:tabs>
        <w:tab w:val="clear" w:pos="4680"/>
        <w:tab w:val="clear" w:pos="9360"/>
        <w:tab w:val="center" w:pos="2995"/>
      </w:tabs>
      <w:spacing w:before="120"/>
    </w:pPr>
    <w:r>
      <w:t>[176-</w:t>
    </w:r>
    <w:r>
      <w:fldChar w:fldCharType="begin"/>
    </w:r>
    <w:r>
      <w:instrText xml:space="preserve"> PAGE  \* MERGEFORMAT </w:instrText>
    </w:r>
    <w:r>
      <w:fldChar w:fldCharType="separate"/>
    </w:r>
    <w:r w:rsidR="009655E0">
      <w:rPr>
        <w:noProof/>
      </w:rPr>
      <w:t>4</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2F" w:rsidRPr="00596891" w:rsidRDefault="0020462F" w:rsidP="00596891">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sidR="009655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62F" w:rsidRDefault="0020462F" w:rsidP="00522CE0">
      <w:r>
        <w:separator/>
      </w:r>
    </w:p>
  </w:footnote>
  <w:footnote w:type="continuationSeparator" w:id="0">
    <w:p w:rsidR="0020462F" w:rsidRDefault="0020462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UNMA.EB.VAS"/>
    <w:docVar w:name="CoverAttorneyInitials" w:val="EB"/>
    <w:docVar w:name="CoverAttorneyLastName" w:val="Bender"/>
    <w:docVar w:name="CoverBillType" w:val="b"/>
    <w:docVar w:name="CoverSenator" w:val="VAS"/>
    <w:docVar w:name="dvBillNumber" w:val="176"/>
    <w:docVar w:name="dvBillNumberPrefix" w:val="S. "/>
    <w:docVar w:name="dvOriginalBody" w:val="Senate"/>
    <w:docVar w:name="fulldraftpath" w:val="L:\S-RES\VAS\004UNMA.EB.VAS.DOCX"/>
    <w:docVar w:name="NameofBody" w:val="S"/>
    <w:docVar w:name="vgroup2" w:val="S-RES"/>
  </w:docVars>
  <w:rsids>
    <w:rsidRoot w:val="00AE7D4F"/>
    <w:rsid w:val="00042AC1"/>
    <w:rsid w:val="00046516"/>
    <w:rsid w:val="0007601D"/>
    <w:rsid w:val="000B0720"/>
    <w:rsid w:val="000B5EAF"/>
    <w:rsid w:val="001315B2"/>
    <w:rsid w:val="00170561"/>
    <w:rsid w:val="00186AC9"/>
    <w:rsid w:val="00187973"/>
    <w:rsid w:val="00197DF1"/>
    <w:rsid w:val="001B3DD9"/>
    <w:rsid w:val="001B7E5D"/>
    <w:rsid w:val="001D3BAC"/>
    <w:rsid w:val="0020462F"/>
    <w:rsid w:val="00207685"/>
    <w:rsid w:val="00216025"/>
    <w:rsid w:val="00245C4E"/>
    <w:rsid w:val="002B6F1E"/>
    <w:rsid w:val="002C1321"/>
    <w:rsid w:val="002C2031"/>
    <w:rsid w:val="002C5896"/>
    <w:rsid w:val="002D3BED"/>
    <w:rsid w:val="002E0482"/>
    <w:rsid w:val="00307C2B"/>
    <w:rsid w:val="00310B51"/>
    <w:rsid w:val="00315D04"/>
    <w:rsid w:val="00383247"/>
    <w:rsid w:val="0039347B"/>
    <w:rsid w:val="003D6E2B"/>
    <w:rsid w:val="003E7597"/>
    <w:rsid w:val="00413EBF"/>
    <w:rsid w:val="0044020F"/>
    <w:rsid w:val="00450668"/>
    <w:rsid w:val="00454138"/>
    <w:rsid w:val="00463060"/>
    <w:rsid w:val="004813A2"/>
    <w:rsid w:val="004952FA"/>
    <w:rsid w:val="004B6A22"/>
    <w:rsid w:val="004D7F37"/>
    <w:rsid w:val="00522CE0"/>
    <w:rsid w:val="00541951"/>
    <w:rsid w:val="00565148"/>
    <w:rsid w:val="00570403"/>
    <w:rsid w:val="00593361"/>
    <w:rsid w:val="00596891"/>
    <w:rsid w:val="005A413B"/>
    <w:rsid w:val="005A5017"/>
    <w:rsid w:val="005A648C"/>
    <w:rsid w:val="005D5AD1"/>
    <w:rsid w:val="005F07AC"/>
    <w:rsid w:val="005F1745"/>
    <w:rsid w:val="0063492F"/>
    <w:rsid w:val="0065281B"/>
    <w:rsid w:val="00695ADA"/>
    <w:rsid w:val="006A1802"/>
    <w:rsid w:val="006C0CBB"/>
    <w:rsid w:val="006C74EA"/>
    <w:rsid w:val="00720D40"/>
    <w:rsid w:val="007318D4"/>
    <w:rsid w:val="007614F9"/>
    <w:rsid w:val="00765784"/>
    <w:rsid w:val="007A4390"/>
    <w:rsid w:val="007B1B59"/>
    <w:rsid w:val="007C11CD"/>
    <w:rsid w:val="007E5CB7"/>
    <w:rsid w:val="008314D2"/>
    <w:rsid w:val="00870F6F"/>
    <w:rsid w:val="008B2F42"/>
    <w:rsid w:val="008C3697"/>
    <w:rsid w:val="008E185F"/>
    <w:rsid w:val="008F023B"/>
    <w:rsid w:val="009010F1"/>
    <w:rsid w:val="00904E16"/>
    <w:rsid w:val="009162B3"/>
    <w:rsid w:val="00927C62"/>
    <w:rsid w:val="009655E0"/>
    <w:rsid w:val="00983951"/>
    <w:rsid w:val="00984124"/>
    <w:rsid w:val="00984640"/>
    <w:rsid w:val="00995C37"/>
    <w:rsid w:val="009C118A"/>
    <w:rsid w:val="00A02011"/>
    <w:rsid w:val="00A4011E"/>
    <w:rsid w:val="00A86015"/>
    <w:rsid w:val="00A9594E"/>
    <w:rsid w:val="00AE59C8"/>
    <w:rsid w:val="00AE7D4F"/>
    <w:rsid w:val="00B10098"/>
    <w:rsid w:val="00B5790D"/>
    <w:rsid w:val="00B61983"/>
    <w:rsid w:val="00B76F2B"/>
    <w:rsid w:val="00B945C5"/>
    <w:rsid w:val="00BA20EA"/>
    <w:rsid w:val="00BB5AFC"/>
    <w:rsid w:val="00BC0A56"/>
    <w:rsid w:val="00C45366"/>
    <w:rsid w:val="00C57023"/>
    <w:rsid w:val="00C66AEC"/>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1DF2"/>
    <w:rsid w:val="00DE5635"/>
    <w:rsid w:val="00E058D3"/>
    <w:rsid w:val="00E12CA0"/>
    <w:rsid w:val="00E2236D"/>
    <w:rsid w:val="00E555F3"/>
    <w:rsid w:val="00E76AD9"/>
    <w:rsid w:val="00E91E2F"/>
    <w:rsid w:val="00EA3546"/>
    <w:rsid w:val="00EB47AE"/>
    <w:rsid w:val="00EC34E1"/>
    <w:rsid w:val="00F0234A"/>
    <w:rsid w:val="00F05CF2"/>
    <w:rsid w:val="00F13D2E"/>
    <w:rsid w:val="00F51241"/>
    <w:rsid w:val="00F52959"/>
    <w:rsid w:val="00F550A5"/>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2E3FA6C5-43B2-49C3-9D89-35A89B432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20462F"/>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BA575EB2.dotm</Template>
  <TotalTime>0</TotalTime>
  <Pages>7</Pages>
  <Words>2322</Words>
  <Characters>12223</Characters>
  <Application>Microsoft Office Word</Application>
  <DocSecurity>0</DocSecurity>
  <Lines>274</Lines>
  <Paragraphs>46</Paragraphs>
  <ScaleCrop>false</ScaleCrop>
  <HeadingPairs>
    <vt:vector size="2" baseType="variant">
      <vt:variant>
        <vt:lpstr>Title</vt:lpstr>
      </vt:variant>
      <vt:variant>
        <vt:i4>1</vt:i4>
      </vt:variant>
    </vt:vector>
  </HeadingPairs>
  <TitlesOfParts>
    <vt:vector size="1" baseType="lpstr">
      <vt:lpstr>2017-2018 Bill 176 Text of Previous Version (Dec. 13, 2016) - South Carolina Legislature Online</vt:lpstr>
    </vt:vector>
  </TitlesOfParts>
  <Company> </Company>
  <LinksUpToDate>false</LinksUpToDate>
  <CharactersWithSpaces>14557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176 Text of Previous Version (May 3, 2018) - South Carolina Legislature Online</dc:title>
  <dc:subject/>
  <dc:creator>%USERNAME%</dc:creator>
  <cp:keywords/>
  <dc:description/>
  <cp:lastModifiedBy>Miriam Cook</cp:lastModifiedBy>
  <cp:revision>2</cp:revision>
  <dcterms:created xsi:type="dcterms:W3CDTF">2018-05-04T00:57:00Z</dcterms:created>
  <dcterms:modified xsi:type="dcterms:W3CDTF">2018-05-04T00:57:00Z</dcterms:modified>
</cp:coreProperties>
</file>