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1C16" w:rsidRDefault="001D1C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D1C16" w:rsidRPr="001D1C16" w:rsidRDefault="001D1C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D1C16" w:rsidRDefault="001D1C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7396" w:rsidRDefault="00347396" w:rsidP="001D1C16">
      <w:pPr>
        <w:tabs>
          <w:tab w:val="right" w:pos="5933"/>
        </w:tabs>
        <w:suppressAutoHyphens/>
        <w:jc w:val="both"/>
        <w:rPr>
          <w:rFonts w:eastAsia="Times New Roman"/>
        </w:rPr>
      </w:pPr>
      <w:r>
        <w:rPr>
          <w:rFonts w:eastAsia="Times New Roman"/>
        </w:rPr>
        <w:t>COMMITTEE AMENDMENT AMENDED AND ADOPTED</w:t>
      </w:r>
    </w:p>
    <w:p w:rsidR="00347396" w:rsidRDefault="00347396" w:rsidP="001D1C16">
      <w:pPr>
        <w:tabs>
          <w:tab w:val="right" w:pos="5933"/>
        </w:tabs>
        <w:suppressAutoHyphens/>
        <w:jc w:val="both"/>
        <w:rPr>
          <w:rFonts w:eastAsia="Times New Roman"/>
        </w:rPr>
      </w:pPr>
      <w:r>
        <w:rPr>
          <w:rFonts w:eastAsia="Times New Roman"/>
        </w:rPr>
        <w:t>January 26, 2017</w:t>
      </w:r>
    </w:p>
    <w:p w:rsidR="00347396" w:rsidRDefault="00347396" w:rsidP="001D1C16">
      <w:pPr>
        <w:tabs>
          <w:tab w:val="right" w:pos="5933"/>
        </w:tabs>
        <w:suppressAutoHyphens/>
        <w:jc w:val="both"/>
        <w:rPr>
          <w:rFonts w:eastAsia="Times New Roman"/>
        </w:rPr>
      </w:pPr>
    </w:p>
    <w:p w:rsidR="001D1C16" w:rsidRPr="001D1C16" w:rsidRDefault="001D1C16" w:rsidP="001D1C16">
      <w:pPr>
        <w:tabs>
          <w:tab w:val="right" w:pos="5933"/>
        </w:tabs>
        <w:suppressAutoHyphens/>
        <w:jc w:val="both"/>
        <w:rPr>
          <w:rFonts w:eastAsia="Times New Roman"/>
        </w:rPr>
      </w:pPr>
      <w:r>
        <w:rPr>
          <w:rFonts w:eastAsia="Times New Roman"/>
        </w:rPr>
        <w:tab/>
      </w:r>
      <w:r>
        <w:rPr>
          <w:rFonts w:eastAsia="Times New Roman"/>
          <w:b/>
          <w:sz w:val="36"/>
        </w:rPr>
        <w:t>S. 197</w:t>
      </w:r>
    </w:p>
    <w:p w:rsidR="001D1C16" w:rsidRDefault="001D1C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1C16" w:rsidRDefault="001D1C16" w:rsidP="001D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668C8">
        <w:t>Senator Hembree</w:t>
      </w:r>
    </w:p>
    <w:p w:rsidR="001D1C16" w:rsidRDefault="001D1C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1C16" w:rsidRDefault="001D1C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w:t>
      </w:r>
      <w:r w:rsidR="00347396">
        <w:rPr>
          <w:rFonts w:eastAsia="Times New Roman"/>
        </w:rPr>
        <w:t>6</w:t>
      </w:r>
      <w:r>
        <w:rPr>
          <w:rFonts w:eastAsia="Times New Roman"/>
        </w:rPr>
        <w:t>/17--S.</w:t>
      </w:r>
    </w:p>
    <w:p w:rsidR="001D1C16" w:rsidRDefault="001D1C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1D1C16" w:rsidRDefault="001D1C1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D1C16" w:rsidRDefault="001D1C16" w:rsidP="001D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sectPr w:rsidR="001D1C16" w:rsidSect="001D1C1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D38B4" w:rsidRPr="00522CE0" w:rsidRDefault="00FD38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D3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C071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47ED" w:rsidRPr="00556388" w:rsidRDefault="003147ED" w:rsidP="00314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56388">
        <w:rPr>
          <w:rFonts w:eastAsia="Times New Roman"/>
        </w:rPr>
        <w:t>TO AMEND SECTION 56</w:t>
      </w:r>
      <w:r w:rsidRPr="00556388">
        <w:rPr>
          <w:rFonts w:eastAsia="Times New Roman"/>
        </w:rPr>
        <w:noBreakHyphen/>
        <w:t>1</w:t>
      </w:r>
      <w:r w:rsidRPr="00556388">
        <w:rPr>
          <w:rFonts w:eastAsia="Times New Roman"/>
        </w:rPr>
        <w:noBreakHyphen/>
        <w:t>10 OF THE 1976 CODE, RELATING TO TERMS AND THEIR DEFINITIONS REGARDING THE ISSUANCE OF DRIVER’S LICENSES, TO REVISE THE DEFINITION OF CERTAIN TERMS AND TO ADD THE TERMS “MOPED</w:t>
      </w:r>
      <w:r>
        <w:rPr>
          <w:rFonts w:eastAsia="Times New Roman"/>
        </w:rPr>
        <w:t>,</w:t>
      </w:r>
      <w:r w:rsidRPr="00556388">
        <w:rPr>
          <w:rFonts w:eastAsia="Times New Roman"/>
        </w:rPr>
        <w:t>” “DAYLIGHT HOURS</w:t>
      </w:r>
      <w:r>
        <w:rPr>
          <w:rFonts w:eastAsia="Times New Roman"/>
        </w:rPr>
        <w:t>,</w:t>
      </w:r>
      <w:r w:rsidRPr="00556388">
        <w:rPr>
          <w:rFonts w:eastAsia="Times New Roman"/>
        </w:rPr>
        <w:t>” AND “VEHICLE” AND THEIR DEFINITIONS; TO AMEND SECTION 56</w:t>
      </w:r>
      <w:r w:rsidRPr="00556388">
        <w:rPr>
          <w:rFonts w:eastAsia="Times New Roman"/>
        </w:rPr>
        <w:noBreakHyphen/>
        <w:t>1</w:t>
      </w:r>
      <w:r w:rsidRPr="00556388">
        <w:rPr>
          <w:rFonts w:eastAsia="Times New Roman"/>
        </w:rPr>
        <w:noBreakHyphen/>
        <w:t>30, RELATING TO PERSONS EXEMPT FROM OBTAINING A DRIVER’S LICENSE, TO DELETE THE TERM “ARTICLE” AND REPLACE IT WITH THE TERM “CHAPTER”; TO AMEND SECTION 56</w:t>
      </w:r>
      <w:r w:rsidRPr="00556388">
        <w:rPr>
          <w:rFonts w:eastAsia="Times New Roman"/>
        </w:rPr>
        <w:noBreakHyphen/>
        <w:t>1</w:t>
      </w:r>
      <w:r w:rsidRPr="00556388">
        <w:rPr>
          <w:rFonts w:eastAsia="Times New Roman"/>
        </w:rPr>
        <w:noBreakHyphen/>
        <w:t>50, RELATING TO THE ISSUANCE OF A BEGINNER’S PERMIT, TO MAKE TECHNICAL CHANGES, TO DELETE THE PROVISION THAT RELATES TO THE OPERATION OF MOTOR SCOOTERS, LIGHT MOTOR</w:t>
      </w:r>
      <w:r w:rsidRPr="00556388">
        <w:rPr>
          <w:rFonts w:eastAsia="Times New Roman"/>
        </w:rPr>
        <w:noBreakHyphen/>
        <w:t>DRIVEN CYCLES</w:t>
      </w:r>
      <w:r>
        <w:rPr>
          <w:rFonts w:eastAsia="Times New Roman"/>
        </w:rPr>
        <w:t>,</w:t>
      </w:r>
      <w:r w:rsidRPr="00556388">
        <w:rPr>
          <w:rFonts w:eastAsia="Times New Roman"/>
        </w:rPr>
        <w:t xml:space="preserve"> AND MOPEDS, TO PROVIDE</w:t>
      </w:r>
      <w:r w:rsidR="00C902C9">
        <w:rPr>
          <w:rFonts w:eastAsia="Times New Roman"/>
        </w:rPr>
        <w:t xml:space="preserve"> </w:t>
      </w:r>
      <w:r w:rsidRPr="00556388">
        <w:rPr>
          <w:rFonts w:eastAsia="Times New Roman"/>
        </w:rPr>
        <w:t>THAT A PERMITTEE MUST BE ACCOMPANIED BY A MOTORCYCLE</w:t>
      </w:r>
      <w:r w:rsidRPr="00556388">
        <w:rPr>
          <w:rFonts w:eastAsia="Times New Roman"/>
        </w:rPr>
        <w:noBreakHyphen/>
        <w:t>LICENSED DRIVER WHEN DRIVING A MOTORCYCLE DURING CERTAIN HOURS, TO PROVIDE THE LOCATION THAT AN ACCOMPANYING DRIVER MUST BE POSITIONED, AND TO DELETE AN OBSOLETE PROVISION; TO AMEND SECTION 56</w:t>
      </w:r>
      <w:r w:rsidRPr="00556388">
        <w:rPr>
          <w:rFonts w:eastAsia="Times New Roman"/>
        </w:rPr>
        <w:noBreakHyphen/>
        <w:t>1</w:t>
      </w:r>
      <w:r w:rsidRPr="00556388">
        <w:rPr>
          <w:rFonts w:eastAsia="Times New Roman"/>
        </w:rPr>
        <w:noBreakHyphen/>
        <w:t>175, RELATING TO THE ISSUANCE OF A CONDITIONAL DRIVER’S LICENSE, TO DELETE THE PROVISION THAT ALLOWS A LICENSEE TO OPERATE A MOTOR SCOOTER OR LIGHT MOTOR</w:t>
      </w:r>
      <w:r w:rsidRPr="00556388">
        <w:rPr>
          <w:rFonts w:eastAsia="Times New Roman"/>
        </w:rPr>
        <w:noBreakHyphen/>
        <w:t>DRIVEN CYCLE AND THE PROVISION THAT DEFINES THE TERM “DAYLIGHT HOURS”; TO AMEND SECTION 56</w:t>
      </w:r>
      <w:r w:rsidRPr="00556388">
        <w:rPr>
          <w:rFonts w:eastAsia="Times New Roman"/>
        </w:rPr>
        <w:noBreakHyphen/>
        <w:t>1</w:t>
      </w:r>
      <w:r w:rsidRPr="00556388">
        <w:rPr>
          <w:rFonts w:eastAsia="Times New Roman"/>
        </w:rPr>
        <w:noBreakHyphen/>
        <w:t>180, RELATING TO THE ISSUANCE OF A SPECIAL RESTRICTED DRIVER’S LICENSE, TO PROVIDE ADDITIONAL LOCATIONS WHERE A LICENSEE MAY OPERATE A MOTOR VEHICLE, TO MAKE A TECHNICAL CHANGE, TO DELETE THE PROVISION THAT ALLOWS A LICENSEE TO OPERATE A MOTOR SCOOTER OR LIGHT MOTOR</w:t>
      </w:r>
      <w:r w:rsidRPr="00556388">
        <w:rPr>
          <w:rFonts w:eastAsia="Times New Roman"/>
        </w:rPr>
        <w:noBreakHyphen/>
        <w:t xml:space="preserve">DRIVEN CYCLE, AND TO DELETE THE PROVISION </w:t>
      </w:r>
      <w:r w:rsidRPr="00556388">
        <w:rPr>
          <w:rFonts w:eastAsia="Times New Roman"/>
        </w:rPr>
        <w:lastRenderedPageBreak/>
        <w:t>THAT DEFINES THE TERM “DAYLIGHT HOURS”; TO AMEND SECTION 56</w:t>
      </w:r>
      <w:r w:rsidRPr="00556388">
        <w:rPr>
          <w:rFonts w:eastAsia="Times New Roman"/>
        </w:rPr>
        <w:noBreakHyphen/>
        <w:t>1</w:t>
      </w:r>
      <w:r w:rsidRPr="00556388">
        <w:rPr>
          <w:rFonts w:eastAsia="Times New Roman"/>
        </w:rPr>
        <w:noBreakHyphen/>
        <w:t xml:space="preserve">185, RELATING TO THE REMOVAL OF THE RESTRICTIONS PLACED ON A CONDITIONAL OR SPECIAL RESTRICTED DRIVER’S LICENSE, TO PROVIDE THAT A BEGINNER’S PERMIT, CONDITIONAL LICENSE, OR SPECIAL RESTRICTED LICENSE MAY NOT BE ISSUED TO A PERSON CONVICTED OF CERTAIN VIOLATIONS OF OPERATING A MOPED WHILE UNDERAGE OR WITHOUT A LICENSE FOR A CERTAIN PERIOD OF TIME; TO </w:t>
      </w:r>
      <w:r>
        <w:rPr>
          <w:rFonts w:eastAsia="Times New Roman"/>
        </w:rPr>
        <w:t>REPEAL</w:t>
      </w:r>
      <w:r w:rsidRPr="00556388">
        <w:rPr>
          <w:rFonts w:eastAsia="Times New Roman"/>
        </w:rPr>
        <w:t xml:space="preserve"> SECTION 56</w:t>
      </w:r>
      <w:r w:rsidRPr="00556388">
        <w:rPr>
          <w:rFonts w:eastAsia="Times New Roman"/>
        </w:rPr>
        <w:noBreakHyphen/>
        <w:t>1</w:t>
      </w:r>
      <w:r w:rsidRPr="00556388">
        <w:rPr>
          <w:rFonts w:eastAsia="Times New Roman"/>
        </w:rPr>
        <w:noBreakHyphen/>
        <w:t xml:space="preserve">1710, RELATING TO THE DEFINITION OF THE TERM </w:t>
      </w:r>
      <w:r>
        <w:rPr>
          <w:rFonts w:eastAsia="Times New Roman"/>
        </w:rPr>
        <w:t>“MOPED”</w:t>
      </w:r>
      <w:r w:rsidRPr="00556388">
        <w:rPr>
          <w:rFonts w:eastAsia="Times New Roman"/>
        </w:rPr>
        <w:t>; TO AMEND SECTION 56</w:t>
      </w:r>
      <w:r w:rsidRPr="00556388">
        <w:rPr>
          <w:rFonts w:eastAsia="Times New Roman"/>
        </w:rPr>
        <w:noBreakHyphen/>
        <w:t>1</w:t>
      </w:r>
      <w:r w:rsidRPr="00556388">
        <w:rPr>
          <w:rFonts w:eastAsia="Times New Roman"/>
        </w:rPr>
        <w:noBreakHyphen/>
        <w:t>1720, RELATING TO THE</w:t>
      </w:r>
      <w:r w:rsidR="00C902C9">
        <w:rPr>
          <w:rFonts w:eastAsia="Times New Roman"/>
        </w:rPr>
        <w:t xml:space="preserve"> </w:t>
      </w:r>
      <w:r w:rsidRPr="00556388">
        <w:rPr>
          <w:rFonts w:eastAsia="Times New Roman"/>
        </w:rPr>
        <w:t>OPERATION OF A MOPED, TO REVISE THE FORM OF LICENSURE A PERSON MUST POSSESS TO OPERATE A MOPED, TO REVISE THE AGE OF A PERSON WHO MAY OBTAIN A MOPED OPERATOR’S LICENSE, TO REVISE THE TIME PERIOD WHEN CERTAIN PERSONS MAY OPERATE A MOPED, TO REVISE THE PENALTIES FOR A VIOLATION OF THIS PROVISION, AND TO DELETE THE PROVISION THAT PROHIBITS THE DEPARTMENT OF MOTOR VEHICLES FROM ISSUING A BEGINNER’S PERMIT OR A SPECIAL RESTRICTED LICENSE TO CERTAIN PERSONS CONVICTED OF A MOPED VIOLATION FOR A CERTAIN PERIOD OF TIME; TO AMEND SECTION 56</w:t>
      </w:r>
      <w:r w:rsidRPr="00556388">
        <w:rPr>
          <w:rFonts w:eastAsia="Times New Roman"/>
        </w:rPr>
        <w:noBreakHyphen/>
        <w:t>1</w:t>
      </w:r>
      <w:r w:rsidRPr="00556388">
        <w:rPr>
          <w:rFonts w:eastAsia="Times New Roman"/>
        </w:rPr>
        <w:noBreakHyphen/>
        <w:t>1730, RELATING TO THE ELIGIBILITY TO OBTAIN, SUSPENSION OF, AND REVOCATION OF A MOPED OPERATOR’S LICENSE, TO MAKE A TECHNICAL CHANGE; TO AMEND SECTION 56</w:t>
      </w:r>
      <w:r w:rsidRPr="00556388">
        <w:rPr>
          <w:rFonts w:eastAsia="Times New Roman"/>
        </w:rPr>
        <w:noBreakHyphen/>
        <w:t>2</w:t>
      </w:r>
      <w:r w:rsidRPr="00556388">
        <w:rPr>
          <w:rFonts w:eastAsia="Times New Roman"/>
        </w:rPr>
        <w:noBreakHyphen/>
        <w:t>2740, RELATING TO MOTOR VEHICLE REGISTRATION AND PROPERTY TAXES, TO PROVIDE FOR THE ISSUANCE OF MOPED VALIDATION DECALS, TO PROVIDE THE COST OF THE DECALS,</w:t>
      </w:r>
      <w:r w:rsidR="00C902C9">
        <w:rPr>
          <w:rFonts w:eastAsia="Times New Roman"/>
        </w:rPr>
        <w:t xml:space="preserve"> </w:t>
      </w:r>
      <w:r w:rsidRPr="00556388">
        <w:rPr>
          <w:rFonts w:eastAsia="Times New Roman"/>
        </w:rPr>
        <w:t xml:space="preserve">AND TO PROVIDE THAT THE FEES COLLECTED FOR THE DECALS MUST BE USED TO DEFRAY THE COSTS OF THE DEPARTMENT OF MOTOR VEHICLES; </w:t>
      </w:r>
      <w:r>
        <w:rPr>
          <w:rFonts w:eastAsia="Times New Roman"/>
        </w:rPr>
        <w:t xml:space="preserve">TO AMEND CHAPTER 2, TITLE 56, RELATING TO SPECIALIZED VEHICLES, </w:t>
      </w:r>
      <w:r w:rsidRPr="00556388">
        <w:rPr>
          <w:rFonts w:eastAsia="Times New Roman"/>
        </w:rPr>
        <w:t xml:space="preserve">BY ADDING ARTICLE 3, TO PROVIDE FOR THE REGISTRATION, TITLING, AND LICENSING OF MOPEDS, TO PROVIDE PENALTIES FOR A VIOLATION OF THIS ARTICLE, TO REGULATE THE OPERATION OF A MOPED, AND TO REGULATE THE SALE OF A MOPED; </w:t>
      </w:r>
      <w:r>
        <w:rPr>
          <w:rFonts w:eastAsia="Times New Roman"/>
        </w:rPr>
        <w:t xml:space="preserve">TO AMEND ARTICLE 2, CHAPTER 2, TITLE 56, RELATING TO SPECIALIZED VEHICLES, </w:t>
      </w:r>
      <w:r w:rsidRPr="00556388">
        <w:rPr>
          <w:rFonts w:eastAsia="Times New Roman"/>
        </w:rPr>
        <w:t>BY ADDING SECTION 56</w:t>
      </w:r>
      <w:r w:rsidRPr="00556388">
        <w:rPr>
          <w:rFonts w:eastAsia="Times New Roman"/>
        </w:rPr>
        <w:noBreakHyphen/>
        <w:t>2</w:t>
      </w:r>
      <w:r w:rsidRPr="00556388">
        <w:rPr>
          <w:rFonts w:eastAsia="Times New Roman"/>
        </w:rPr>
        <w:noBreakHyphen/>
        <w:t>4000</w:t>
      </w:r>
      <w:r>
        <w:rPr>
          <w:rFonts w:eastAsia="Times New Roman"/>
        </w:rPr>
        <w:t>,</w:t>
      </w:r>
      <w:r w:rsidRPr="00556388">
        <w:rPr>
          <w:rFonts w:eastAsia="Times New Roman"/>
        </w:rPr>
        <w:t xml:space="preserve"> TO PROVIDE A PENALTY FOR A VIOLATION OF </w:t>
      </w:r>
      <w:r>
        <w:rPr>
          <w:rFonts w:eastAsia="Times New Roman"/>
        </w:rPr>
        <w:t xml:space="preserve">THIS </w:t>
      </w:r>
      <w:r w:rsidRPr="00556388">
        <w:rPr>
          <w:rFonts w:eastAsia="Times New Roman"/>
        </w:rPr>
        <w:t>CHAPTER; TO AMEND SECTION 56</w:t>
      </w:r>
      <w:r w:rsidRPr="00556388">
        <w:rPr>
          <w:rFonts w:eastAsia="Times New Roman"/>
        </w:rPr>
        <w:noBreakHyphen/>
        <w:t>3</w:t>
      </w:r>
      <w:r w:rsidRPr="00556388">
        <w:rPr>
          <w:rFonts w:eastAsia="Times New Roman"/>
        </w:rPr>
        <w:noBreakHyphen/>
        <w:t xml:space="preserve">20, RELATING TO CERTAIN TERMS </w:t>
      </w:r>
      <w:r w:rsidRPr="00556388">
        <w:rPr>
          <w:rFonts w:eastAsia="Times New Roman"/>
        </w:rPr>
        <w:lastRenderedPageBreak/>
        <w:t>AND THEIR DEFINITIONS REGARDING THE REGISTRATION AND LICENSING OF MOTOR VEHICLES, TO DELETE CERTAIN TERMS AND THEIR DEFINITIONS; TO AMEND SECTION 56</w:t>
      </w:r>
      <w:r w:rsidRPr="00556388">
        <w:rPr>
          <w:rFonts w:eastAsia="Times New Roman"/>
        </w:rPr>
        <w:noBreakHyphen/>
        <w:t>3</w:t>
      </w:r>
      <w:r w:rsidRPr="00556388">
        <w:rPr>
          <w:rFonts w:eastAsia="Times New Roman"/>
        </w:rPr>
        <w:noBreakHyphen/>
        <w:t>200, RELATING TO THE REGISTRATION OF A VEHICLE, TO PROVIDE THAT A CERTIFICATE</w:t>
      </w:r>
      <w:r w:rsidR="00C902C9">
        <w:rPr>
          <w:rFonts w:eastAsia="Times New Roman"/>
        </w:rPr>
        <w:t xml:space="preserve"> </w:t>
      </w:r>
      <w:r w:rsidRPr="00556388">
        <w:rPr>
          <w:rFonts w:eastAsia="Times New Roman"/>
        </w:rPr>
        <w:t>OF TITLE IS NOT REQUIRED TO REGISTER A MOPED; TO AMEND SECTION 56</w:t>
      </w:r>
      <w:r w:rsidRPr="00556388">
        <w:rPr>
          <w:rFonts w:eastAsia="Times New Roman"/>
        </w:rPr>
        <w:noBreakHyphen/>
        <w:t>3</w:t>
      </w:r>
      <w:r w:rsidRPr="00556388">
        <w:rPr>
          <w:rFonts w:eastAsia="Times New Roman"/>
        </w:rPr>
        <w:noBreakHyphen/>
        <w:t>250, RELATING TO THE REGISTRATION AND LICENSING OF A MOTOR VEHICLE ONCE ALL LOCAL PROPERTY TAXES ARE PAID, TO PROVIDE THAT THIS PROVISION DOES NOT APPLY TO A MOPED, AND TO MAKE A TECHNICAL CHAN</w:t>
      </w:r>
      <w:r>
        <w:rPr>
          <w:rFonts w:eastAsia="Times New Roman"/>
        </w:rPr>
        <w:t>GE; TO AMEND SECTIONS 56</w:t>
      </w:r>
      <w:r>
        <w:rPr>
          <w:rFonts w:eastAsia="Times New Roman"/>
        </w:rPr>
        <w:noBreakHyphen/>
        <w:t>3</w:t>
      </w:r>
      <w:r>
        <w:rPr>
          <w:rFonts w:eastAsia="Times New Roman"/>
        </w:rPr>
        <w:noBreakHyphen/>
        <w:t>630</w:t>
      </w:r>
      <w:r w:rsidRPr="00556388">
        <w:rPr>
          <w:rFonts w:eastAsia="Times New Roman"/>
        </w:rPr>
        <w:t xml:space="preserve"> AND 56</w:t>
      </w:r>
      <w:r w:rsidRPr="00556388">
        <w:rPr>
          <w:rFonts w:eastAsia="Times New Roman"/>
        </w:rPr>
        <w:noBreakHyphen/>
        <w:t>3</w:t>
      </w:r>
      <w:r w:rsidRPr="00556388">
        <w:rPr>
          <w:rFonts w:eastAsia="Times New Roman"/>
        </w:rPr>
        <w:noBreakHyphen/>
        <w:t>760</w:t>
      </w:r>
      <w:r>
        <w:rPr>
          <w:rFonts w:eastAsia="Times New Roman"/>
        </w:rPr>
        <w:t>, RELATING TO VEHICLES</w:t>
      </w:r>
      <w:r w:rsidRPr="00556388">
        <w:rPr>
          <w:rFonts w:eastAsia="Times New Roman"/>
        </w:rPr>
        <w:t xml:space="preserve"> CLASSIFIED AS PRIVATE PASSENGER MOTOR VEHICLES AND THE REGISTRATION FEE FOR CERTAIN VEHICLES, TO DELETE THE TERM “MOTOR</w:t>
      </w:r>
      <w:r w:rsidRPr="00556388">
        <w:rPr>
          <w:rFonts w:eastAsia="Times New Roman"/>
        </w:rPr>
        <w:noBreakHyphen/>
        <w:t>DRIVEN CYCLE” AND REPLACE IT WITH THE TERM “MOPED</w:t>
      </w:r>
      <w:r>
        <w:rPr>
          <w:rFonts w:eastAsia="Times New Roman"/>
        </w:rPr>
        <w:t>,</w:t>
      </w:r>
      <w:r w:rsidRPr="00556388">
        <w:rPr>
          <w:rFonts w:eastAsia="Times New Roman"/>
        </w:rPr>
        <w:t xml:space="preserve">” AND TO MAKE A TECHNICAL CHANGE; TO </w:t>
      </w:r>
      <w:r>
        <w:rPr>
          <w:rFonts w:eastAsia="Times New Roman"/>
        </w:rPr>
        <w:t>REPEAL</w:t>
      </w:r>
      <w:r w:rsidRPr="00556388">
        <w:rPr>
          <w:rFonts w:eastAsia="Times New Roman"/>
        </w:rPr>
        <w:t xml:space="preserve"> SECTIONS 56</w:t>
      </w:r>
      <w:r w:rsidRPr="00556388">
        <w:rPr>
          <w:rFonts w:eastAsia="Times New Roman"/>
        </w:rPr>
        <w:noBreakHyphen/>
        <w:t>5</w:t>
      </w:r>
      <w:r w:rsidRPr="00556388">
        <w:rPr>
          <w:rFonts w:eastAsia="Times New Roman"/>
        </w:rPr>
        <w:noBreakHyphen/>
        <w:t>120</w:t>
      </w:r>
      <w:r>
        <w:rPr>
          <w:rFonts w:eastAsia="Times New Roman"/>
        </w:rPr>
        <w:t>,</w:t>
      </w:r>
      <w:r w:rsidRPr="00556388">
        <w:rPr>
          <w:rFonts w:eastAsia="Times New Roman"/>
        </w:rPr>
        <w:t xml:space="preserve"> 56</w:t>
      </w:r>
      <w:r w:rsidRPr="00556388">
        <w:rPr>
          <w:rFonts w:eastAsia="Times New Roman"/>
        </w:rPr>
        <w:noBreakHyphen/>
        <w:t>5</w:t>
      </w:r>
      <w:r w:rsidRPr="00556388">
        <w:rPr>
          <w:rFonts w:eastAsia="Times New Roman"/>
        </w:rPr>
        <w:noBreakHyphen/>
        <w:t>130, 56</w:t>
      </w:r>
      <w:r w:rsidRPr="00556388">
        <w:rPr>
          <w:rFonts w:eastAsia="Times New Roman"/>
        </w:rPr>
        <w:noBreakHyphen/>
        <w:t>5</w:t>
      </w:r>
      <w:r w:rsidRPr="00556388">
        <w:rPr>
          <w:rFonts w:eastAsia="Times New Roman"/>
        </w:rPr>
        <w:noBreakHyphen/>
        <w:t>140, 56</w:t>
      </w:r>
      <w:r w:rsidRPr="00556388">
        <w:rPr>
          <w:rFonts w:eastAsia="Times New Roman"/>
        </w:rPr>
        <w:noBreakHyphen/>
        <w:t>5</w:t>
      </w:r>
      <w:r w:rsidRPr="00556388">
        <w:rPr>
          <w:rFonts w:eastAsia="Times New Roman"/>
        </w:rPr>
        <w:noBreakHyphen/>
        <w:t>150,</w:t>
      </w:r>
      <w:r>
        <w:rPr>
          <w:rFonts w:eastAsia="Times New Roman"/>
        </w:rPr>
        <w:t xml:space="preserve"> </w:t>
      </w:r>
      <w:r w:rsidRPr="00556388">
        <w:rPr>
          <w:rFonts w:eastAsia="Times New Roman"/>
        </w:rPr>
        <w:t>56</w:t>
      </w:r>
      <w:r w:rsidRPr="00556388">
        <w:rPr>
          <w:rFonts w:eastAsia="Times New Roman"/>
        </w:rPr>
        <w:noBreakHyphen/>
        <w:t>5</w:t>
      </w:r>
      <w:r w:rsidRPr="00556388">
        <w:rPr>
          <w:rFonts w:eastAsia="Times New Roman"/>
        </w:rPr>
        <w:noBreakHyphen/>
        <w:t xml:space="preserve">155, </w:t>
      </w:r>
      <w:r>
        <w:rPr>
          <w:rFonts w:eastAsia="Times New Roman"/>
        </w:rPr>
        <w:t>56</w:t>
      </w:r>
      <w:r>
        <w:rPr>
          <w:rFonts w:eastAsia="Times New Roman"/>
        </w:rPr>
        <w:noBreakHyphen/>
        <w:t>5</w:t>
      </w:r>
      <w:r>
        <w:rPr>
          <w:rFonts w:eastAsia="Times New Roman"/>
        </w:rPr>
        <w:noBreakHyphen/>
        <w:t xml:space="preserve">165, </w:t>
      </w:r>
      <w:r w:rsidRPr="00556388">
        <w:rPr>
          <w:rFonts w:eastAsia="Times New Roman"/>
        </w:rPr>
        <w:t>56</w:t>
      </w:r>
      <w:r w:rsidRPr="00556388">
        <w:rPr>
          <w:rFonts w:eastAsia="Times New Roman"/>
        </w:rPr>
        <w:noBreakHyphen/>
        <w:t>5</w:t>
      </w:r>
      <w:r w:rsidRPr="00556388">
        <w:rPr>
          <w:rFonts w:eastAsia="Times New Roman"/>
        </w:rPr>
        <w:noBreakHyphen/>
        <w:t xml:space="preserve">410, </w:t>
      </w:r>
      <w:r>
        <w:rPr>
          <w:rFonts w:eastAsia="Times New Roman"/>
        </w:rPr>
        <w:t xml:space="preserve">AND </w:t>
      </w:r>
      <w:r w:rsidRPr="00556388">
        <w:rPr>
          <w:rFonts w:eastAsia="Times New Roman"/>
        </w:rPr>
        <w:t>56</w:t>
      </w:r>
      <w:r w:rsidRPr="00556388">
        <w:rPr>
          <w:rFonts w:eastAsia="Times New Roman"/>
        </w:rPr>
        <w:noBreakHyphen/>
        <w:t>5</w:t>
      </w:r>
      <w:r w:rsidRPr="00556388">
        <w:rPr>
          <w:rFonts w:eastAsia="Times New Roman"/>
        </w:rPr>
        <w:noBreakHyphen/>
        <w:t xml:space="preserve">1550, RELATING TO </w:t>
      </w:r>
      <w:r>
        <w:rPr>
          <w:rFonts w:eastAsia="Times New Roman"/>
        </w:rPr>
        <w:t>CERTAIN</w:t>
      </w:r>
      <w:r w:rsidRPr="00556388">
        <w:rPr>
          <w:rFonts w:eastAsia="Times New Roman"/>
        </w:rPr>
        <w:t xml:space="preserve"> TERMS AND THEIR DEFI</w:t>
      </w:r>
      <w:r>
        <w:rPr>
          <w:rFonts w:eastAsia="Times New Roman"/>
        </w:rPr>
        <w:t>NITIONS</w:t>
      </w:r>
      <w:r w:rsidRPr="00556388">
        <w:rPr>
          <w:rFonts w:eastAsia="Times New Roman"/>
        </w:rPr>
        <w:t>; TO AMEND SECTION 56</w:t>
      </w:r>
      <w:r w:rsidRPr="00556388">
        <w:rPr>
          <w:rFonts w:eastAsia="Times New Roman"/>
        </w:rPr>
        <w:noBreakHyphen/>
        <w:t>5</w:t>
      </w:r>
      <w:r w:rsidRPr="00556388">
        <w:rPr>
          <w:rFonts w:eastAsia="Times New Roman"/>
        </w:rPr>
        <w:noBreakHyphen/>
        <w:t>361, RELATING TO THE TERM “PASSENGER CAR” AND ITS DEFINITION, TO DELETE THE TERM “MOTOR</w:t>
      </w:r>
      <w:r w:rsidRPr="00556388">
        <w:rPr>
          <w:rFonts w:eastAsia="Times New Roman"/>
        </w:rPr>
        <w:noBreakHyphen/>
        <w:t>DRIVEN CYCLES” AND ADD THE TERM “MOPEDS”; TO AMEND SECTION 56</w:t>
      </w:r>
      <w:r w:rsidRPr="00556388">
        <w:rPr>
          <w:rFonts w:eastAsia="Times New Roman"/>
        </w:rPr>
        <w:noBreakHyphen/>
        <w:t>5</w:t>
      </w:r>
      <w:r w:rsidRPr="00556388">
        <w:rPr>
          <w:rFonts w:eastAsia="Times New Roman"/>
        </w:rPr>
        <w:noBreakHyphen/>
        <w:t>1555, RELATING TO THE OPERATION OF A MOPED, TO RAISE THE MAXIMUM SPEED AT WHICH A MOPED MAY BE</w:t>
      </w:r>
      <w:r>
        <w:rPr>
          <w:rFonts w:eastAsia="Times New Roman"/>
        </w:rPr>
        <w:t xml:space="preserve"> OPERATED; TO AMEND SECTION 56</w:t>
      </w:r>
      <w:r>
        <w:rPr>
          <w:rFonts w:eastAsia="Times New Roman"/>
        </w:rPr>
        <w:noBreakHyphen/>
        <w:t>5</w:t>
      </w:r>
      <w:r w:rsidRPr="00556388">
        <w:rPr>
          <w:rFonts w:eastAsia="Times New Roman"/>
        </w:rPr>
        <w:noBreakHyphen/>
        <w:t xml:space="preserve">4450, RELATING TO </w:t>
      </w:r>
      <w:r>
        <w:rPr>
          <w:rFonts w:eastAsia="Times New Roman"/>
        </w:rPr>
        <w:t xml:space="preserve">A </w:t>
      </w:r>
      <w:r w:rsidRPr="00556388">
        <w:rPr>
          <w:rFonts w:eastAsia="Times New Roman"/>
        </w:rPr>
        <w:t>DISPLAY OF LIGHTS BY A VEHICLE DURING CERTAIN TIMES OF DAY, TO DELETE AN OBSOLETE PROVISION AND MAKE A TECHNICAL CHANGE; TO AMEND SECTION 56</w:t>
      </w:r>
      <w:r w:rsidRPr="00556388">
        <w:rPr>
          <w:rFonts w:eastAsia="Times New Roman"/>
        </w:rPr>
        <w:noBreakHyphen/>
        <w:t>9</w:t>
      </w:r>
      <w:r w:rsidRPr="00556388">
        <w:rPr>
          <w:rFonts w:eastAsia="Times New Roman"/>
        </w:rPr>
        <w:noBreakHyphen/>
        <w:t xml:space="preserve">20, RELATING TO CERTAIN TERMS AND THEIR DEFINITIONS CONTAINED IN THE MOTOR VEHICLE FINANCIAL RESPONSIBILITY ACT, TO DELETE AND REVISE CERTAIN TERMS AND THEIR DEFINITIONS; TO </w:t>
      </w:r>
      <w:r>
        <w:rPr>
          <w:rFonts w:eastAsia="Times New Roman"/>
        </w:rPr>
        <w:t>REPEAL</w:t>
      </w:r>
      <w:r w:rsidRPr="00556388">
        <w:rPr>
          <w:rFonts w:eastAsia="Times New Roman"/>
        </w:rPr>
        <w:t xml:space="preserve"> SECTION 56</w:t>
      </w:r>
      <w:r w:rsidRPr="00556388">
        <w:rPr>
          <w:rFonts w:eastAsia="Times New Roman"/>
        </w:rPr>
        <w:noBreakHyphen/>
        <w:t>9</w:t>
      </w:r>
      <w:r w:rsidRPr="00556388">
        <w:rPr>
          <w:rFonts w:eastAsia="Times New Roman"/>
        </w:rPr>
        <w:noBreakHyphen/>
        <w:t>110, RELATING TO THE APPLICABILITY OF THE MOTOR VEHICLE FINANCIAL RESPONSIBILITY ACT TO CE</w:t>
      </w:r>
      <w:r>
        <w:rPr>
          <w:rFonts w:eastAsia="Times New Roman"/>
        </w:rPr>
        <w:t>RTAIN ACCIDENTS OR JUDGMENTS</w:t>
      </w:r>
      <w:r w:rsidRPr="00556388">
        <w:rPr>
          <w:rFonts w:eastAsia="Times New Roman"/>
        </w:rPr>
        <w:t>; TO AMEND SECTION 56</w:t>
      </w:r>
      <w:r w:rsidRPr="00556388">
        <w:rPr>
          <w:rFonts w:eastAsia="Times New Roman"/>
        </w:rPr>
        <w:noBreakHyphen/>
        <w:t>10</w:t>
      </w:r>
      <w:r w:rsidRPr="00556388">
        <w:rPr>
          <w:rFonts w:eastAsia="Times New Roman"/>
        </w:rPr>
        <w:noBreakHyphen/>
        <w:t xml:space="preserve">520, RELATING TO THE OFFENSE OF OPERATING AN UNINSURED MOTOR VEHICLE, TO MAKE A TECHNICAL CHANGE AND </w:t>
      </w:r>
      <w:r>
        <w:rPr>
          <w:rFonts w:eastAsia="Times New Roman"/>
        </w:rPr>
        <w:t xml:space="preserve">TO </w:t>
      </w:r>
      <w:r w:rsidRPr="00556388">
        <w:rPr>
          <w:rFonts w:eastAsia="Times New Roman"/>
        </w:rPr>
        <w:t xml:space="preserve">PROVIDE THAT THIS SECTION APPLIES TO </w:t>
      </w:r>
      <w:r>
        <w:rPr>
          <w:rFonts w:eastAsia="Times New Roman"/>
        </w:rPr>
        <w:t>THE</w:t>
      </w:r>
      <w:r w:rsidRPr="00556388">
        <w:rPr>
          <w:rFonts w:eastAsia="Times New Roman"/>
        </w:rPr>
        <w:t xml:space="preserve"> OPERATOR OF AN UNINSURED MOPED WHO IS NOT THE REGISTERED OWNER OF THE MOPED, UNDER CERTAIN CIRCUMSTANCES; TO AMEND SECTION </w:t>
      </w:r>
      <w:r w:rsidRPr="00556388">
        <w:rPr>
          <w:rFonts w:eastAsia="Times New Roman"/>
        </w:rPr>
        <w:lastRenderedPageBreak/>
        <w:t>56</w:t>
      </w:r>
      <w:r w:rsidRPr="00556388">
        <w:rPr>
          <w:rFonts w:eastAsia="Times New Roman"/>
        </w:rPr>
        <w:noBreakHyphen/>
        <w:t>10</w:t>
      </w:r>
      <w:r w:rsidRPr="00556388">
        <w:rPr>
          <w:rFonts w:eastAsia="Times New Roman"/>
        </w:rPr>
        <w:noBreakHyphen/>
        <w:t>535, RELATING TO THE DEPARTMENT OF MOTOR VEHICLES REQUIRING A PERSON TO PROVIDE PROOF OF FINANCIAL RESPONSIBILITY AFTER A CONVICTION OF CERTAIN TRAFFIC OFFENSES, TO PROVIDE THAT THIS SECTION APPLIES TO A REGISTERED OWNER OF A MOPED; TO AMEND SECTION 56</w:t>
      </w:r>
      <w:r w:rsidRPr="00556388">
        <w:rPr>
          <w:rFonts w:eastAsia="Times New Roman"/>
        </w:rPr>
        <w:noBreakHyphen/>
        <w:t>15</w:t>
      </w:r>
      <w:r w:rsidRPr="00556388">
        <w:rPr>
          <w:rFonts w:eastAsia="Times New Roman"/>
        </w:rPr>
        <w:noBreakHyphen/>
        <w:t>10, RELATING TO CERTAIN TERMS AND THEIR DEFINITIONS REGARDING THE REGULATION OF MOTOR VEHICLE MANUFACTURERS, DISTRIBUTORS, AND DE</w:t>
      </w:r>
      <w:r>
        <w:rPr>
          <w:rFonts w:eastAsia="Times New Roman"/>
        </w:rPr>
        <w:t>ALERS, TO REVISE THE DEFINITION</w:t>
      </w:r>
      <w:r w:rsidRPr="00556388">
        <w:rPr>
          <w:rFonts w:eastAsia="Times New Roman"/>
        </w:rPr>
        <w:t xml:space="preserve"> OF THE TERM</w:t>
      </w:r>
      <w:r>
        <w:rPr>
          <w:rFonts w:eastAsia="Times New Roman"/>
        </w:rPr>
        <w:t xml:space="preserve"> “MOTOR VEHICLE”</w:t>
      </w:r>
      <w:r w:rsidRPr="00556388">
        <w:rPr>
          <w:rFonts w:eastAsia="Times New Roman"/>
        </w:rPr>
        <w:t>; TO AMEND SECTION 56</w:t>
      </w:r>
      <w:r w:rsidRPr="00556388">
        <w:rPr>
          <w:rFonts w:eastAsia="Times New Roman"/>
        </w:rPr>
        <w:noBreakHyphen/>
        <w:t>16</w:t>
      </w:r>
      <w:r w:rsidRPr="00556388">
        <w:rPr>
          <w:rFonts w:eastAsia="Times New Roman"/>
        </w:rPr>
        <w:noBreakHyphen/>
        <w:t>10, RELATING TO TERMS AND THEIR DEFINITIONS REGARDING THE REGULATION OF MOTORCYCLE MANUFACTURES, DISTRIBUTORS, DEALERS, AND WHOLESALERS, TO REVISE THE DEFINITION OF THE TERM “MOTORCYCLE” AND REVISE THE TYPE OF VEHICLES REGULATED BY THIS CHAPTER; TO AMEND SECTION 56</w:t>
      </w:r>
      <w:r w:rsidRPr="00556388">
        <w:rPr>
          <w:rFonts w:eastAsia="Times New Roman"/>
        </w:rPr>
        <w:noBreakHyphen/>
        <w:t>19</w:t>
      </w:r>
      <w:r w:rsidRPr="00556388">
        <w:rPr>
          <w:rFonts w:eastAsia="Times New Roman"/>
        </w:rPr>
        <w:noBreakHyphen/>
        <w:t>10, RELATING TO TERMS AND THEIR DEFINITIONS REGARDING THE PROTECTION OF TITLES TO AND INTERESTS IN MOTOR VEHICLES, TO DELETE CERTAIN TERMS AND THEIR DEFINITIONS; TO AMEND SECTION 56</w:t>
      </w:r>
      <w:r w:rsidRPr="00556388">
        <w:rPr>
          <w:rFonts w:eastAsia="Times New Roman"/>
        </w:rPr>
        <w:noBreakHyphen/>
        <w:t>19</w:t>
      </w:r>
      <w:r w:rsidRPr="00556388">
        <w:rPr>
          <w:rFonts w:eastAsia="Times New Roman"/>
        </w:rPr>
        <w:noBreakHyphen/>
        <w:t>220, RELATING TO VEHICLES THAT ARE EXEMPT FROM THE REQUIREMENT TO OBTAIN A CERTIFICATE OF TITLE, TO MAKE A TECHNICAL CHANGE AND TO ADD MOPEDS TO THE LIST OF EXEMPTED VEHICLES; TO AMEND SECTION 38</w:t>
      </w:r>
      <w:r w:rsidRPr="00556388">
        <w:rPr>
          <w:rFonts w:eastAsia="Times New Roman"/>
        </w:rPr>
        <w:noBreakHyphen/>
        <w:t>77</w:t>
      </w:r>
      <w:r w:rsidRPr="00556388">
        <w:rPr>
          <w:rFonts w:eastAsia="Times New Roman"/>
        </w:rPr>
        <w:noBreakHyphen/>
        <w:t>30, RELATING TO TERMS AND THEIR DEFINITIONS REGARDING AUTOMOBILE INSURANCE, TO DELETE THE TERMS “MOTOR</w:t>
      </w:r>
      <w:r w:rsidRPr="00556388">
        <w:rPr>
          <w:rFonts w:eastAsia="Times New Roman"/>
        </w:rPr>
        <w:noBreakHyphen/>
        <w:t>DRIVEN CYCLES</w:t>
      </w:r>
      <w:r>
        <w:rPr>
          <w:rFonts w:eastAsia="Times New Roman"/>
        </w:rPr>
        <w:t>,</w:t>
      </w:r>
      <w:r w:rsidRPr="00556388">
        <w:rPr>
          <w:rFonts w:eastAsia="Times New Roman"/>
        </w:rPr>
        <w:t>” “MOTOR SCOOTERS</w:t>
      </w:r>
      <w:r>
        <w:rPr>
          <w:rFonts w:eastAsia="Times New Roman"/>
        </w:rPr>
        <w:t>,</w:t>
      </w:r>
      <w:r w:rsidRPr="00556388">
        <w:rPr>
          <w:rFonts w:eastAsia="Times New Roman"/>
        </w:rPr>
        <w:t xml:space="preserve">” AND “MOPEDS”; TO PROVIDE THAT A PERSON WHO SELLS, SOLICITS, OR ADVERTISES TO SELL CERTAIN MOPEDS PRIOR TO JULY 1, 2018 MUST LABEL THE MOPEDS WITH THEIR SPECIFICATIONS AND PROVIDE A METAL PLATE THAT IDENTIFIES THE VEHICLE, TO PROVIDE A PENALTY FOR FAILURE TO COMPLY WITH THIS PROVISION, TO PROVIDE THAT IT IS UNLAWFUL TO OPERATE CERTAIN MOPEDS WITHOUT </w:t>
      </w:r>
      <w:r>
        <w:rPr>
          <w:rFonts w:eastAsia="Times New Roman"/>
        </w:rPr>
        <w:t>A</w:t>
      </w:r>
      <w:r w:rsidRPr="00556388">
        <w:rPr>
          <w:rFonts w:eastAsia="Times New Roman"/>
        </w:rPr>
        <w:t xml:space="preserve"> METAL IDENTIFICATION PLATE, AND TO PROVIDE A PENALTY FOR FAILURE TO COMPLY WITH THIS PROVISION; TO AMEND SECTION 56</w:t>
      </w:r>
      <w:r w:rsidRPr="00556388">
        <w:rPr>
          <w:rFonts w:eastAsia="Times New Roman"/>
        </w:rPr>
        <w:noBreakHyphen/>
        <w:t>5</w:t>
      </w:r>
      <w:r w:rsidRPr="00556388">
        <w:rPr>
          <w:rFonts w:eastAsia="Times New Roman"/>
        </w:rPr>
        <w:noBreakHyphen/>
        <w:t xml:space="preserve">2941, RELATING TO THE DEPARTMENT OF MOTOR VEHICLES REQUIRING A PERSON WHO VIOLATES CERTAIN PROVISIONS TO HAVE INSTALLED ON CERTAIN VEHICLES AN IGNITION INTERLOCK DEVICE, TO PROVIDE THAT THIS PROVISION </w:t>
      </w:r>
      <w:r w:rsidRPr="00556388">
        <w:rPr>
          <w:rFonts w:eastAsia="Times New Roman"/>
        </w:rPr>
        <w:lastRenderedPageBreak/>
        <w:t>DOES NOT REQUIRE THE INSTALLATION OF AN IGNITION INTERLOCK DEVICE ON A MOPED; AND TO REPEAL ARTICLE 3, CHAPTER 5, TITLE 56</w:t>
      </w:r>
      <w:r>
        <w:rPr>
          <w:rFonts w:eastAsia="Times New Roman"/>
        </w:rPr>
        <w:t>,</w:t>
      </w:r>
      <w:r w:rsidRPr="00556388">
        <w:rPr>
          <w:rFonts w:eastAsia="Times New Roman"/>
        </w:rPr>
        <w:t xml:space="preserve"> RELATING TO MOPED REGULATIONS.</w:t>
      </w:r>
      <w:bookmarkEnd w:id="1"/>
    </w:p>
    <w:p w:rsidR="00522CE0" w:rsidRDefault="000065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Amend Title To Conform</w:t>
      </w:r>
    </w:p>
    <w:p w:rsidR="0000653F" w:rsidRDefault="000065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0717" w:rsidRDefault="00DC07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C0717" w:rsidRDefault="00DC07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Pr>
          <w:rFonts w:eastAsia="Times New Roman"/>
        </w:rPr>
        <w:t>SECTION</w:t>
      </w:r>
      <w:r>
        <w:rPr>
          <w:rFonts w:eastAsia="Times New Roman"/>
        </w:rPr>
        <w:tab/>
        <w:t>1.</w:t>
      </w:r>
      <w:r>
        <w:rPr>
          <w:rFonts w:eastAsia="Times New Roman"/>
        </w:rPr>
        <w:tab/>
      </w:r>
      <w:r w:rsidRPr="00D474F6">
        <w:rPr>
          <w:rFonts w:eastAsia="Times New Roman"/>
          <w:snapToGrid w:val="0"/>
          <w:szCs w:val="20"/>
        </w:rPr>
        <w:t>Section 56</w:t>
      </w:r>
      <w:r w:rsidRPr="00D474F6">
        <w:rPr>
          <w:rFonts w:eastAsia="Times New Roman"/>
          <w:snapToGrid w:val="0"/>
          <w:szCs w:val="20"/>
        </w:rPr>
        <w:noBreakHyphen/>
        <w:t>1</w:t>
      </w:r>
      <w:r w:rsidRPr="00D474F6">
        <w:rPr>
          <w:rFonts w:eastAsia="Times New Roman"/>
          <w:snapToGrid w:val="0"/>
          <w:szCs w:val="20"/>
        </w:rPr>
        <w:noBreakHyphen/>
        <w:t>10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10.</w:t>
      </w:r>
      <w:r w:rsidRPr="00D474F6">
        <w:rPr>
          <w:rFonts w:eastAsia="Times New Roman"/>
          <w:snapToGrid w:val="0"/>
          <w:szCs w:val="20"/>
        </w:rPr>
        <w:tab/>
        <w:t>For the purpose of this title, unless otherwise indicated, the following words, phrases, and terms are defined as follows:</w:t>
      </w:r>
    </w:p>
    <w:p w:rsidR="003C7FDD" w:rsidRPr="00D474F6" w:rsidRDefault="00F96F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3C7FDD" w:rsidRPr="00D474F6">
        <w:rPr>
          <w:rFonts w:eastAsia="Times New Roman"/>
          <w:snapToGrid w:val="0"/>
          <w:szCs w:val="20"/>
        </w:rPr>
        <w:t>(1)</w:t>
      </w:r>
      <w:r w:rsidR="003C7FDD" w:rsidRPr="00D474F6">
        <w:rPr>
          <w:rFonts w:eastAsia="Times New Roman"/>
          <w:snapToGrid w:val="0"/>
          <w:szCs w:val="20"/>
        </w:rPr>
        <w:tab/>
        <w:t xml:space="preserve">‘Driver’ means every person who drives or is in actual physical control of a vehicle.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(2)</w:t>
      </w:r>
      <w:r w:rsidRPr="00D474F6">
        <w:rPr>
          <w:rFonts w:eastAsia="Times New Roman"/>
          <w:snapToGrid w:val="0"/>
          <w:szCs w:val="20"/>
        </w:rPr>
        <w:tab/>
        <w:t xml:space="preserve">‘Operator’ means every person who drives or is in actual physical control of a motor vehicle or who is exercising control over or steering a vehicle being towed by a motor vehicle. </w:t>
      </w:r>
    </w:p>
    <w:p w:rsidR="003C7FDD" w:rsidRPr="00D474F6" w:rsidRDefault="00F96F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3C7FDD" w:rsidRPr="00D474F6">
        <w:rPr>
          <w:rFonts w:eastAsia="Times New Roman"/>
          <w:snapToGrid w:val="0"/>
          <w:szCs w:val="20"/>
        </w:rPr>
        <w:t>(3)</w:t>
      </w:r>
      <w:r w:rsidR="003C7FDD" w:rsidRPr="00D474F6">
        <w:rPr>
          <w:rFonts w:eastAsia="Times New Roman"/>
          <w:snapToGrid w:val="0"/>
          <w:szCs w:val="20"/>
        </w:rPr>
        <w:tab/>
        <w:t xml:space="preserve">‘Owner’ means a person, other than a lienholder, having the property </w:t>
      </w:r>
      <w:r w:rsidR="003C7FDD" w:rsidRPr="00D474F6">
        <w:rPr>
          <w:rFonts w:eastAsia="Times New Roman"/>
          <w:snapToGrid w:val="0"/>
          <w:szCs w:val="20"/>
          <w:u w:val="single"/>
        </w:rPr>
        <w:t>interest in</w:t>
      </w:r>
      <w:r w:rsidR="003C7FDD" w:rsidRPr="00D474F6">
        <w:rPr>
          <w:rFonts w:eastAsia="Times New Roman"/>
          <w:snapToGrid w:val="0"/>
          <w:szCs w:val="20"/>
        </w:rPr>
        <w:t xml:space="preserve"> or title to a vehicle. The term includes a person entitled to the use and possession of a vehicle subject to a security interest in another person, but excludes a lessee under a lease not intended as security. </w:t>
      </w:r>
      <w:r w:rsidR="003C7FDD" w:rsidRPr="00D474F6">
        <w:rPr>
          <w:rFonts w:eastAsia="Times New Roman"/>
          <w:snapToGrid w:val="0"/>
          <w:szCs w:val="20"/>
          <w:u w:val="single"/>
        </w:rPr>
        <w:t>This term also includes a person to whom a moped is registered if the moped is not titled.</w:t>
      </w:r>
    </w:p>
    <w:p w:rsidR="003C7FDD" w:rsidRPr="00D474F6" w:rsidRDefault="00F96F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3C7FDD" w:rsidRPr="00D474F6">
        <w:rPr>
          <w:rFonts w:eastAsia="Times New Roman"/>
          <w:snapToGrid w:val="0"/>
          <w:szCs w:val="20"/>
        </w:rPr>
        <w:t>(4)</w:t>
      </w:r>
      <w:r w:rsidR="003C7FDD" w:rsidRPr="00D474F6">
        <w:rPr>
          <w:rFonts w:eastAsia="Times New Roman"/>
          <w:snapToGrid w:val="0"/>
          <w:szCs w:val="20"/>
        </w:rPr>
        <w:tab/>
        <w:t>‘Department’ means the Department of Motor Vehicles when the term refers to the duties, functions, and responsibilities of the former Motor Vehicle Division of the Department of Public Safety and means the Department of Public Safety otherwise and in Section 56</w:t>
      </w:r>
      <w:r w:rsidR="003C7FDD" w:rsidRPr="00D474F6">
        <w:rPr>
          <w:rFonts w:eastAsia="Times New Roman"/>
          <w:snapToGrid w:val="0"/>
          <w:szCs w:val="20"/>
        </w:rPr>
        <w:noBreakHyphen/>
        <w:t>3</w:t>
      </w:r>
      <w:r w:rsidR="003C7FDD" w:rsidRPr="00D474F6">
        <w:rPr>
          <w:rFonts w:eastAsia="Times New Roman"/>
          <w:snapToGrid w:val="0"/>
          <w:szCs w:val="20"/>
        </w:rPr>
        <w:noBreakHyphen/>
        <w:t xml:space="preserve">840. </w:t>
      </w:r>
    </w:p>
    <w:p w:rsidR="003C7FDD" w:rsidRPr="00D474F6" w:rsidRDefault="00F96F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3C7FDD" w:rsidRPr="00D474F6">
        <w:rPr>
          <w:rFonts w:eastAsia="Times New Roman"/>
          <w:snapToGrid w:val="0"/>
          <w:szCs w:val="20"/>
        </w:rPr>
        <w:t>(5)</w:t>
      </w:r>
      <w:r w:rsidR="003C7FDD" w:rsidRPr="00D474F6">
        <w:rPr>
          <w:rFonts w:eastAsia="Times New Roman"/>
          <w:snapToGrid w:val="0"/>
          <w:szCs w:val="20"/>
        </w:rPr>
        <w:tab/>
        <w:t xml:space="preserve">‘State’ means a state, territory, or possession of the United States and the District of Columbia, or the Commonwealth of Puerto Rico. </w:t>
      </w:r>
    </w:p>
    <w:p w:rsidR="003C7FDD" w:rsidRPr="00D474F6" w:rsidRDefault="00F96F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3C7FDD" w:rsidRPr="00D474F6">
        <w:rPr>
          <w:rFonts w:eastAsia="Times New Roman"/>
          <w:snapToGrid w:val="0"/>
          <w:szCs w:val="20"/>
        </w:rPr>
        <w:t>(6)</w:t>
      </w:r>
      <w:r w:rsidR="003C7FDD" w:rsidRPr="00D474F6">
        <w:rPr>
          <w:rFonts w:eastAsia="Times New Roman"/>
          <w:snapToGrid w:val="0"/>
          <w:szCs w:val="20"/>
        </w:rPr>
        <w:tab/>
        <w:t xml:space="preserve">‘Highway’ means the entire width between the boundary lines of every way publicly maintained when any part of it is open to the use of the public for purposes of vehicular travel. </w:t>
      </w:r>
    </w:p>
    <w:p w:rsidR="003C7FDD" w:rsidRPr="00D474F6" w:rsidRDefault="00F96F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3C7FDD" w:rsidRPr="00D474F6">
        <w:rPr>
          <w:rFonts w:eastAsia="Times New Roman"/>
          <w:snapToGrid w:val="0"/>
          <w:szCs w:val="20"/>
        </w:rPr>
        <w:t>(7)</w:t>
      </w:r>
      <w:r w:rsidR="003C7FDD" w:rsidRPr="00D474F6">
        <w:rPr>
          <w:rFonts w:eastAsia="Times New Roman"/>
          <w:snapToGrid w:val="0"/>
          <w:szCs w:val="20"/>
        </w:rPr>
        <w:tab/>
        <w:t>‘Motor vehicle’ means every vehicle which is self</w:t>
      </w:r>
      <w:r w:rsidR="003C7FDD" w:rsidRPr="00D474F6">
        <w:rPr>
          <w:rFonts w:eastAsia="Times New Roman"/>
          <w:snapToGrid w:val="0"/>
          <w:szCs w:val="20"/>
        </w:rPr>
        <w:noBreakHyphen/>
        <w:t xml:space="preserve">propelled, and every vehicle which is propelled by electric power obtained from overhead trolley wires but not operated upon rails. </w:t>
      </w:r>
    </w:p>
    <w:p w:rsidR="003C7FDD" w:rsidRPr="00D474F6" w:rsidRDefault="00F96F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3C7FDD" w:rsidRPr="00D474F6">
        <w:rPr>
          <w:rFonts w:eastAsia="Times New Roman"/>
          <w:snapToGrid w:val="0"/>
          <w:szCs w:val="20"/>
        </w:rPr>
        <w:t>(8)</w:t>
      </w:r>
      <w:r w:rsidR="003C7FDD" w:rsidRPr="00D474F6">
        <w:rPr>
          <w:rFonts w:eastAsia="Times New Roman"/>
          <w:snapToGrid w:val="0"/>
          <w:szCs w:val="20"/>
        </w:rPr>
        <w:tab/>
        <w:t xml:space="preserve">‘Motorcycle’ means every motor vehicle having no more than two permanent functional wheels in contact with the ground or </w:t>
      </w:r>
      <w:r w:rsidR="003C7FDD" w:rsidRPr="00D474F6">
        <w:rPr>
          <w:rFonts w:eastAsia="Times New Roman"/>
          <w:snapToGrid w:val="0"/>
          <w:szCs w:val="20"/>
        </w:rPr>
        <w:lastRenderedPageBreak/>
        <w:t xml:space="preserve">trailer and having a saddle for the use of the rider, but excluding a tractor </w:t>
      </w:r>
      <w:r w:rsidR="003C7FDD" w:rsidRPr="00D474F6">
        <w:rPr>
          <w:rFonts w:eastAsia="Times New Roman"/>
          <w:snapToGrid w:val="0"/>
          <w:szCs w:val="20"/>
          <w:u w:val="single"/>
        </w:rPr>
        <w:t>and a moped</w:t>
      </w:r>
      <w:r w:rsidR="003C7FDD" w:rsidRPr="00D474F6">
        <w:rPr>
          <w:rFonts w:eastAsia="Times New Roman"/>
          <w:snapToGrid w:val="0"/>
          <w:szCs w:val="20"/>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(9)</w:t>
      </w:r>
      <w:r w:rsidRPr="00D474F6">
        <w:rPr>
          <w:rFonts w:eastAsia="Times New Roman"/>
          <w:snapToGrid w:val="0"/>
          <w:szCs w:val="20"/>
        </w:rPr>
        <w:tab/>
        <w:t xml:space="preserve">‘Nonresident’ means every person who is not a resident of this State. </w:t>
      </w:r>
    </w:p>
    <w:p w:rsidR="003C7FDD" w:rsidRPr="00D474F6" w:rsidRDefault="00F96F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3C7FDD" w:rsidRPr="00D474F6">
        <w:rPr>
          <w:rFonts w:eastAsia="Times New Roman"/>
          <w:snapToGrid w:val="0"/>
          <w:szCs w:val="20"/>
        </w:rPr>
        <w:t>(10)</w:t>
      </w:r>
      <w:r w:rsidR="003C7FDD" w:rsidRPr="00D474F6">
        <w:rPr>
          <w:rFonts w:eastAsia="Times New Roman"/>
          <w:snapToGrid w:val="0"/>
          <w:szCs w:val="20"/>
        </w:rPr>
        <w:tab/>
        <w:t xml:space="preserve">‘Nonresident’s operating privilege’ means the privilege conferred upon a nonresident by the laws of this State pertaining to the operation by the person of a motor vehicle, or the use of a vehicle owned by the person, in this State.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(11)</w:t>
      </w:r>
      <w:r w:rsidRPr="00D474F6">
        <w:rPr>
          <w:rFonts w:eastAsia="Times New Roman"/>
          <w:snapToGrid w:val="0"/>
          <w:szCs w:val="20"/>
        </w:rPr>
        <w:tab/>
        <w:t xml:space="preserve">‘Conviction’ means an unvacated adjudication of guilt, or a determination that a person has violated or failed to comply with the law in a court of original jurisdiction, an unvacated forfeiture of bail or collateral deposited to secure the person’s appearance in court, a plea of guilty or nolo contendere accepted by the court, the payment of a fine or court cost, or violation of a condition of release without bail, regardless of whether or not the penalty is rebated, suspended, or probated. </w:t>
      </w:r>
    </w:p>
    <w:p w:rsidR="003C7FDD" w:rsidRPr="00D474F6" w:rsidRDefault="00F96F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3C7FDD" w:rsidRPr="00D474F6">
        <w:rPr>
          <w:rFonts w:eastAsia="Times New Roman"/>
          <w:snapToGrid w:val="0"/>
          <w:szCs w:val="20"/>
        </w:rPr>
        <w:t>(12)</w:t>
      </w:r>
      <w:r w:rsidR="003C7FDD" w:rsidRPr="00D474F6">
        <w:rPr>
          <w:rFonts w:eastAsia="Times New Roman"/>
          <w:snapToGrid w:val="0"/>
          <w:szCs w:val="20"/>
        </w:rPr>
        <w:tab/>
        <w:t xml:space="preserve">‘Cancellation of driver’s license’ means the annulment or termination by formal action of the Department of Motor Vehicles of a person’s driver’s license because of some error or defect in the license or because the licensee is no longer entitled to the license; the cancellation of a license is without prejudice, and application for a new license may be made at any time after the cancellation.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(13)</w:t>
      </w:r>
      <w:r w:rsidRPr="00D474F6">
        <w:rPr>
          <w:rFonts w:eastAsia="Times New Roman"/>
          <w:snapToGrid w:val="0"/>
          <w:szCs w:val="20"/>
        </w:rPr>
        <w:tab/>
        <w:t xml:space="preserve">‘Revocation of driver’s license’ means the termination by formal action of the Department of Motor Vehicles of a person’s driver’s license or privilege to operate a motor vehicle on the public highways, which privilege to operate is not subject to renewal or restoration, except that an application for a new license may be presented and acted upon by the department.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(14)</w:t>
      </w:r>
      <w:r w:rsidRPr="00D474F6">
        <w:rPr>
          <w:rFonts w:eastAsia="Times New Roman"/>
          <w:snapToGrid w:val="0"/>
          <w:szCs w:val="20"/>
        </w:rPr>
        <w:tab/>
        <w:t xml:space="preserve">‘Suspension of driver’s license’ means the temporary withdrawal by formal action of the Department of Motor Vehicles of a person’s driver’s license or privilege to operate a motor vehicle on the public highways, which temporary withdrawal shall be as specifically designated.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(15)</w:t>
      </w:r>
      <w:r w:rsidRPr="00D474F6">
        <w:rPr>
          <w:rFonts w:eastAsia="Times New Roman"/>
          <w:snapToGrid w:val="0"/>
          <w:szCs w:val="20"/>
        </w:rPr>
        <w:tab/>
        <w:t>‘Automotive three</w:t>
      </w:r>
      <w:r w:rsidRPr="00D474F6">
        <w:rPr>
          <w:rFonts w:eastAsia="Times New Roman"/>
          <w:snapToGrid w:val="0"/>
          <w:szCs w:val="20"/>
        </w:rPr>
        <w:noBreakHyphen/>
        <w:t>wheel vehicle’ means every motor vehicle having no more than three permanent functional wheels in contact with the ground, having a bench seat for the use of the operator, and having an automotive type steering device, but excluding a tractor or motorcycle three</w:t>
      </w:r>
      <w:r w:rsidRPr="00D474F6">
        <w:rPr>
          <w:rFonts w:eastAsia="Times New Roman"/>
          <w:snapToGrid w:val="0"/>
          <w:szCs w:val="20"/>
        </w:rPr>
        <w:noBreakHyphen/>
        <w:t xml:space="preserve">wheel vehicle.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(16)</w:t>
      </w:r>
      <w:r w:rsidRPr="00D474F6">
        <w:rPr>
          <w:rFonts w:eastAsia="Times New Roman"/>
          <w:snapToGrid w:val="0"/>
          <w:szCs w:val="20"/>
        </w:rPr>
        <w:tab/>
        <w:t xml:space="preserve">‘Alcohol’ means a substance containing any form of alcohol including, but not limited to, ethanol, methanol, propanol, and isopropanol.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(17)</w:t>
      </w:r>
      <w:r w:rsidRPr="00D474F6">
        <w:rPr>
          <w:rFonts w:eastAsia="Times New Roman"/>
          <w:snapToGrid w:val="0"/>
          <w:szCs w:val="20"/>
        </w:rPr>
        <w:tab/>
        <w:t xml:space="preserve">‘Alcohol concentration’ means: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lastRenderedPageBreak/>
        <w:tab/>
      </w:r>
      <w:r w:rsidRPr="00D474F6">
        <w:rPr>
          <w:rFonts w:eastAsia="Times New Roman"/>
          <w:snapToGrid w:val="0"/>
          <w:szCs w:val="20"/>
        </w:rPr>
        <w:tab/>
        <w:t>(a)</w:t>
      </w:r>
      <w:r w:rsidRPr="00D474F6">
        <w:rPr>
          <w:rFonts w:eastAsia="Times New Roman"/>
          <w:snapToGrid w:val="0"/>
          <w:szCs w:val="20"/>
        </w:rPr>
        <w:tab/>
        <w:t xml:space="preserve">the number of grams of alcohol for each one hundred milliliters of blood by weight; or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(b)</w:t>
      </w:r>
      <w:r w:rsidRPr="00D474F6">
        <w:rPr>
          <w:rFonts w:eastAsia="Times New Roman"/>
          <w:snapToGrid w:val="0"/>
          <w:szCs w:val="20"/>
        </w:rPr>
        <w:tab/>
        <w:t xml:space="preserve">as determined by the South Carolina Law Enforcement Division for other bodily fluids.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(18)</w:t>
      </w:r>
      <w:r w:rsidRPr="00D474F6">
        <w:rPr>
          <w:rFonts w:eastAsia="Times New Roman"/>
          <w:snapToGrid w:val="0"/>
          <w:szCs w:val="20"/>
        </w:rPr>
        <w:tab/>
        <w:t>‘Motorcycle three</w:t>
      </w:r>
      <w:r w:rsidRPr="00D474F6">
        <w:rPr>
          <w:rFonts w:eastAsia="Times New Roman"/>
          <w:snapToGrid w:val="0"/>
          <w:szCs w:val="20"/>
        </w:rPr>
        <w:noBreakHyphen/>
        <w:t>wheel vehicle’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automotive three</w:t>
      </w:r>
      <w:r w:rsidRPr="00D474F6">
        <w:rPr>
          <w:rFonts w:eastAsia="Times New Roman"/>
          <w:snapToGrid w:val="0"/>
          <w:szCs w:val="20"/>
        </w:rPr>
        <w:noBreakHyphen/>
        <w:t xml:space="preserve">wheel vehicle.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(19)</w:t>
      </w:r>
      <w:r w:rsidRPr="00D474F6">
        <w:rPr>
          <w:rFonts w:eastAsia="Times New Roman"/>
          <w:snapToGrid w:val="0"/>
          <w:szCs w:val="20"/>
        </w:rPr>
        <w:tab/>
        <w:t>‘Low speed vehicle’ or ‘LSV’ means a four</w:t>
      </w:r>
      <w:r w:rsidRPr="00D474F6">
        <w:rPr>
          <w:rFonts w:eastAsia="Times New Roman"/>
          <w:snapToGrid w:val="0"/>
          <w:szCs w:val="20"/>
        </w:rPr>
        <w:noBreakHyphen/>
        <w:t>wheeled motor vehicle, other than an all terrain vehicle, whose speed attainable in one mile is more than twenty miles an hour and not more than twenty</w:t>
      </w:r>
      <w:r w:rsidRPr="00D474F6">
        <w:rPr>
          <w:rFonts w:eastAsia="Times New Roman"/>
          <w:snapToGrid w:val="0"/>
          <w:szCs w:val="20"/>
        </w:rPr>
        <w:noBreakHyphen/>
        <w:t xml:space="preserve">five miles an hour on a paved level surface, and whose </w:t>
      </w:r>
      <w:r w:rsidRPr="00D474F6">
        <w:rPr>
          <w:rFonts w:eastAsia="Times New Roman"/>
          <w:strike/>
          <w:snapToGrid w:val="0"/>
          <w:szCs w:val="20"/>
        </w:rPr>
        <w:t>GVWR</w:t>
      </w:r>
      <w:r w:rsidRPr="00D474F6">
        <w:rPr>
          <w:rFonts w:eastAsia="Times New Roman"/>
          <w:snapToGrid w:val="0"/>
          <w:szCs w:val="20"/>
        </w:rPr>
        <w:t xml:space="preserve"> </w:t>
      </w:r>
      <w:r w:rsidRPr="00D474F6">
        <w:rPr>
          <w:rFonts w:eastAsia="Times New Roman"/>
          <w:snapToGrid w:val="0"/>
          <w:szCs w:val="20"/>
          <w:u w:val="single"/>
        </w:rPr>
        <w:t>gross vehicle weight rating (GVWR)</w:t>
      </w:r>
      <w:r w:rsidRPr="00D474F6">
        <w:rPr>
          <w:rFonts w:eastAsia="Times New Roman"/>
          <w:snapToGrid w:val="0"/>
          <w:szCs w:val="20"/>
        </w:rPr>
        <w:t xml:space="preserve"> is less than three thousand pounds. </w:t>
      </w:r>
    </w:p>
    <w:p w:rsidR="003C7FDD" w:rsidRPr="00D474F6" w:rsidRDefault="00F96F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3C7FDD" w:rsidRPr="00D474F6">
        <w:rPr>
          <w:rFonts w:eastAsia="Times New Roman"/>
          <w:snapToGrid w:val="0"/>
          <w:szCs w:val="20"/>
        </w:rPr>
        <w:t>(20)</w:t>
      </w:r>
      <w:r w:rsidR="003C7FDD" w:rsidRPr="00D474F6">
        <w:rPr>
          <w:rFonts w:eastAsia="Times New Roman"/>
          <w:snapToGrid w:val="0"/>
          <w:szCs w:val="20"/>
        </w:rPr>
        <w:tab/>
        <w:t>‘All terrain vehicle’ or ‘ATV’ means a motor vehicle measuring fifty inches or less in width, designed to travel on three or more wheels and designed primarily for off</w:t>
      </w:r>
      <w:r w:rsidR="003C7FDD" w:rsidRPr="00D474F6">
        <w:rPr>
          <w:rFonts w:eastAsia="Times New Roman"/>
          <w:snapToGrid w:val="0"/>
          <w:szCs w:val="20"/>
        </w:rPr>
        <w:noBreakHyphen/>
        <w:t xml:space="preserve">road recreational use, but not including farm tractors or equipment, construction equipment, forestry vehicles, or lawn and grounds maintenance vehicles.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(21)</w:t>
      </w:r>
      <w:r w:rsidRPr="00D474F6">
        <w:rPr>
          <w:rFonts w:eastAsia="Times New Roman"/>
          <w:snapToGrid w:val="0"/>
          <w:szCs w:val="20"/>
        </w:rPr>
        <w:tab/>
        <w:t xml:space="preserve">‘Operator’ or ‘driver’ means a person who is in actual physical control of a motor vehicle.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(22)</w:t>
      </w:r>
      <w:r w:rsidRPr="00D474F6">
        <w:rPr>
          <w:rFonts w:eastAsia="Times New Roman"/>
          <w:snapToGrid w:val="0"/>
          <w:szCs w:val="20"/>
        </w:rPr>
        <w:tab/>
        <w:t>‘Person’ means every natural person, firm, partnership, trust, company, firm, association, or corporation.</w:t>
      </w:r>
      <w:r w:rsidR="00C902C9">
        <w:rPr>
          <w:rFonts w:eastAsia="Times New Roman"/>
          <w:snapToGrid w:val="0"/>
          <w:szCs w:val="20"/>
        </w:rPr>
        <w:t xml:space="preserve"> </w:t>
      </w:r>
      <w:r w:rsidRPr="00D474F6">
        <w:rPr>
          <w:rFonts w:eastAsia="Times New Roman"/>
          <w:snapToGrid w:val="0"/>
          <w:szCs w:val="20"/>
        </w:rPr>
        <w:t xml:space="preserve">Where the term ‘person’ is used in connection with the registration of a motor vehicle, it includes any corporation, association, partnership, trust, company, firm, or other aggregation of individuals which owns or controls the motor vehicle as actual owner, or for the purpose of sale or for renting, as agent, salesperson, or otherwise.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(23)</w:t>
      </w:r>
      <w:r w:rsidRPr="00D474F6">
        <w:rPr>
          <w:rFonts w:eastAsia="Times New Roman"/>
          <w:snapToGrid w:val="0"/>
          <w:szCs w:val="20"/>
        </w:rPr>
        <w:tab/>
        <w:t>‘Office of Motor Vehicle Hearings’ means the Office of Motor Vehicle Hearings created by Section 1</w:t>
      </w:r>
      <w:r w:rsidRPr="00D474F6">
        <w:rPr>
          <w:rFonts w:eastAsia="Times New Roman"/>
          <w:snapToGrid w:val="0"/>
          <w:szCs w:val="20"/>
        </w:rPr>
        <w:noBreakHyphen/>
        <w:t>23</w:t>
      </w:r>
      <w:r w:rsidRPr="00D474F6">
        <w:rPr>
          <w:rFonts w:eastAsia="Times New Roman"/>
          <w:snapToGrid w:val="0"/>
          <w:szCs w:val="20"/>
        </w:rPr>
        <w:noBreakHyphen/>
        <w:t>660.</w:t>
      </w:r>
      <w:r w:rsidR="00C902C9">
        <w:rPr>
          <w:rFonts w:eastAsia="Times New Roman"/>
          <w:snapToGrid w:val="0"/>
          <w:szCs w:val="20"/>
        </w:rPr>
        <w:t xml:space="preserve"> </w:t>
      </w:r>
      <w:r w:rsidRPr="00D474F6">
        <w:rPr>
          <w:rFonts w:eastAsia="Times New Roman"/>
          <w:snapToGrid w:val="0"/>
          <w:szCs w:val="20"/>
        </w:rPr>
        <w:t xml:space="preserve">The Office of Motor Vehicle Hearings has exclusive jurisdiction to conduct all contested case hearings or administrative hearings arising from department actions. </w:t>
      </w:r>
    </w:p>
    <w:p w:rsidR="003C7FDD" w:rsidRPr="00D474F6" w:rsidRDefault="00F96F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3C7FDD" w:rsidRPr="00D474F6">
        <w:rPr>
          <w:rFonts w:eastAsia="Times New Roman"/>
          <w:snapToGrid w:val="0"/>
          <w:szCs w:val="20"/>
        </w:rPr>
        <w:t>(24)</w:t>
      </w:r>
      <w:r w:rsidR="003C7FDD" w:rsidRPr="00D474F6">
        <w:rPr>
          <w:rFonts w:eastAsia="Times New Roman"/>
          <w:snapToGrid w:val="0"/>
          <w:szCs w:val="20"/>
        </w:rPr>
        <w:tab/>
        <w:t>‘Administrative hearing’ means a ‘contested case hearing’ as defined in Section 1</w:t>
      </w:r>
      <w:r w:rsidR="003C7FDD" w:rsidRPr="00D474F6">
        <w:rPr>
          <w:rFonts w:eastAsia="Times New Roman"/>
          <w:snapToGrid w:val="0"/>
          <w:szCs w:val="20"/>
        </w:rPr>
        <w:noBreakHyphen/>
        <w:t>23</w:t>
      </w:r>
      <w:r w:rsidR="003C7FDD" w:rsidRPr="00D474F6">
        <w:rPr>
          <w:rFonts w:eastAsia="Times New Roman"/>
          <w:snapToGrid w:val="0"/>
          <w:szCs w:val="20"/>
        </w:rPr>
        <w:noBreakHyphen/>
        <w:t>310.</w:t>
      </w:r>
      <w:r w:rsidR="00C902C9">
        <w:rPr>
          <w:rFonts w:eastAsia="Times New Roman"/>
          <w:snapToGrid w:val="0"/>
          <w:szCs w:val="20"/>
        </w:rPr>
        <w:t xml:space="preserve"> </w:t>
      </w:r>
      <w:r w:rsidR="003C7FDD" w:rsidRPr="00D474F6">
        <w:rPr>
          <w:rFonts w:eastAsia="Times New Roman"/>
          <w:snapToGrid w:val="0"/>
          <w:szCs w:val="20"/>
        </w:rPr>
        <w:t xml:space="preserve">It is a hearing conducted pursuant to the South Carolina Administrative Procedures Act.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(25)</w:t>
      </w:r>
      <w:r w:rsidRPr="00D474F6">
        <w:rPr>
          <w:rFonts w:eastAsia="Times New Roman"/>
          <w:snapToGrid w:val="0"/>
          <w:szCs w:val="20"/>
        </w:rPr>
        <w:tab/>
        <w:t>‘Home jurisdiction’ means the jurisdiction which has issued and has the power to suspend or revoke the use of the license or permit to operate a motor vehicle.</w:t>
      </w:r>
    </w:p>
    <w:p w:rsidR="003C7FDD" w:rsidRPr="00D474F6" w:rsidRDefault="00347396"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lastRenderedPageBreak/>
        <w:tab/>
      </w:r>
      <w:r w:rsidRPr="00D474F6">
        <w:rPr>
          <w:rFonts w:eastAsia="Times New Roman"/>
          <w:snapToGrid w:val="0"/>
          <w:szCs w:val="20"/>
          <w:u w:val="single"/>
        </w:rPr>
        <w:t>(26)</w:t>
      </w:r>
      <w:r w:rsidRPr="00D474F6">
        <w:rPr>
          <w:rFonts w:eastAsia="Times New Roman"/>
          <w:snapToGrid w:val="0"/>
          <w:szCs w:val="20"/>
        </w:rPr>
        <w:tab/>
      </w:r>
      <w:r w:rsidRPr="00D474F6">
        <w:rPr>
          <w:rFonts w:eastAsia="Times New Roman"/>
          <w:snapToGrid w:val="0"/>
          <w:szCs w:val="20"/>
          <w:u w:val="single"/>
        </w:rPr>
        <w:t>‘Moped’ means a cycle, defined as a motor vehicle, with or without pedals to permit propulsion by human power, that travels on not more than three wheels in contact with the ground</w:t>
      </w:r>
      <w:r>
        <w:rPr>
          <w:rFonts w:eastAsia="Times New Roman"/>
          <w:snapToGrid w:val="0"/>
          <w:szCs w:val="20"/>
          <w:u w:val="single"/>
        </w:rPr>
        <w:t>,</w:t>
      </w:r>
      <w:r w:rsidRPr="00D474F6">
        <w:rPr>
          <w:rFonts w:eastAsia="Times New Roman"/>
          <w:snapToGrid w:val="0"/>
          <w:szCs w:val="20"/>
          <w:u w:val="single"/>
        </w:rPr>
        <w:t xml:space="preserve"> whether powered by gasoline, electricity, alternative fuel, or a hybrid combination thereof. Based on the engine or</w:t>
      </w:r>
      <w:r>
        <w:rPr>
          <w:rFonts w:eastAsia="Times New Roman"/>
          <w:snapToGrid w:val="0"/>
          <w:szCs w:val="20"/>
          <w:u w:val="single"/>
        </w:rPr>
        <w:t xml:space="preserve"> fuel source, the moped must be</w:t>
      </w:r>
      <w:r w:rsidRPr="00D474F6">
        <w:rPr>
          <w:rFonts w:eastAsia="Times New Roman"/>
          <w:snapToGrid w:val="0"/>
          <w:szCs w:val="20"/>
          <w:u w:val="single"/>
        </w:rPr>
        <w:t xml:space="preserve"> </w:t>
      </w:r>
      <w:r>
        <w:rPr>
          <w:rFonts w:eastAsia="Times New Roman"/>
          <w:snapToGrid w:val="0"/>
          <w:szCs w:val="20"/>
          <w:u w:val="single"/>
        </w:rPr>
        <w:t xml:space="preserve">equipped with </w:t>
      </w:r>
      <w:r w:rsidRPr="00D474F6">
        <w:rPr>
          <w:rFonts w:eastAsia="Times New Roman"/>
          <w:snapToGrid w:val="0"/>
          <w:szCs w:val="20"/>
          <w:u w:val="single"/>
        </w:rPr>
        <w:t>a motor of fifty cubic centimeters or l</w:t>
      </w:r>
      <w:r>
        <w:rPr>
          <w:rFonts w:eastAsia="Times New Roman"/>
          <w:snapToGrid w:val="0"/>
          <w:szCs w:val="20"/>
          <w:u w:val="single"/>
        </w:rPr>
        <w:t>ess,</w:t>
      </w:r>
      <w:r w:rsidRPr="00D474F6">
        <w:rPr>
          <w:rFonts w:eastAsia="Times New Roman"/>
          <w:snapToGrid w:val="0"/>
          <w:szCs w:val="20"/>
          <w:u w:val="single"/>
        </w:rPr>
        <w:t xml:space="preserve"> or designed to have an input of </w:t>
      </w:r>
      <w:r>
        <w:rPr>
          <w:rFonts w:eastAsia="Times New Roman"/>
          <w:snapToGrid w:val="0"/>
          <w:szCs w:val="20"/>
          <w:u w:val="single"/>
        </w:rPr>
        <w:t xml:space="preserve">no less than 750 watts and no more than </w:t>
      </w:r>
      <w:r w:rsidRPr="00D474F6">
        <w:rPr>
          <w:rFonts w:eastAsia="Times New Roman"/>
          <w:snapToGrid w:val="0"/>
          <w:szCs w:val="20"/>
          <w:u w:val="single"/>
        </w:rPr>
        <w:t>1500 watts. If an internal combustion engine is used, the moped must have a power drive system that functions directly or automatically without clutching or shifting by the operator after the drive system is engaged.</w:t>
      </w:r>
    </w:p>
    <w:p w:rsidR="003C7FDD" w:rsidRPr="00D474F6" w:rsidRDefault="00F96F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sidR="003C7FDD" w:rsidRPr="00D474F6">
        <w:rPr>
          <w:rFonts w:eastAsia="Times New Roman"/>
          <w:snapToGrid w:val="0"/>
          <w:szCs w:val="20"/>
          <w:u w:val="single"/>
        </w:rPr>
        <w:t>(27)</w:t>
      </w:r>
      <w:r w:rsidR="003C7FDD" w:rsidRPr="00D474F6">
        <w:rPr>
          <w:rFonts w:eastAsia="Times New Roman"/>
          <w:snapToGrid w:val="0"/>
          <w:szCs w:val="20"/>
        </w:rPr>
        <w:tab/>
      </w:r>
      <w:r w:rsidR="003C7FDD" w:rsidRPr="00D474F6">
        <w:rPr>
          <w:rFonts w:eastAsia="Times New Roman"/>
          <w:snapToGrid w:val="0"/>
          <w:szCs w:val="20"/>
          <w:u w:val="single"/>
        </w:rPr>
        <w:t>‘Daylight hours’ means after six o’clock a.m. and no later than six o’clock p.m. However, beginning on the day that daylight saving time goes into effect through the day that daylight saving time ends, ‘daylight hours’ means after six o’clock a.m. and no later than eight o’clock p.m.</w:t>
      </w:r>
      <w:r w:rsidR="00C902C9">
        <w:rPr>
          <w:rFonts w:eastAsia="Times New Roman"/>
          <w:snapToGrid w:val="0"/>
          <w:szCs w:val="20"/>
          <w:u w:val="single"/>
        </w:rPr>
        <w:t xml:space="preserve"> </w:t>
      </w:r>
      <w:r w:rsidR="003C7FDD" w:rsidRPr="00D474F6">
        <w:rPr>
          <w:rFonts w:eastAsia="Times New Roman"/>
          <w:snapToGrid w:val="0"/>
          <w:szCs w:val="20"/>
          <w:u w:val="single"/>
        </w:rPr>
        <w:t>Nighttime hours are designated as all other hours.</w:t>
      </w:r>
    </w:p>
    <w:p w:rsidR="003C7FDD" w:rsidRPr="00D474F6" w:rsidRDefault="00F96F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3C7FDD" w:rsidRPr="00D474F6">
        <w:rPr>
          <w:rFonts w:eastAsia="Times New Roman"/>
          <w:snapToGrid w:val="0"/>
          <w:szCs w:val="20"/>
          <w:u w:val="single"/>
        </w:rPr>
        <w:t>(28)</w:t>
      </w:r>
      <w:r w:rsidR="003C7FDD" w:rsidRPr="00D474F6">
        <w:rPr>
          <w:rFonts w:eastAsia="Times New Roman"/>
          <w:snapToGrid w:val="0"/>
          <w:szCs w:val="20"/>
        </w:rPr>
        <w:tab/>
      </w:r>
      <w:r w:rsidR="003C7FDD" w:rsidRPr="00D474F6">
        <w:rPr>
          <w:rFonts w:eastAsia="Times New Roman"/>
          <w:snapToGrid w:val="0"/>
          <w:szCs w:val="20"/>
          <w:u w:val="single"/>
        </w:rPr>
        <w:t>‘Vehicle’ means every device in, upon, or by which a person or property is or may be transported or drawn upon a highway, except devices moved by human power or used exclusively upon stationary rails or tracks.</w:t>
      </w:r>
      <w:r w:rsidR="003C7FDD" w:rsidRPr="00D474F6">
        <w:rPr>
          <w:rFonts w:eastAsia="Times New Roman"/>
          <w:snapToGrid w:val="0"/>
          <w:szCs w:val="20"/>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SECTION</w:t>
      </w:r>
      <w:r w:rsidRPr="00D474F6">
        <w:rPr>
          <w:rFonts w:eastAsia="Times New Roman"/>
          <w:snapToGrid w:val="0"/>
          <w:szCs w:val="20"/>
        </w:rPr>
        <w:tab/>
        <w:t>2.</w:t>
      </w: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30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30.</w:t>
      </w:r>
      <w:r w:rsidRPr="00D474F6">
        <w:rPr>
          <w:rFonts w:eastAsia="Times New Roman"/>
          <w:snapToGrid w:val="0"/>
          <w:szCs w:val="20"/>
        </w:rPr>
        <w:tab/>
        <w:t xml:space="preserve">The following persons are exempt from licenses under this </w:t>
      </w:r>
      <w:r w:rsidRPr="00D474F6">
        <w:rPr>
          <w:rFonts w:eastAsia="Times New Roman"/>
          <w:strike/>
          <w:snapToGrid w:val="0"/>
          <w:szCs w:val="20"/>
        </w:rPr>
        <w:t>article</w:t>
      </w:r>
      <w:r w:rsidRPr="00D474F6">
        <w:rPr>
          <w:rFonts w:eastAsia="Times New Roman"/>
          <w:snapToGrid w:val="0"/>
          <w:szCs w:val="20"/>
        </w:rPr>
        <w:t xml:space="preserve"> </w:t>
      </w:r>
      <w:r w:rsidRPr="00D474F6">
        <w:rPr>
          <w:rFonts w:eastAsia="Times New Roman"/>
          <w:snapToGrid w:val="0"/>
          <w:szCs w:val="20"/>
          <w:u w:val="single"/>
        </w:rPr>
        <w:t>chapter</w:t>
      </w:r>
      <w:r w:rsidRPr="00D474F6">
        <w:rPr>
          <w:rFonts w:eastAsia="Times New Roman"/>
          <w:snapToGrid w:val="0"/>
          <w:szCs w:val="20"/>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(1)</w:t>
      </w:r>
      <w:r w:rsidRPr="00D474F6">
        <w:rPr>
          <w:rFonts w:eastAsia="Times New Roman"/>
          <w:snapToGrid w:val="0"/>
          <w:szCs w:val="20"/>
        </w:rPr>
        <w:tab/>
        <w:t>Any employee of the United States Government while operating a motor vehicle owned by or leased to the United States Government and being operated on official business, unless the employee is required by the United States Government or the Federal agency by which he is employed to have a State driver’s license;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(2)</w:t>
      </w:r>
      <w:r w:rsidRPr="00D474F6">
        <w:rPr>
          <w:rFonts w:eastAsia="Times New Roman"/>
          <w:snapToGrid w:val="0"/>
          <w:szCs w:val="20"/>
        </w:rPr>
        <w:tab/>
        <w:t>A nonresident who is at least sixteen years of age and who has in his immediate possession a valid operator’s or chauffeur’s license issued to him in his home state or country may operate a motor vehicle, but a person may not claim nonresidence exemption under this provision who does not maintain a permanent residence address in the state or country of which he holds a valid and current operator’s or chauffeur’s license at which he regularly receives his mail and which address is on file with the motor vehicle authorities of that state or country; also, a person may not claim nonresidence exemption under this provision who for all other intents and purposes has or may remove his residence into this State;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lastRenderedPageBreak/>
        <w:tab/>
        <w:t>(3)</w:t>
      </w:r>
      <w:r w:rsidRPr="00D474F6">
        <w:rPr>
          <w:rFonts w:eastAsia="Times New Roman"/>
          <w:snapToGrid w:val="0"/>
          <w:szCs w:val="20"/>
        </w:rPr>
        <w:tab/>
        <w:t>Any nonresident who is at least eighteen years of age and whose home state or country does not require the licensing of operators may operate a motor vehicle for a period of not more than ninety days in any calendar year, if the motor vehicle is duly registered in the home state or country of the nonresident and a nonresident on active duty in the Armed Services of the United States who has a valid license issued by his home state and the nonresident’s spouse or dependent who has a valid license issued by his home state;</w:t>
      </w:r>
    </w:p>
    <w:p w:rsidR="003C7FDD" w:rsidRPr="00D474F6" w:rsidRDefault="00F96F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3C7FDD" w:rsidRPr="00D474F6">
        <w:rPr>
          <w:rFonts w:eastAsia="Times New Roman"/>
          <w:snapToGrid w:val="0"/>
          <w:szCs w:val="20"/>
        </w:rPr>
        <w:t>(4)</w:t>
      </w:r>
      <w:r w:rsidR="003C7FDD" w:rsidRPr="00D474F6">
        <w:rPr>
          <w:rFonts w:eastAsia="Times New Roman"/>
          <w:snapToGrid w:val="0"/>
          <w:szCs w:val="20"/>
        </w:rPr>
        <w:tab/>
        <w:t>A person operating or driving implements of husbandry temporarily drawn, propelled, or moved upon a highway. Implements of husbandry include, but are not limited to, farm machinery and farm equipment other than a passenger car.</w:t>
      </w:r>
    </w:p>
    <w:p w:rsidR="003C7FDD" w:rsidRPr="00D474F6" w:rsidRDefault="00F96F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3C7FDD" w:rsidRPr="00D474F6">
        <w:rPr>
          <w:rFonts w:eastAsia="Times New Roman"/>
          <w:snapToGrid w:val="0"/>
          <w:szCs w:val="20"/>
        </w:rPr>
        <w:t>(5)</w:t>
      </w:r>
      <w:r w:rsidR="003C7FDD" w:rsidRPr="00D474F6">
        <w:rPr>
          <w:rFonts w:eastAsia="Times New Roman"/>
          <w:snapToGrid w:val="0"/>
          <w:szCs w:val="20"/>
        </w:rPr>
        <w:tab/>
        <w:t>Any person on active duty in the Armed Services of the United States who has in his immediate possession a valid driver’s license issued in a foreign country or by the Armed Services of the United States may operate a motor vehicle in this State for a period of not more than ninety days from the date of his return to the United States; and</w:t>
      </w:r>
    </w:p>
    <w:p w:rsidR="003C7FDD" w:rsidRPr="00D474F6" w:rsidRDefault="00F96F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3C7FDD" w:rsidRPr="00D474F6">
        <w:rPr>
          <w:rFonts w:eastAsia="Times New Roman"/>
          <w:snapToGrid w:val="0"/>
          <w:szCs w:val="20"/>
        </w:rPr>
        <w:t>(6)</w:t>
      </w:r>
      <w:r w:rsidR="003C7FDD" w:rsidRPr="00D474F6">
        <w:rPr>
          <w:rFonts w:eastAsia="Times New Roman"/>
          <w:snapToGrid w:val="0"/>
          <w:szCs w:val="20"/>
        </w:rPr>
        <w:tab/>
        <w:t>A citizen of a foreign jurisdiction whose licensing procedure is at least as strict as South Carolina’s, as determined by the Department of Motor Vehicles, who is at least eighteen years of age, who is employed in South Carolina, and who has a valid driver’s license issued by that jurisdiction may drive in this State for five years if the foreign jurisdiction provides a reciprocal arrangement for South Carolina residents. The provisions of this item also shall apply to the dependents of foreign nationals who qualify under this section.”</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47396" w:rsidRPr="007C7228"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rPr>
      </w:pPr>
      <w:r w:rsidRPr="007C7228">
        <w:rPr>
          <w:rFonts w:eastAsia="Times New Roman"/>
          <w:snapToGrid w:val="0"/>
        </w:rPr>
        <w:t>SECTION</w:t>
      </w:r>
      <w:r w:rsidRPr="007C7228">
        <w:rPr>
          <w:rFonts w:eastAsia="Times New Roman"/>
          <w:snapToGrid w:val="0"/>
        </w:rPr>
        <w:tab/>
        <w:t>3.</w:t>
      </w:r>
      <w:r w:rsidRPr="007C7228">
        <w:rPr>
          <w:rFonts w:eastAsia="Times New Roman"/>
          <w:snapToGrid w:val="0"/>
        </w:rPr>
        <w:tab/>
        <w:t>Section 56-1-50 of the 1976 Code is amended to read:</w:t>
      </w:r>
    </w:p>
    <w:p w:rsidR="00347396" w:rsidRPr="007C7228"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rPr>
      </w:pPr>
    </w:p>
    <w:p w:rsidR="00347396" w:rsidRPr="007C7228"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rPr>
      </w:pPr>
      <w:r w:rsidRPr="007C7228">
        <w:rPr>
          <w:rFonts w:eastAsia="Times New Roman"/>
          <w:snapToGrid w:val="0"/>
        </w:rPr>
        <w:tab/>
        <w:t>“Section 56-1-50.</w:t>
      </w:r>
      <w:r w:rsidRPr="007C7228">
        <w:rPr>
          <w:rFonts w:eastAsia="Times New Roman"/>
          <w:snapToGrid w:val="0"/>
        </w:rPr>
        <w:tab/>
        <w:t>(A)</w:t>
      </w:r>
      <w:r w:rsidRPr="007C7228">
        <w:rPr>
          <w:rFonts w:eastAsia="Times New Roman"/>
          <w:snapToGrid w:val="0"/>
        </w:rPr>
        <w:tab/>
        <w:t xml:space="preserve">A person who is at least fifteen years of age may apply to the </w:t>
      </w:r>
      <w:r w:rsidRPr="007C7228">
        <w:rPr>
          <w:rFonts w:eastAsia="Times New Roman"/>
          <w:strike/>
          <w:snapToGrid w:val="0"/>
        </w:rPr>
        <w:t>Department of Motor Vehicles</w:t>
      </w:r>
      <w:r w:rsidRPr="007C7228">
        <w:rPr>
          <w:rFonts w:eastAsia="Times New Roman"/>
          <w:snapToGrid w:val="0"/>
        </w:rPr>
        <w:t xml:space="preserve"> </w:t>
      </w:r>
      <w:r w:rsidRPr="007C7228">
        <w:rPr>
          <w:rFonts w:eastAsia="Times New Roman"/>
          <w:snapToGrid w:val="0"/>
          <w:u w:val="single"/>
        </w:rPr>
        <w:t>department</w:t>
      </w:r>
      <w:r w:rsidRPr="007C7228">
        <w:rPr>
          <w:rFonts w:eastAsia="Times New Roman"/>
          <w:snapToGrid w:val="0"/>
        </w:rPr>
        <w:t xml:space="preserve"> for a beginner’s permit. After the applicant has passed successfully all parts of the examination other than the driving test, the department may issue to the applicant a beginner’s permit</w:t>
      </w:r>
      <w:r w:rsidRPr="007C7228">
        <w:rPr>
          <w:rFonts w:eastAsia="Times New Roman"/>
          <w:snapToGrid w:val="0"/>
          <w:u w:val="single"/>
        </w:rPr>
        <w:t>.</w:t>
      </w:r>
      <w:r w:rsidRPr="007C7228">
        <w:rPr>
          <w:rFonts w:eastAsia="Times New Roman"/>
          <w:u w:val="single"/>
        </w:rPr>
        <w:t xml:space="preserve"> A beginner’s permit</w:t>
      </w:r>
      <w:r w:rsidRPr="007C7228">
        <w:rPr>
          <w:rFonts w:eastAsia="Times New Roman"/>
          <w:snapToGrid w:val="0"/>
        </w:rPr>
        <w:t xml:space="preserve"> </w:t>
      </w:r>
      <w:r w:rsidRPr="007C7228">
        <w:rPr>
          <w:rFonts w:eastAsia="Times New Roman"/>
          <w:strike/>
          <w:snapToGrid w:val="0"/>
        </w:rPr>
        <w:t>which</w:t>
      </w:r>
      <w:r w:rsidRPr="007C7228">
        <w:rPr>
          <w:rFonts w:eastAsia="Times New Roman"/>
          <w:snapToGrid w:val="0"/>
        </w:rPr>
        <w:t xml:space="preserve"> entitles the </w:t>
      </w:r>
      <w:r w:rsidRPr="007C7228">
        <w:rPr>
          <w:rFonts w:eastAsia="Times New Roman"/>
          <w:strike/>
          <w:snapToGrid w:val="0"/>
        </w:rPr>
        <w:t>applicant</w:t>
      </w:r>
      <w:r w:rsidRPr="007C7228">
        <w:rPr>
          <w:rFonts w:eastAsia="Times New Roman"/>
          <w:snapToGrid w:val="0"/>
        </w:rPr>
        <w:t xml:space="preserve"> </w:t>
      </w:r>
      <w:r w:rsidRPr="007C7228">
        <w:rPr>
          <w:rFonts w:eastAsia="Times New Roman"/>
          <w:snapToGrid w:val="0"/>
          <w:u w:val="single"/>
        </w:rPr>
        <w:t>permittee</w:t>
      </w:r>
      <w:r w:rsidRPr="007C7228">
        <w:rPr>
          <w:rFonts w:eastAsia="Times New Roman"/>
          <w:snapToGrid w:val="0"/>
        </w:rPr>
        <w:t xml:space="preserve"> having the permit in his immediate possession to drive a motor vehicle </w:t>
      </w:r>
      <w:r w:rsidRPr="007C7228">
        <w:rPr>
          <w:rFonts w:eastAsia="Times New Roman"/>
          <w:snapToGrid w:val="0"/>
          <w:u w:val="single"/>
        </w:rPr>
        <w:t>on public highways</w:t>
      </w:r>
      <w:r w:rsidRPr="007C7228">
        <w:rPr>
          <w:rFonts w:eastAsia="Times New Roman"/>
          <w:snapToGrid w:val="0"/>
        </w:rPr>
        <w:t xml:space="preserve"> under the conditions contained in this section </w:t>
      </w:r>
      <w:r w:rsidRPr="007C7228">
        <w:rPr>
          <w:rFonts w:eastAsia="Times New Roman"/>
          <w:strike/>
          <w:snapToGrid w:val="0"/>
        </w:rPr>
        <w:t>on the public highways</w:t>
      </w:r>
      <w:r w:rsidRPr="007C7228">
        <w:rPr>
          <w:rFonts w:eastAsia="Times New Roman"/>
          <w:snapToGrid w:val="0"/>
        </w:rPr>
        <w:t xml:space="preserve"> for not more than twelve months.</w:t>
      </w:r>
    </w:p>
    <w:p w:rsidR="00347396" w:rsidRPr="007C7228"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rPr>
      </w:pPr>
      <w:r w:rsidRPr="007C7228">
        <w:rPr>
          <w:rFonts w:eastAsia="Times New Roman"/>
          <w:snapToGrid w:val="0"/>
        </w:rPr>
        <w:tab/>
        <w:t>(B)</w:t>
      </w:r>
      <w:r w:rsidRPr="007C7228">
        <w:rPr>
          <w:rFonts w:eastAsia="Times New Roman"/>
          <w:snapToGrid w:val="0"/>
        </w:rPr>
        <w:tab/>
        <w:t>The permit is valid only in the operation of:</w:t>
      </w:r>
    </w:p>
    <w:p w:rsidR="00347396" w:rsidRPr="007C7228"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u w:val="single"/>
        </w:rPr>
      </w:pPr>
      <w:r w:rsidRPr="007C7228">
        <w:rPr>
          <w:rFonts w:eastAsia="Times New Roman"/>
          <w:snapToGrid w:val="0"/>
        </w:rPr>
        <w:tab/>
      </w:r>
      <w:r w:rsidRPr="007C7228">
        <w:rPr>
          <w:rFonts w:eastAsia="Times New Roman"/>
          <w:snapToGrid w:val="0"/>
        </w:rPr>
        <w:tab/>
        <w:t>(1)</w:t>
      </w:r>
      <w:r w:rsidRPr="007C7228">
        <w:rPr>
          <w:rFonts w:eastAsia="Times New Roman"/>
          <w:snapToGrid w:val="0"/>
        </w:rPr>
        <w:tab/>
        <w:t xml:space="preserve">vehicles after six o’clock a.m. and not later than midnight. Except as provided in subsection (E), while driving, the permittee </w:t>
      </w:r>
      <w:r w:rsidRPr="007C7228">
        <w:rPr>
          <w:rFonts w:eastAsia="Times New Roman"/>
          <w:snapToGrid w:val="0"/>
        </w:rPr>
        <w:lastRenderedPageBreak/>
        <w:t>must be accompanied by a licensed driver twenty</w:t>
      </w:r>
      <w:r w:rsidRPr="007C7228">
        <w:rPr>
          <w:rFonts w:eastAsia="Times New Roman"/>
          <w:snapToGrid w:val="0"/>
        </w:rPr>
        <w:noBreakHyphen/>
        <w:t xml:space="preserve">one years of age or older who has had at least one year of driving experience. A permittee may not drive between midnight and six o’clock a.m. unless accompanied by the permittee’s licensed parent or guardian; </w:t>
      </w:r>
      <w:r w:rsidRPr="007C7228">
        <w:rPr>
          <w:rFonts w:eastAsia="Times New Roman"/>
          <w:snapToGrid w:val="0"/>
          <w:u w:val="single"/>
        </w:rPr>
        <w:t>and</w:t>
      </w:r>
    </w:p>
    <w:p w:rsidR="00347396" w:rsidRPr="007C7228"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sidRPr="007C7228">
        <w:rPr>
          <w:rFonts w:eastAsia="Times New Roman"/>
          <w:snapToGrid w:val="0"/>
        </w:rPr>
        <w:tab/>
      </w:r>
      <w:r w:rsidRPr="007C7228">
        <w:rPr>
          <w:rFonts w:eastAsia="Times New Roman"/>
          <w:snapToGrid w:val="0"/>
        </w:rPr>
        <w:tab/>
        <w:t>(2)</w:t>
      </w:r>
      <w:r w:rsidRPr="007C7228">
        <w:rPr>
          <w:rFonts w:eastAsia="Times New Roman"/>
          <w:snapToGrid w:val="0"/>
        </w:rPr>
        <w:tab/>
        <w:t>motorcycles</w:t>
      </w:r>
      <w:r w:rsidRPr="007C7228">
        <w:rPr>
          <w:rFonts w:eastAsia="Times New Roman"/>
          <w:snapToGrid w:val="0"/>
          <w:u w:val="single"/>
        </w:rPr>
        <w:t>.</w:t>
      </w:r>
      <w:r w:rsidRPr="007C7228">
        <w:rPr>
          <w:rFonts w:eastAsia="Times New Roman"/>
          <w:snapToGrid w:val="0"/>
        </w:rPr>
        <w:t xml:space="preserve"> </w:t>
      </w:r>
      <w:r w:rsidRPr="007C7228">
        <w:rPr>
          <w:rFonts w:eastAsia="Times New Roman"/>
          <w:strike/>
          <w:snapToGrid w:val="0"/>
        </w:rPr>
        <w:t>or mopeds after six o’clock a.m. and not later than six o’ clock p.m. However, beginning on the day that daylight saving time goes into effect through the day that daylight saving time ends, the permittee may operate motorcycles or mopeds after six o’clock a.m. and not later than eight o’clock p.m.  A permittee may not operate a motorcycle at any other time unless accompanied by a licensed motorcycle operator twenty</w:t>
      </w:r>
      <w:r w:rsidRPr="007C7228">
        <w:rPr>
          <w:rFonts w:eastAsia="Times New Roman"/>
          <w:strike/>
          <w:snapToGrid w:val="0"/>
        </w:rPr>
        <w:noBreakHyphen/>
        <w:t>one years of age or older who has at least one year of driving experience. A permittee may not operate a moped at any other time unless accompanied by a licensed driver twenty</w:t>
      </w:r>
      <w:r w:rsidRPr="007C7228">
        <w:rPr>
          <w:rFonts w:eastAsia="Times New Roman"/>
          <w:strike/>
          <w:snapToGrid w:val="0"/>
        </w:rPr>
        <w:noBreakHyphen/>
        <w:t>one years of age or older who has at least one year of driving experience.</w:t>
      </w:r>
    </w:p>
    <w:p w:rsidR="00347396" w:rsidRPr="007C7228"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u w:val="single"/>
        </w:rPr>
      </w:pPr>
      <w:r w:rsidRPr="007C7228">
        <w:rPr>
          <w:rFonts w:eastAsia="Times New Roman"/>
          <w:snapToGrid w:val="0"/>
        </w:rPr>
        <w:tab/>
      </w:r>
      <w:r w:rsidRPr="007C7228">
        <w:rPr>
          <w:rFonts w:eastAsia="Times New Roman"/>
          <w:snapToGrid w:val="0"/>
          <w:u w:val="single"/>
        </w:rPr>
        <w:t>While driving a motorcycle during nighttime hours, the permittee must be accompanied by a motorcycle licensed driver twenty-one years of age or older who has had at least one year of driving experience.</w:t>
      </w:r>
    </w:p>
    <w:p w:rsidR="00347396" w:rsidRPr="007C7228"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sidRPr="007C7228">
        <w:rPr>
          <w:rFonts w:eastAsia="Times New Roman"/>
          <w:snapToGrid w:val="0"/>
        </w:rPr>
        <w:tab/>
        <w:t>(C)</w:t>
      </w:r>
      <w:r w:rsidRPr="007C7228">
        <w:rPr>
          <w:rFonts w:eastAsia="Times New Roman"/>
          <w:snapToGrid w:val="0"/>
        </w:rPr>
        <w:tab/>
        <w:t xml:space="preserve">The accompanying driver must: </w:t>
      </w:r>
    </w:p>
    <w:p w:rsidR="00347396" w:rsidRPr="007C7228"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sidRPr="007C7228">
        <w:rPr>
          <w:rFonts w:eastAsia="Times New Roman"/>
          <w:snapToGrid w:val="0"/>
        </w:rPr>
        <w:tab/>
      </w:r>
      <w:r w:rsidRPr="007C7228">
        <w:rPr>
          <w:rFonts w:eastAsia="Times New Roman"/>
          <w:snapToGrid w:val="0"/>
        </w:rPr>
        <w:tab/>
        <w:t>(1)</w:t>
      </w:r>
      <w:r w:rsidRPr="007C7228">
        <w:rPr>
          <w:rFonts w:eastAsia="Times New Roman"/>
          <w:snapToGrid w:val="0"/>
        </w:rPr>
        <w:tab/>
        <w:t>occupy a seat beside the permittee when the permitee is operating a motor vehicle; or</w:t>
      </w:r>
    </w:p>
    <w:p w:rsidR="00347396" w:rsidRPr="007C7228"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rPr>
      </w:pPr>
      <w:r w:rsidRPr="007C7228">
        <w:rPr>
          <w:rFonts w:eastAsia="Times New Roman"/>
          <w:snapToGrid w:val="0"/>
        </w:rPr>
        <w:tab/>
      </w:r>
      <w:r w:rsidRPr="007C7228">
        <w:rPr>
          <w:rFonts w:eastAsia="Times New Roman"/>
          <w:snapToGrid w:val="0"/>
        </w:rPr>
        <w:tab/>
        <w:t>(2)</w:t>
      </w:r>
      <w:r w:rsidRPr="007C7228">
        <w:rPr>
          <w:rFonts w:eastAsia="Times New Roman"/>
          <w:snapToGrid w:val="0"/>
        </w:rPr>
        <w:tab/>
        <w:t>be within a safe viewing distance of the permittee when the permitee is operating a motorcycle</w:t>
      </w:r>
      <w:r w:rsidRPr="007C7228">
        <w:rPr>
          <w:rFonts w:eastAsia="Times New Roman"/>
          <w:strike/>
          <w:snapToGrid w:val="0"/>
        </w:rPr>
        <w:t xml:space="preserve"> or a moped</w:t>
      </w:r>
      <w:r w:rsidRPr="007C7228">
        <w:rPr>
          <w:rFonts w:eastAsia="Times New Roman"/>
          <w:snapToGrid w:val="0"/>
        </w:rPr>
        <w:t>.</w:t>
      </w:r>
    </w:p>
    <w:p w:rsidR="00347396" w:rsidRPr="007C7228"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rPr>
      </w:pPr>
      <w:r w:rsidRPr="007C7228">
        <w:rPr>
          <w:rFonts w:eastAsia="Times New Roman"/>
          <w:snapToGrid w:val="0"/>
        </w:rPr>
        <w:tab/>
        <w:t>(D)</w:t>
      </w:r>
      <w:r w:rsidRPr="007C7228">
        <w:rPr>
          <w:rFonts w:eastAsia="Times New Roman"/>
          <w:snapToGrid w:val="0"/>
        </w:rPr>
        <w:tab/>
        <w:t xml:space="preserve">A beginner’s permit may be renewed or a new permit issued for additional periods of twelve months, </w:t>
      </w:r>
      <w:r w:rsidRPr="007C7228">
        <w:rPr>
          <w:rFonts w:eastAsia="Times New Roman"/>
          <w:strike/>
          <w:snapToGrid w:val="0"/>
        </w:rPr>
        <w:t>but</w:t>
      </w:r>
      <w:r w:rsidRPr="007C7228">
        <w:rPr>
          <w:rFonts w:eastAsia="Times New Roman"/>
          <w:snapToGrid w:val="0"/>
        </w:rPr>
        <w:t xml:space="preserve"> </w:t>
      </w:r>
      <w:r w:rsidRPr="007C7228">
        <w:rPr>
          <w:rFonts w:eastAsia="Times New Roman"/>
          <w:snapToGrid w:val="0"/>
          <w:u w:val="single"/>
        </w:rPr>
        <w:t xml:space="preserve">however </w:t>
      </w:r>
      <w:r w:rsidRPr="007C7228">
        <w:rPr>
          <w:rFonts w:eastAsia="Times New Roman"/>
          <w:snapToGrid w:val="0"/>
        </w:rPr>
        <w:t xml:space="preserve">the department may refuse to renew or issue a new permit where the examining officer has reason to believe the applicant has not made a bona fide effort to pass the required driver’s road test or does not appear to the examining officer to have the aptitude to pass the road test. The fee for every beginner’s or renewal permit is two dollars and fifty cents, and the permit must bear the full name, date of birth, and residence address and a brief description and color photograph of the permittee and a facsimile of the signature of the permittee or a space upon which the permittee shall write his usual signature with pen and ink immediately upon receipt of the permit. A permit is not valid until it has been signed by the permittee. </w:t>
      </w:r>
    </w:p>
    <w:p w:rsidR="00347396" w:rsidRPr="007C7228"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rPr>
      </w:pPr>
      <w:r w:rsidRPr="007C7228">
        <w:rPr>
          <w:rFonts w:eastAsia="Times New Roman"/>
          <w:snapToGrid w:val="0"/>
        </w:rPr>
        <w:tab/>
        <w:t>(E)</w:t>
      </w:r>
      <w:r w:rsidRPr="007C7228">
        <w:rPr>
          <w:rFonts w:eastAsia="Times New Roman"/>
          <w:snapToGrid w:val="0"/>
        </w:rPr>
        <w:tab/>
        <w:t xml:space="preserve">The following persons are not required to obtain a beginner’s permit to operate a motor vehicle: </w:t>
      </w:r>
    </w:p>
    <w:p w:rsidR="00347396" w:rsidRPr="007C7228"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rPr>
      </w:pPr>
      <w:r w:rsidRPr="007C7228">
        <w:rPr>
          <w:rFonts w:eastAsia="Times New Roman"/>
          <w:snapToGrid w:val="0"/>
        </w:rPr>
        <w:tab/>
      </w:r>
      <w:r w:rsidRPr="007C7228">
        <w:rPr>
          <w:rFonts w:eastAsia="Times New Roman"/>
          <w:snapToGrid w:val="0"/>
        </w:rPr>
        <w:tab/>
        <w:t>(1)</w:t>
      </w:r>
      <w:r w:rsidRPr="007C7228">
        <w:rPr>
          <w:rFonts w:eastAsia="Times New Roman"/>
          <w:snapToGrid w:val="0"/>
        </w:rPr>
        <w:tab/>
        <w:t xml:space="preserve">a student at least fifteen years of age regularly enrolled in a high school of this State which conducts a driver’s training course </w:t>
      </w:r>
      <w:r w:rsidRPr="007C7228">
        <w:rPr>
          <w:rFonts w:eastAsia="Times New Roman"/>
          <w:snapToGrid w:val="0"/>
        </w:rPr>
        <w:lastRenderedPageBreak/>
        <w:t xml:space="preserve">while the student is participating in the course and when accompanied by a qualified instructor of the course; and </w:t>
      </w:r>
    </w:p>
    <w:p w:rsidR="00347396" w:rsidRPr="007C7228"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rPr>
      </w:pPr>
      <w:r w:rsidRPr="007C7228">
        <w:rPr>
          <w:rFonts w:eastAsia="Times New Roman"/>
          <w:snapToGrid w:val="0"/>
        </w:rPr>
        <w:tab/>
      </w:r>
      <w:r w:rsidRPr="007C7228">
        <w:rPr>
          <w:rFonts w:eastAsia="Times New Roman"/>
          <w:snapToGrid w:val="0"/>
        </w:rPr>
        <w:tab/>
        <w:t>(2)</w:t>
      </w:r>
      <w:r w:rsidRPr="007C7228">
        <w:rPr>
          <w:rFonts w:eastAsia="Times New Roman"/>
          <w:snapToGrid w:val="0"/>
        </w:rPr>
        <w:tab/>
        <w:t xml:space="preserve">a person fifteen years of age or older enrolled in a driver training course conducted by a driver training school licensed under Chapter 23 of this title. However, this person at all times must be accompanied by an instructor of the school and may drive only an automobile owned or leased by the school which is covered by liability insurance in an amount not less than the minimum required by law. </w:t>
      </w:r>
    </w:p>
    <w:p w:rsidR="00347396" w:rsidRPr="007C7228"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rPr>
      </w:pPr>
      <w:r w:rsidRPr="007C7228">
        <w:rPr>
          <w:rFonts w:eastAsia="Times New Roman"/>
          <w:snapToGrid w:val="0"/>
        </w:rPr>
        <w:tab/>
        <w:t>(F)</w:t>
      </w:r>
      <w:r w:rsidRPr="007C7228">
        <w:rPr>
          <w:rFonts w:eastAsia="Times New Roman"/>
          <w:snapToGrid w:val="0"/>
        </w:rPr>
        <w:tab/>
        <w:t xml:space="preserve">A person who has never held a form of license evidencing previous driving experience first must be issued a beginner’s permit and must hold the permit for at least one hundred eighty days before being eligible for full licensure. </w:t>
      </w:r>
    </w:p>
    <w:p w:rsidR="00347396" w:rsidRPr="007C7228"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rPr>
      </w:pPr>
      <w:r w:rsidRPr="007C7228">
        <w:rPr>
          <w:rFonts w:eastAsia="Times New Roman"/>
          <w:snapToGrid w:val="0"/>
        </w:rPr>
        <w:tab/>
        <w:t>(G)</w:t>
      </w:r>
      <w:r w:rsidRPr="007C7228">
        <w:rPr>
          <w:rFonts w:eastAsia="Times New Roman"/>
          <w:snapToGrid w:val="0"/>
        </w:rPr>
        <w:tab/>
        <w:t>The fees collected pursuant to this section must be credited to the Department of Transportation State Non</w:t>
      </w:r>
      <w:r w:rsidRPr="007C7228">
        <w:rPr>
          <w:rFonts w:eastAsia="Times New Roman"/>
          <w:snapToGrid w:val="0"/>
        </w:rPr>
        <w:noBreakHyphen/>
        <w:t xml:space="preserve">Federal Aid Highway Fund </w:t>
      </w:r>
      <w:r w:rsidRPr="007C7228">
        <w:rPr>
          <w:rFonts w:eastAsia="Times New Roman"/>
          <w:strike/>
          <w:snapToGrid w:val="0"/>
        </w:rPr>
        <w:t>as provided in the following schedule based on the actual date of receipt by the Department of Motor Vehicles:</w:t>
      </w:r>
      <w:r w:rsidRPr="007C7228">
        <w:rPr>
          <w:rFonts w:eastAsia="Times New Roman"/>
          <w:snapToGrid w:val="0"/>
        </w:rPr>
        <w:t xml:space="preserve"> </w:t>
      </w:r>
    </w:p>
    <w:p w:rsidR="00347396" w:rsidRPr="007C7228"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rPr>
      </w:pPr>
      <w:r w:rsidRPr="007C7228">
        <w:rPr>
          <w:rFonts w:eastAsia="Times New Roman"/>
          <w:snapToGrid w:val="0"/>
        </w:rPr>
        <w:tab/>
      </w:r>
      <w:r w:rsidRPr="007C7228">
        <w:rPr>
          <w:rFonts w:eastAsia="Times New Roman"/>
          <w:snapToGrid w:val="0"/>
        </w:rPr>
        <w:tab/>
      </w:r>
      <w:r w:rsidRPr="007C7228">
        <w:rPr>
          <w:rFonts w:eastAsia="Times New Roman"/>
          <w:strike/>
          <w:snapToGrid w:val="0"/>
        </w:rPr>
        <w:t>Fees and Penalties</w:t>
      </w:r>
      <w:r w:rsidRPr="007C7228">
        <w:rPr>
          <w:rFonts w:eastAsia="Times New Roman"/>
          <w:snapToGrid w:val="0"/>
        </w:rPr>
        <w:tab/>
      </w:r>
      <w:r w:rsidRPr="007C7228">
        <w:rPr>
          <w:rFonts w:eastAsia="Times New Roman"/>
          <w:snapToGrid w:val="0"/>
        </w:rPr>
        <w:tab/>
      </w:r>
      <w:r w:rsidRPr="007C7228">
        <w:rPr>
          <w:rFonts w:eastAsia="Times New Roman"/>
          <w:strike/>
          <w:snapToGrid w:val="0"/>
        </w:rPr>
        <w:t>General Fund</w:t>
      </w:r>
      <w:r w:rsidRPr="007C7228">
        <w:rPr>
          <w:rFonts w:eastAsia="Times New Roman"/>
          <w:snapToGrid w:val="0"/>
        </w:rPr>
        <w:tab/>
      </w:r>
      <w:r w:rsidRPr="007C7228">
        <w:rPr>
          <w:rFonts w:eastAsia="Times New Roman"/>
          <w:snapToGrid w:val="0"/>
        </w:rPr>
        <w:tab/>
      </w:r>
      <w:r w:rsidRPr="007C7228">
        <w:rPr>
          <w:rFonts w:eastAsia="Times New Roman"/>
          <w:strike/>
          <w:snapToGrid w:val="0"/>
        </w:rPr>
        <w:t>Department of</w:t>
      </w:r>
      <w:r w:rsidRPr="007C7228">
        <w:rPr>
          <w:rFonts w:eastAsia="Times New Roman"/>
          <w:snapToGrid w:val="0"/>
        </w:rPr>
        <w:t xml:space="preserve"> </w:t>
      </w:r>
    </w:p>
    <w:p w:rsidR="00347396" w:rsidRPr="007C7228"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rPr>
      </w:pPr>
      <w:r w:rsidRPr="007C7228">
        <w:rPr>
          <w:rFonts w:eastAsia="Times New Roman"/>
          <w:snapToGrid w:val="0"/>
        </w:rPr>
        <w:tab/>
      </w:r>
      <w:r w:rsidRPr="007C7228">
        <w:rPr>
          <w:rFonts w:eastAsia="Times New Roman"/>
          <w:snapToGrid w:val="0"/>
        </w:rPr>
        <w:tab/>
      </w:r>
      <w:r w:rsidRPr="007C7228">
        <w:rPr>
          <w:rFonts w:eastAsia="Times New Roman"/>
          <w:strike/>
          <w:snapToGrid w:val="0"/>
        </w:rPr>
        <w:t>Collected After</w:t>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trike/>
          <w:snapToGrid w:val="0"/>
        </w:rPr>
        <w:t>of the State</w:t>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trike/>
          <w:snapToGrid w:val="0"/>
        </w:rPr>
        <w:t>Transportation</w:t>
      </w:r>
      <w:r w:rsidRPr="007C7228">
        <w:rPr>
          <w:rFonts w:eastAsia="Times New Roman"/>
          <w:snapToGrid w:val="0"/>
        </w:rPr>
        <w:t xml:space="preserve"> </w:t>
      </w:r>
    </w:p>
    <w:p w:rsidR="00347396" w:rsidRPr="007C7228"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trike/>
          <w:snapToGrid w:val="0"/>
        </w:rPr>
      </w:pP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trike/>
          <w:snapToGrid w:val="0"/>
        </w:rPr>
        <w:t>State Non</w:t>
      </w:r>
      <w:r w:rsidRPr="007C7228">
        <w:rPr>
          <w:rFonts w:eastAsia="Times New Roman"/>
          <w:strike/>
          <w:snapToGrid w:val="0"/>
        </w:rPr>
        <w:noBreakHyphen/>
        <w:t xml:space="preserve">Federal Aid </w:t>
      </w:r>
    </w:p>
    <w:p w:rsidR="00347396" w:rsidRPr="007C7228"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trike/>
          <w:snapToGrid w:val="0"/>
        </w:rPr>
      </w:pP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trike/>
          <w:snapToGrid w:val="0"/>
        </w:rPr>
        <w:t xml:space="preserve">Highway Fund </w:t>
      </w:r>
    </w:p>
    <w:p w:rsidR="00347396" w:rsidRPr="007C7228"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rPr>
      </w:pPr>
      <w:r w:rsidRPr="007C7228">
        <w:rPr>
          <w:rFonts w:eastAsia="Times New Roman"/>
          <w:snapToGrid w:val="0"/>
        </w:rPr>
        <w:tab/>
      </w:r>
      <w:r w:rsidRPr="007C7228">
        <w:rPr>
          <w:rFonts w:eastAsia="Times New Roman"/>
          <w:snapToGrid w:val="0"/>
        </w:rPr>
        <w:tab/>
      </w:r>
      <w:r w:rsidRPr="007C7228">
        <w:rPr>
          <w:rFonts w:eastAsia="Times New Roman"/>
          <w:strike/>
          <w:snapToGrid w:val="0"/>
        </w:rPr>
        <w:t>June 30, 2005</w:t>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trike/>
          <w:snapToGrid w:val="0"/>
        </w:rPr>
        <w:t>60 percent</w:t>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trike/>
          <w:snapToGrid w:val="0"/>
        </w:rPr>
        <w:t>40 percent</w:t>
      </w:r>
      <w:r w:rsidRPr="007C7228">
        <w:rPr>
          <w:rFonts w:eastAsia="Times New Roman"/>
          <w:snapToGrid w:val="0"/>
        </w:rPr>
        <w:t xml:space="preserve"> </w:t>
      </w:r>
    </w:p>
    <w:p w:rsidR="00347396" w:rsidRPr="007C7228"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rPr>
      </w:pPr>
      <w:r w:rsidRPr="007C7228">
        <w:rPr>
          <w:rFonts w:eastAsia="Times New Roman"/>
          <w:snapToGrid w:val="0"/>
        </w:rPr>
        <w:tab/>
      </w:r>
      <w:r w:rsidRPr="007C7228">
        <w:rPr>
          <w:rFonts w:eastAsia="Times New Roman"/>
          <w:snapToGrid w:val="0"/>
        </w:rPr>
        <w:tab/>
      </w:r>
      <w:r w:rsidRPr="007C7228">
        <w:rPr>
          <w:rFonts w:eastAsia="Times New Roman"/>
          <w:strike/>
          <w:snapToGrid w:val="0"/>
        </w:rPr>
        <w:t>June 30, 2006</w:t>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trike/>
          <w:snapToGrid w:val="0"/>
        </w:rPr>
        <w:t>20 percent</w:t>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trike/>
          <w:snapToGrid w:val="0"/>
        </w:rPr>
        <w:t>80 percent</w:t>
      </w:r>
      <w:r w:rsidRPr="007C7228">
        <w:rPr>
          <w:rFonts w:eastAsia="Times New Roman"/>
          <w:snapToGrid w:val="0"/>
        </w:rPr>
        <w:t xml:space="preserve"> </w:t>
      </w:r>
    </w:p>
    <w:p w:rsidR="003C7FDD" w:rsidRPr="00D474F6"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7C7228">
        <w:rPr>
          <w:rFonts w:eastAsia="Times New Roman"/>
          <w:snapToGrid w:val="0"/>
        </w:rPr>
        <w:tab/>
      </w:r>
      <w:r w:rsidRPr="007C7228">
        <w:rPr>
          <w:rFonts w:eastAsia="Times New Roman"/>
          <w:snapToGrid w:val="0"/>
        </w:rPr>
        <w:tab/>
      </w:r>
      <w:r w:rsidRPr="007C7228">
        <w:rPr>
          <w:rFonts w:eastAsia="Times New Roman"/>
          <w:strike/>
          <w:snapToGrid w:val="0"/>
        </w:rPr>
        <w:t>June 30, 2007</w:t>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trike/>
          <w:snapToGrid w:val="0"/>
        </w:rPr>
        <w:t>0 percent</w:t>
      </w:r>
      <w:r w:rsidRPr="007C7228">
        <w:rPr>
          <w:rFonts w:eastAsia="Times New Roman"/>
          <w:snapToGrid w:val="0"/>
        </w:rPr>
        <w:tab/>
      </w:r>
      <w:r w:rsidRPr="007C7228">
        <w:rPr>
          <w:rFonts w:eastAsia="Times New Roman"/>
          <w:snapToGrid w:val="0"/>
        </w:rPr>
        <w:tab/>
      </w:r>
      <w:r w:rsidRPr="007C7228">
        <w:rPr>
          <w:rFonts w:eastAsia="Times New Roman"/>
          <w:snapToGrid w:val="0"/>
        </w:rPr>
        <w:tab/>
      </w:r>
      <w:r w:rsidRPr="007C7228">
        <w:rPr>
          <w:rFonts w:eastAsia="Times New Roman"/>
          <w:strike/>
          <w:snapToGrid w:val="0"/>
        </w:rPr>
        <w:t>100 percent</w:t>
      </w:r>
      <w:r w:rsidRPr="007C7228">
        <w:rPr>
          <w:rFonts w:eastAsia="Times New Roman"/>
          <w:snapToGrid w:val="0"/>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SECTION</w:t>
      </w:r>
      <w:r w:rsidRPr="00D474F6">
        <w:rPr>
          <w:rFonts w:eastAsia="Times New Roman"/>
          <w:snapToGrid w:val="0"/>
          <w:szCs w:val="20"/>
        </w:rPr>
        <w:tab/>
        <w:t>4.</w:t>
      </w: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175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175.</w:t>
      </w:r>
      <w:r w:rsidRPr="00D474F6">
        <w:rPr>
          <w:rFonts w:eastAsia="Times New Roman"/>
          <w:snapToGrid w:val="0"/>
          <w:szCs w:val="20"/>
        </w:rPr>
        <w:tab/>
        <w:t>(A)</w:t>
      </w:r>
      <w:r w:rsidRPr="00D474F6">
        <w:rPr>
          <w:rFonts w:eastAsia="Times New Roman"/>
          <w:snapToGrid w:val="0"/>
          <w:szCs w:val="20"/>
        </w:rPr>
        <w:tab/>
        <w:t xml:space="preserve">The Department of Motor Vehicles may issue a conditional driver’s license to a person who is at least fifteen years of age and less than sixteen years of age, who has: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(1)</w:t>
      </w:r>
      <w:r w:rsidRPr="00D474F6">
        <w:rPr>
          <w:rFonts w:eastAsia="Times New Roman"/>
          <w:snapToGrid w:val="0"/>
          <w:szCs w:val="20"/>
        </w:rPr>
        <w:tab/>
        <w:t xml:space="preserve">held a beginner’s permit for at least one hundred eighty days;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(2)</w:t>
      </w:r>
      <w:r w:rsidRPr="00D474F6">
        <w:rPr>
          <w:rFonts w:eastAsia="Times New Roman"/>
          <w:snapToGrid w:val="0"/>
          <w:szCs w:val="20"/>
        </w:rPr>
        <w:tab/>
        <w:t xml:space="preserve">passed a driver’s education course as defined in subsection </w:t>
      </w:r>
      <w:r w:rsidRPr="00D474F6">
        <w:rPr>
          <w:rFonts w:eastAsia="Times New Roman"/>
          <w:strike/>
          <w:snapToGrid w:val="0"/>
          <w:szCs w:val="20"/>
        </w:rPr>
        <w:t>(E)</w:t>
      </w:r>
      <w:r w:rsidRPr="00D474F6">
        <w:rPr>
          <w:rFonts w:eastAsia="Times New Roman"/>
          <w:snapToGrid w:val="0"/>
          <w:szCs w:val="20"/>
          <w:u w:val="single"/>
        </w:rPr>
        <w:t>(D)</w:t>
      </w:r>
      <w:r w:rsidRPr="00D474F6">
        <w:rPr>
          <w:rFonts w:eastAsia="Times New Roman"/>
          <w:snapToGrid w:val="0"/>
          <w:szCs w:val="20"/>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(3)</w:t>
      </w:r>
      <w:r w:rsidRPr="00D474F6">
        <w:rPr>
          <w:rFonts w:eastAsia="Times New Roman"/>
          <w:snapToGrid w:val="0"/>
          <w:szCs w:val="20"/>
        </w:rPr>
        <w:tab/>
        <w:t xml:space="preserve">completed at least forty hours of driving practice, including at least ten hours of driving practice during darkness, supervised by the person’s licensed parent or guardian;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(4)</w:t>
      </w:r>
      <w:r w:rsidRPr="00D474F6">
        <w:rPr>
          <w:rFonts w:eastAsia="Times New Roman"/>
          <w:snapToGrid w:val="0"/>
          <w:szCs w:val="20"/>
        </w:rPr>
        <w:tab/>
        <w:t>passed successfully the road tests or other requirements the department may prescribe;</w:t>
      </w:r>
      <w:r w:rsidR="00C902C9">
        <w:rPr>
          <w:rFonts w:eastAsia="Times New Roman"/>
          <w:snapToGrid w:val="0"/>
          <w:szCs w:val="20"/>
        </w:rPr>
        <w:t xml:space="preserve"> </w:t>
      </w:r>
      <w:r w:rsidRPr="00D474F6">
        <w:rPr>
          <w:rFonts w:eastAsia="Times New Roman"/>
          <w:snapToGrid w:val="0"/>
          <w:szCs w:val="20"/>
        </w:rPr>
        <w:t xml:space="preserve">and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(5)</w:t>
      </w:r>
      <w:r w:rsidRPr="00D474F6">
        <w:rPr>
          <w:rFonts w:eastAsia="Times New Roman"/>
          <w:snapToGrid w:val="0"/>
          <w:szCs w:val="20"/>
        </w:rPr>
        <w:tab/>
        <w:t>satisfied the school attendance requirement contained in Section 56</w:t>
      </w:r>
      <w:r w:rsidRPr="00D474F6">
        <w:rPr>
          <w:rFonts w:eastAsia="Times New Roman"/>
          <w:snapToGrid w:val="0"/>
          <w:szCs w:val="20"/>
        </w:rPr>
        <w:noBreakHyphen/>
        <w:t>1</w:t>
      </w:r>
      <w:r w:rsidRPr="00D474F6">
        <w:rPr>
          <w:rFonts w:eastAsia="Times New Roman"/>
          <w:snapToGrid w:val="0"/>
          <w:szCs w:val="20"/>
        </w:rPr>
        <w:noBreakHyphen/>
        <w:t xml:space="preserve">176.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lastRenderedPageBreak/>
        <w:tab/>
        <w:t>(B)</w:t>
      </w:r>
      <w:r w:rsidRPr="00D474F6">
        <w:rPr>
          <w:rFonts w:eastAsia="Times New Roman"/>
          <w:snapToGrid w:val="0"/>
          <w:szCs w:val="20"/>
        </w:rPr>
        <w:tab/>
        <w:t>A conditional driver’s license is valid only in the operation of</w:t>
      </w:r>
      <w:r w:rsidRPr="00D474F6">
        <w:rPr>
          <w:rFonts w:eastAsia="Times New Roman"/>
          <w:strike/>
          <w:snapToGrid w:val="0"/>
          <w:szCs w:val="20"/>
        </w:rPr>
        <w:t>:</w:t>
      </w:r>
      <w:r w:rsidRPr="00D474F6">
        <w:rPr>
          <w:rFonts w:eastAsia="Times New Roman"/>
          <w:snapToGrid w:val="0"/>
          <w:szCs w:val="20"/>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(1)</w:t>
      </w:r>
      <w:r w:rsidRPr="00D474F6">
        <w:rPr>
          <w:rFonts w:eastAsia="Times New Roman"/>
          <w:snapToGrid w:val="0"/>
          <w:szCs w:val="20"/>
        </w:rPr>
        <w:tab/>
        <w:t>vehicles during daylight hours. The holder of a conditional license must be accompanied by a licensed adult twenty</w:t>
      </w:r>
      <w:r w:rsidRPr="00D474F6">
        <w:rPr>
          <w:rFonts w:eastAsia="Times New Roman"/>
          <w:snapToGrid w:val="0"/>
          <w:szCs w:val="20"/>
        </w:rPr>
        <w:noBreakHyphen/>
        <w:t>one years of age or older after six o’clock p.m. or eight o’clock p.m. during daylight saving time. A conditional driver’s license holder may not drive between midnight and six o’clock a.m., unless accompanied by the holder’s licensed parent or guardian</w:t>
      </w:r>
      <w:r w:rsidRPr="00EA142D">
        <w:rPr>
          <w:rFonts w:eastAsia="Times New Roman"/>
          <w:strike/>
          <w:snapToGrid w:val="0"/>
          <w:szCs w:val="20"/>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(2)</w:t>
      </w:r>
      <w:r w:rsidRPr="00D474F6">
        <w:rPr>
          <w:rFonts w:eastAsia="Times New Roman"/>
          <w:snapToGrid w:val="0"/>
          <w:szCs w:val="20"/>
        </w:rPr>
        <w:tab/>
      </w:r>
      <w:r w:rsidRPr="00D474F6">
        <w:rPr>
          <w:rFonts w:eastAsia="Times New Roman"/>
          <w:strike/>
          <w:snapToGrid w:val="0"/>
          <w:szCs w:val="20"/>
        </w:rPr>
        <w:t>a motor scooter or light motor</w:t>
      </w:r>
      <w:r w:rsidRPr="00D474F6">
        <w:rPr>
          <w:rFonts w:eastAsia="Times New Roman"/>
          <w:strike/>
          <w:snapToGrid w:val="0"/>
          <w:szCs w:val="20"/>
        </w:rPr>
        <w:noBreakHyphen/>
        <w:t>driven cycle of five</w:t>
      </w:r>
      <w:r w:rsidRPr="00D474F6">
        <w:rPr>
          <w:rFonts w:eastAsia="Times New Roman"/>
          <w:strike/>
          <w:snapToGrid w:val="0"/>
          <w:szCs w:val="20"/>
        </w:rPr>
        <w:noBreakHyphen/>
        <w:t>brake horsepower or less,</w:t>
      </w:r>
      <w:r w:rsidR="00C902C9">
        <w:rPr>
          <w:rFonts w:eastAsia="Times New Roman"/>
          <w:strike/>
          <w:snapToGrid w:val="0"/>
          <w:szCs w:val="20"/>
        </w:rPr>
        <w:t xml:space="preserve"> </w:t>
      </w:r>
      <w:r w:rsidRPr="00D474F6">
        <w:rPr>
          <w:rFonts w:eastAsia="Times New Roman"/>
          <w:strike/>
          <w:snapToGrid w:val="0"/>
          <w:szCs w:val="20"/>
        </w:rPr>
        <w:t>during daylight hours</w:t>
      </w:r>
      <w:r w:rsidRPr="00EA142D">
        <w:rPr>
          <w:rFonts w:eastAsia="Times New Roman"/>
          <w:snapToGrid w:val="0"/>
          <w:szCs w:val="20"/>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(C)</w:t>
      </w:r>
      <w:r w:rsidRPr="00D474F6">
        <w:rPr>
          <w:rFonts w:eastAsia="Times New Roman"/>
          <w:snapToGrid w:val="0"/>
          <w:szCs w:val="20"/>
        </w:rPr>
        <w:tab/>
        <w:t>A conditional driver’s license holder may not transport more than two passengers who are under twenty</w:t>
      </w:r>
      <w:r w:rsidRPr="00D474F6">
        <w:rPr>
          <w:rFonts w:eastAsia="Times New Roman"/>
          <w:snapToGrid w:val="0"/>
          <w:szCs w:val="20"/>
        </w:rPr>
        <w:noBreakHyphen/>
        <w:t>one years of age unless accompanied by a licensed adult who is twenty</w:t>
      </w:r>
      <w:r w:rsidRPr="00D474F6">
        <w:rPr>
          <w:rFonts w:eastAsia="Times New Roman"/>
          <w:snapToGrid w:val="0"/>
          <w:szCs w:val="20"/>
        </w:rPr>
        <w:noBreakHyphen/>
        <w:t>one years of age or older.</w:t>
      </w:r>
      <w:r w:rsidR="00C902C9">
        <w:rPr>
          <w:rFonts w:eastAsia="Times New Roman"/>
          <w:snapToGrid w:val="0"/>
          <w:szCs w:val="20"/>
        </w:rPr>
        <w:t xml:space="preserve"> </w:t>
      </w:r>
      <w:r w:rsidRPr="00D474F6">
        <w:rPr>
          <w:rFonts w:eastAsia="Times New Roman"/>
          <w:snapToGrid w:val="0"/>
          <w:szCs w:val="20"/>
        </w:rPr>
        <w:t xml:space="preserve">This restriction does not apply when the conditional driver’s license holder is transporting family members, or students to or from school.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trike/>
          <w:snapToGrid w:val="0"/>
          <w:szCs w:val="20"/>
        </w:rPr>
        <w:t>(D)</w:t>
      </w:r>
      <w:r w:rsidRPr="00D474F6">
        <w:rPr>
          <w:rFonts w:eastAsia="Times New Roman"/>
          <w:snapToGrid w:val="0"/>
          <w:szCs w:val="20"/>
        </w:rPr>
        <w:tab/>
      </w:r>
      <w:r w:rsidRPr="00D474F6">
        <w:rPr>
          <w:rFonts w:eastAsia="Times New Roman"/>
          <w:strike/>
          <w:snapToGrid w:val="0"/>
          <w:szCs w:val="20"/>
        </w:rPr>
        <w:t>Daylight hours, as used in this section, means after the hour of six o’clock a.m. and no later than six o’clock p.m. However, beginning on the day that daylight saving time goes into effect through the day that daylight saving time ends, the holder of the conditional license may operate a vehicle after six o’clock a.m. and no later than eight o’clock p.m. For purposes of this section, all other hours are designated as nighttime hours.</w:t>
      </w:r>
      <w:r w:rsidRPr="00D474F6">
        <w:rPr>
          <w:rFonts w:eastAsia="Times New Roman"/>
          <w:snapToGrid w:val="0"/>
          <w:szCs w:val="20"/>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trike/>
          <w:snapToGrid w:val="0"/>
          <w:szCs w:val="20"/>
        </w:rPr>
        <w:t>(E)</w:t>
      </w:r>
      <w:r w:rsidRPr="00D474F6">
        <w:rPr>
          <w:rFonts w:eastAsia="Times New Roman"/>
          <w:snapToGrid w:val="0"/>
          <w:szCs w:val="20"/>
          <w:u w:val="single"/>
        </w:rPr>
        <w:t>(D)</w:t>
      </w:r>
      <w:r w:rsidRPr="00D474F6">
        <w:rPr>
          <w:rFonts w:eastAsia="Times New Roman"/>
          <w:snapToGrid w:val="0"/>
          <w:szCs w:val="20"/>
        </w:rPr>
        <w:tab/>
        <w:t>A driver training course, as used in this section, means a driver’s training course administered by a driver’s training school or a private, parochial, or public high school conducted by a person holding a valid driver’s instructor permit contained in Section 56</w:t>
      </w:r>
      <w:r w:rsidRPr="00D474F6">
        <w:rPr>
          <w:rFonts w:eastAsia="Times New Roman"/>
          <w:snapToGrid w:val="0"/>
          <w:szCs w:val="20"/>
        </w:rPr>
        <w:noBreakHyphen/>
        <w:t>23</w:t>
      </w:r>
      <w:r w:rsidRPr="00D474F6">
        <w:rPr>
          <w:rFonts w:eastAsia="Times New Roman"/>
          <w:snapToGrid w:val="0"/>
          <w:szCs w:val="20"/>
        </w:rPr>
        <w:noBreakHyphen/>
        <w:t xml:space="preserve">85.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trike/>
          <w:snapToGrid w:val="0"/>
          <w:szCs w:val="20"/>
        </w:rPr>
        <w:t>(F)</w:t>
      </w:r>
      <w:r w:rsidRPr="00D474F6">
        <w:rPr>
          <w:rFonts w:eastAsia="Times New Roman"/>
          <w:snapToGrid w:val="0"/>
          <w:szCs w:val="20"/>
          <w:u w:val="single"/>
        </w:rPr>
        <w:t>(E)</w:t>
      </w:r>
      <w:r w:rsidRPr="00D474F6">
        <w:rPr>
          <w:rFonts w:eastAsia="Times New Roman"/>
          <w:snapToGrid w:val="0"/>
          <w:szCs w:val="20"/>
        </w:rPr>
        <w:tab/>
        <w:t>For purposes of issuing a conditional driver’s license pursuant to this section, the department must accept a certificate of completion for a student who attends or is attending an out</w:t>
      </w:r>
      <w:r w:rsidRPr="00D474F6">
        <w:rPr>
          <w:rFonts w:eastAsia="Times New Roman"/>
          <w:snapToGrid w:val="0"/>
          <w:szCs w:val="20"/>
        </w:rPr>
        <w:noBreakHyphen/>
        <w:t>of</w:t>
      </w:r>
      <w:r w:rsidRPr="00D474F6">
        <w:rPr>
          <w:rFonts w:eastAsia="Times New Roman"/>
          <w:snapToGrid w:val="0"/>
          <w:szCs w:val="20"/>
        </w:rPr>
        <w:noBreakHyphen/>
        <w:t>state high school and passed a qualified driver’s training course or program that is equivalent to an approved course or program in this State.</w:t>
      </w:r>
      <w:r w:rsidR="00C902C9">
        <w:rPr>
          <w:rFonts w:eastAsia="Times New Roman"/>
          <w:snapToGrid w:val="0"/>
          <w:szCs w:val="20"/>
        </w:rPr>
        <w:t xml:space="preserve"> </w:t>
      </w:r>
      <w:r w:rsidRPr="00D474F6">
        <w:rPr>
          <w:rFonts w:eastAsia="Times New Roman"/>
          <w:snapToGrid w:val="0"/>
          <w:szCs w:val="20"/>
        </w:rPr>
        <w:t>The department must establish procedures for approving qualified driver’s training courses or programs for out</w:t>
      </w:r>
      <w:r w:rsidRPr="00D474F6">
        <w:rPr>
          <w:rFonts w:eastAsia="Times New Roman"/>
          <w:snapToGrid w:val="0"/>
          <w:szCs w:val="20"/>
        </w:rPr>
        <w:noBreakHyphen/>
        <w:t>of</w:t>
      </w:r>
      <w:r w:rsidRPr="00D474F6">
        <w:rPr>
          <w:rFonts w:eastAsia="Times New Roman"/>
          <w:snapToGrid w:val="0"/>
          <w:szCs w:val="20"/>
        </w:rPr>
        <w:noBreakHyphen/>
        <w:t>state students.”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SECTION</w:t>
      </w:r>
      <w:r w:rsidRPr="00D474F6">
        <w:rPr>
          <w:rFonts w:eastAsia="Times New Roman"/>
          <w:snapToGrid w:val="0"/>
          <w:szCs w:val="20"/>
        </w:rPr>
        <w:tab/>
        <w:t>5.</w:t>
      </w: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180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180.</w:t>
      </w:r>
      <w:r w:rsidRPr="00D474F6">
        <w:rPr>
          <w:rFonts w:eastAsia="Times New Roman"/>
          <w:snapToGrid w:val="0"/>
          <w:szCs w:val="20"/>
        </w:rPr>
        <w:tab/>
        <w:t>(A)</w:t>
      </w:r>
      <w:r w:rsidRPr="00D474F6">
        <w:rPr>
          <w:rFonts w:eastAsia="Times New Roman"/>
          <w:snapToGrid w:val="0"/>
          <w:szCs w:val="20"/>
        </w:rPr>
        <w:tab/>
        <w:t xml:space="preserve">The Department of Motor Vehicles may issue a special restricted driver’s license to a person who is at least sixteen years of age and less than seventeen years of age, who has: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lastRenderedPageBreak/>
        <w:tab/>
      </w:r>
      <w:r w:rsidRPr="00D474F6">
        <w:rPr>
          <w:rFonts w:eastAsia="Times New Roman"/>
          <w:snapToGrid w:val="0"/>
          <w:szCs w:val="20"/>
        </w:rPr>
        <w:tab/>
        <w:t>(1)</w:t>
      </w:r>
      <w:r w:rsidRPr="00D474F6">
        <w:rPr>
          <w:rFonts w:eastAsia="Times New Roman"/>
          <w:snapToGrid w:val="0"/>
          <w:szCs w:val="20"/>
        </w:rPr>
        <w:tab/>
        <w:t xml:space="preserve">held a beginner’s permit for at least one hundred eighty days;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(2)</w:t>
      </w:r>
      <w:r w:rsidRPr="00D474F6">
        <w:rPr>
          <w:rFonts w:eastAsia="Times New Roman"/>
          <w:snapToGrid w:val="0"/>
          <w:szCs w:val="20"/>
        </w:rPr>
        <w:tab/>
        <w:t xml:space="preserve">passed a driver’s education course as defined in subsection </w:t>
      </w:r>
      <w:r w:rsidRPr="00D474F6">
        <w:rPr>
          <w:rFonts w:eastAsia="Times New Roman"/>
          <w:strike/>
          <w:snapToGrid w:val="0"/>
          <w:szCs w:val="20"/>
        </w:rPr>
        <w:t>(F)</w:t>
      </w:r>
      <w:r w:rsidRPr="00D474F6">
        <w:rPr>
          <w:rFonts w:eastAsia="Times New Roman"/>
          <w:snapToGrid w:val="0"/>
          <w:szCs w:val="20"/>
          <w:u w:val="single"/>
        </w:rPr>
        <w:t>(E)</w:t>
      </w:r>
      <w:r w:rsidRPr="00D474F6">
        <w:rPr>
          <w:rFonts w:eastAsia="Times New Roman"/>
          <w:snapToGrid w:val="0"/>
          <w:szCs w:val="20"/>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(3)</w:t>
      </w:r>
      <w:r w:rsidRPr="00D474F6">
        <w:rPr>
          <w:rFonts w:eastAsia="Times New Roman"/>
          <w:snapToGrid w:val="0"/>
          <w:szCs w:val="20"/>
        </w:rPr>
        <w:tab/>
        <w:t xml:space="preserve">completed at least forty hours of driving practice, including at least ten hours of driving practice during darkness, supervised by the person’s licensed parent or guardian;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(4)</w:t>
      </w:r>
      <w:r w:rsidRPr="00D474F6">
        <w:rPr>
          <w:rFonts w:eastAsia="Times New Roman"/>
          <w:snapToGrid w:val="0"/>
          <w:szCs w:val="20"/>
        </w:rPr>
        <w:tab/>
        <w:t>passed successfully the road test or other requirements the department may prescribe;</w:t>
      </w:r>
      <w:r w:rsidR="00C902C9">
        <w:rPr>
          <w:rFonts w:eastAsia="Times New Roman"/>
          <w:snapToGrid w:val="0"/>
          <w:szCs w:val="20"/>
        </w:rPr>
        <w:t xml:space="preserve"> </w:t>
      </w:r>
      <w:r w:rsidRPr="00D474F6">
        <w:rPr>
          <w:rFonts w:eastAsia="Times New Roman"/>
          <w:snapToGrid w:val="0"/>
          <w:szCs w:val="20"/>
        </w:rPr>
        <w:t xml:space="preserve">and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(5)</w:t>
      </w:r>
      <w:r w:rsidRPr="00D474F6">
        <w:rPr>
          <w:rFonts w:eastAsia="Times New Roman"/>
          <w:snapToGrid w:val="0"/>
          <w:szCs w:val="20"/>
        </w:rPr>
        <w:tab/>
        <w:t>satisfied the school attendance requirement contained in Section 56</w:t>
      </w:r>
      <w:r w:rsidRPr="00D474F6">
        <w:rPr>
          <w:rFonts w:eastAsia="Times New Roman"/>
          <w:snapToGrid w:val="0"/>
          <w:szCs w:val="20"/>
        </w:rPr>
        <w:noBreakHyphen/>
        <w:t>1</w:t>
      </w:r>
      <w:r w:rsidRPr="00D474F6">
        <w:rPr>
          <w:rFonts w:eastAsia="Times New Roman"/>
          <w:snapToGrid w:val="0"/>
          <w:szCs w:val="20"/>
        </w:rPr>
        <w:noBreakHyphen/>
        <w:t xml:space="preserve">176.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(B)</w:t>
      </w:r>
      <w:r w:rsidRPr="00D474F6">
        <w:rPr>
          <w:rFonts w:eastAsia="Times New Roman"/>
          <w:snapToGrid w:val="0"/>
          <w:szCs w:val="20"/>
        </w:rPr>
        <w:tab/>
        <w:t>The special restricted driver’s license is valid only in the operation of</w:t>
      </w:r>
      <w:r w:rsidRPr="00D474F6">
        <w:rPr>
          <w:rFonts w:eastAsia="Times New Roman"/>
          <w:strike/>
          <w:snapToGrid w:val="0"/>
          <w:szCs w:val="20"/>
        </w:rPr>
        <w:t>:</w:t>
      </w:r>
      <w:r w:rsidRPr="00D474F6">
        <w:rPr>
          <w:rFonts w:eastAsia="Times New Roman"/>
          <w:snapToGrid w:val="0"/>
          <w:szCs w:val="20"/>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(1)</w:t>
      </w:r>
      <w:r w:rsidRPr="00D474F6">
        <w:rPr>
          <w:rFonts w:eastAsia="Times New Roman"/>
          <w:snapToGrid w:val="0"/>
          <w:szCs w:val="20"/>
        </w:rPr>
        <w:tab/>
        <w:t>vehicles during daylight hours.</w:t>
      </w:r>
      <w:r w:rsidR="00C902C9">
        <w:rPr>
          <w:rFonts w:eastAsia="Times New Roman"/>
          <w:snapToGrid w:val="0"/>
          <w:szCs w:val="20"/>
        </w:rPr>
        <w:t xml:space="preserve"> </w:t>
      </w:r>
      <w:r w:rsidRPr="00D474F6">
        <w:rPr>
          <w:rFonts w:eastAsia="Times New Roman"/>
          <w:snapToGrid w:val="0"/>
          <w:szCs w:val="20"/>
        </w:rPr>
        <w:t>During nighttime hours, the holder of a special restricted driver’s license must be accompanied by a licensed adult twenty</w:t>
      </w:r>
      <w:r w:rsidRPr="00D474F6">
        <w:rPr>
          <w:rFonts w:eastAsia="Times New Roman"/>
          <w:snapToGrid w:val="0"/>
          <w:szCs w:val="20"/>
        </w:rPr>
        <w:noBreakHyphen/>
        <w:t>one years of age or older.</w:t>
      </w:r>
      <w:r w:rsidR="00C902C9">
        <w:rPr>
          <w:rFonts w:eastAsia="Times New Roman"/>
          <w:snapToGrid w:val="0"/>
          <w:szCs w:val="20"/>
        </w:rPr>
        <w:t xml:space="preserve"> </w:t>
      </w:r>
      <w:r w:rsidRPr="00D474F6">
        <w:rPr>
          <w:rFonts w:eastAsia="Times New Roman"/>
          <w:snapToGrid w:val="0"/>
          <w:szCs w:val="20"/>
        </w:rPr>
        <w:t>The holder of a special restricted driver’s license may not drive between midnight and six o’clock a.m. unless accompanied by the holder’s licensed parent or guardian.</w:t>
      </w:r>
      <w:r w:rsidR="00C902C9">
        <w:rPr>
          <w:rFonts w:eastAsia="Times New Roman"/>
          <w:snapToGrid w:val="0"/>
          <w:szCs w:val="20"/>
        </w:rPr>
        <w:t xml:space="preserve"> </w:t>
      </w:r>
      <w:r w:rsidRPr="00D474F6">
        <w:rPr>
          <w:rFonts w:eastAsia="Times New Roman"/>
          <w:snapToGrid w:val="0"/>
          <w:szCs w:val="20"/>
        </w:rPr>
        <w:t xml:space="preserve">The restrictions in this section may be modified or waived by the department if the restricted licensee proves to the department’s satisfaction that the restriction interferes or substantially interferes with: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(a)</w:t>
      </w:r>
      <w:r w:rsidRPr="00D474F6">
        <w:rPr>
          <w:rFonts w:eastAsia="Times New Roman"/>
          <w:snapToGrid w:val="0"/>
          <w:szCs w:val="20"/>
          <w:u w:val="single"/>
        </w:rPr>
        <w:t>(1)</w:t>
      </w:r>
      <w:r w:rsidRPr="00D474F6">
        <w:rPr>
          <w:rFonts w:eastAsia="Times New Roman"/>
          <w:snapToGrid w:val="0"/>
          <w:szCs w:val="20"/>
        </w:rPr>
        <w:tab/>
        <w:t xml:space="preserve">employment or the opportunity for employment;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(b)</w:t>
      </w:r>
      <w:r w:rsidRPr="00D474F6">
        <w:rPr>
          <w:rFonts w:eastAsia="Times New Roman"/>
          <w:snapToGrid w:val="0"/>
          <w:szCs w:val="20"/>
          <w:u w:val="single"/>
        </w:rPr>
        <w:t>(2)</w:t>
      </w:r>
      <w:r w:rsidRPr="00D474F6">
        <w:rPr>
          <w:rFonts w:eastAsia="Times New Roman"/>
          <w:snapToGrid w:val="0"/>
          <w:szCs w:val="20"/>
        </w:rPr>
        <w:tab/>
        <w:t>travel between the licensee’s home and place of employment or school;</w:t>
      </w:r>
      <w:r w:rsidR="00C902C9">
        <w:rPr>
          <w:rFonts w:eastAsia="Times New Roman"/>
          <w:strike/>
          <w:snapToGrid w:val="0"/>
          <w:szCs w:val="20"/>
        </w:rPr>
        <w:t xml:space="preserve"> </w:t>
      </w:r>
      <w:r w:rsidRPr="00D474F6">
        <w:rPr>
          <w:rFonts w:eastAsia="Times New Roman"/>
          <w:strike/>
          <w:snapToGrid w:val="0"/>
          <w:szCs w:val="20"/>
        </w:rPr>
        <w:t xml:space="preserve">or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(c)</w:t>
      </w:r>
      <w:r w:rsidRPr="00D474F6">
        <w:rPr>
          <w:rFonts w:eastAsia="Times New Roman"/>
          <w:snapToGrid w:val="0"/>
          <w:szCs w:val="20"/>
          <w:u w:val="single"/>
        </w:rPr>
        <w:t>(3)</w:t>
      </w:r>
      <w:r w:rsidRPr="00D474F6">
        <w:rPr>
          <w:rFonts w:eastAsia="Times New Roman"/>
          <w:snapToGrid w:val="0"/>
          <w:szCs w:val="20"/>
        </w:rPr>
        <w:tab/>
        <w:t>travel between the licensee’s home or place of employment and vocational training;</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u w:val="single"/>
        </w:rPr>
        <w:t>(4)</w:t>
      </w:r>
      <w:r w:rsidRPr="00D474F6">
        <w:rPr>
          <w:rFonts w:eastAsia="Times New Roman"/>
          <w:snapToGrid w:val="0"/>
          <w:szCs w:val="20"/>
        </w:rPr>
        <w:tab/>
      </w:r>
      <w:r w:rsidRPr="00D474F6">
        <w:rPr>
          <w:rFonts w:eastAsia="Times New Roman"/>
          <w:snapToGrid w:val="0"/>
          <w:szCs w:val="20"/>
          <w:u w:val="single"/>
        </w:rPr>
        <w:t>travel between the licensee’s church, church</w:t>
      </w:r>
      <w:r w:rsidRPr="00D474F6">
        <w:rPr>
          <w:rFonts w:eastAsia="Times New Roman"/>
          <w:snapToGrid w:val="0"/>
          <w:szCs w:val="20"/>
          <w:u w:val="single"/>
        </w:rPr>
        <w:noBreakHyphen/>
        <w:t>related, church</w:t>
      </w:r>
      <w:r w:rsidRPr="00D474F6">
        <w:rPr>
          <w:rFonts w:eastAsia="Times New Roman"/>
          <w:snapToGrid w:val="0"/>
          <w:szCs w:val="20"/>
          <w:u w:val="single"/>
        </w:rPr>
        <w:noBreakHyphen/>
        <w:t>sponsored activities;</w:t>
      </w:r>
      <w:r w:rsidRPr="00EA142D">
        <w:rPr>
          <w:rFonts w:eastAsia="Times New Roman"/>
          <w:snapToGrid w:val="0"/>
          <w:szCs w:val="20"/>
          <w:u w:val="single"/>
        </w:rPr>
        <w:t xml:space="preserve"> </w:t>
      </w:r>
      <w:r w:rsidRPr="00D474F6">
        <w:rPr>
          <w:rFonts w:eastAsia="Times New Roman"/>
          <w:snapToGrid w:val="0"/>
          <w:szCs w:val="20"/>
          <w:u w:val="single"/>
        </w:rPr>
        <w:t>or</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u w:val="single"/>
        </w:rPr>
        <w:t>(5)</w:t>
      </w:r>
      <w:r w:rsidRPr="00D474F6">
        <w:rPr>
          <w:rFonts w:eastAsia="Times New Roman"/>
          <w:snapToGrid w:val="0"/>
          <w:szCs w:val="20"/>
        </w:rPr>
        <w:tab/>
      </w:r>
      <w:r w:rsidRPr="00D474F6">
        <w:rPr>
          <w:rFonts w:eastAsia="Times New Roman"/>
          <w:snapToGrid w:val="0"/>
          <w:szCs w:val="20"/>
          <w:u w:val="single"/>
        </w:rPr>
        <w:t>travel between the licensee’s parentally</w:t>
      </w:r>
      <w:r w:rsidRPr="00D474F6">
        <w:rPr>
          <w:rFonts w:eastAsia="Times New Roman"/>
          <w:snapToGrid w:val="0"/>
          <w:szCs w:val="20"/>
          <w:u w:val="single"/>
        </w:rPr>
        <w:noBreakHyphen/>
        <w:t>approved sports activities.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(2)</w:t>
      </w:r>
      <w:r w:rsidRPr="00D474F6">
        <w:rPr>
          <w:rFonts w:eastAsia="Times New Roman"/>
          <w:snapToGrid w:val="0"/>
          <w:szCs w:val="20"/>
        </w:rPr>
        <w:tab/>
      </w:r>
      <w:r w:rsidRPr="00D474F6">
        <w:rPr>
          <w:rFonts w:eastAsia="Times New Roman"/>
          <w:strike/>
          <w:snapToGrid w:val="0"/>
          <w:szCs w:val="20"/>
        </w:rPr>
        <w:t>a motor scooter or light motor</w:t>
      </w:r>
      <w:r w:rsidRPr="00D474F6">
        <w:rPr>
          <w:rFonts w:eastAsia="Times New Roman"/>
          <w:strike/>
          <w:snapToGrid w:val="0"/>
          <w:szCs w:val="20"/>
        </w:rPr>
        <w:noBreakHyphen/>
        <w:t>driven cycle of five</w:t>
      </w:r>
      <w:r w:rsidRPr="00D474F6">
        <w:rPr>
          <w:rFonts w:eastAsia="Times New Roman"/>
          <w:strike/>
          <w:snapToGrid w:val="0"/>
          <w:szCs w:val="20"/>
        </w:rPr>
        <w:noBreakHyphen/>
        <w:t>brake horsepower or less during daylight hours.</w:t>
      </w:r>
      <w:r w:rsidRPr="00D474F6">
        <w:rPr>
          <w:rFonts w:eastAsia="Times New Roman"/>
          <w:snapToGrid w:val="0"/>
          <w:szCs w:val="20"/>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(C)</w:t>
      </w:r>
      <w:r w:rsidRPr="00D474F6">
        <w:rPr>
          <w:rFonts w:eastAsia="Times New Roman"/>
          <w:snapToGrid w:val="0"/>
          <w:szCs w:val="20"/>
        </w:rPr>
        <w:tab/>
        <w:t xml:space="preserve">The waiver or modification of restrictions provided for in </w:t>
      </w:r>
      <w:r w:rsidRPr="00D474F6">
        <w:rPr>
          <w:rFonts w:eastAsia="Times New Roman"/>
          <w:strike/>
          <w:snapToGrid w:val="0"/>
          <w:szCs w:val="20"/>
        </w:rPr>
        <w:t>item</w:t>
      </w:r>
      <w:r w:rsidRPr="00D474F6">
        <w:rPr>
          <w:rFonts w:eastAsia="Times New Roman"/>
          <w:snapToGrid w:val="0"/>
          <w:szCs w:val="20"/>
        </w:rPr>
        <w:t xml:space="preserve"> </w:t>
      </w:r>
      <w:r w:rsidRPr="00D474F6">
        <w:rPr>
          <w:rFonts w:eastAsia="Times New Roman"/>
          <w:snapToGrid w:val="0"/>
          <w:szCs w:val="20"/>
          <w:u w:val="single"/>
        </w:rPr>
        <w:t>subsection (B)</w:t>
      </w:r>
      <w:r w:rsidRPr="00D474F6">
        <w:rPr>
          <w:rFonts w:eastAsia="Times New Roman"/>
          <w:strike/>
          <w:snapToGrid w:val="0"/>
          <w:szCs w:val="20"/>
        </w:rPr>
        <w:t>(1)</w:t>
      </w:r>
      <w:r w:rsidRPr="00D474F6">
        <w:rPr>
          <w:rFonts w:eastAsia="Times New Roman"/>
          <w:snapToGrid w:val="0"/>
          <w:szCs w:val="20"/>
        </w:rPr>
        <w:t xml:space="preserve"> must include a statement of the purpose of the waiver or modification executed by the parents or legal guardian of the holder of the restricted license and documents executed by the driver’s employment or school official, as is appropriate, evidencing the holder’s need for the waiver or modification.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(D)</w:t>
      </w:r>
      <w:r w:rsidRPr="00D474F6">
        <w:rPr>
          <w:rFonts w:eastAsia="Times New Roman"/>
          <w:snapToGrid w:val="0"/>
          <w:szCs w:val="20"/>
        </w:rPr>
        <w:tab/>
        <w:t>A special restricted license holder may not transport more than two passengers who are under twenty</w:t>
      </w:r>
      <w:r w:rsidRPr="00D474F6">
        <w:rPr>
          <w:rFonts w:eastAsia="Times New Roman"/>
          <w:snapToGrid w:val="0"/>
          <w:szCs w:val="20"/>
        </w:rPr>
        <w:noBreakHyphen/>
        <w:t>one years of age unless accompanied by a licensed adult twenty</w:t>
      </w:r>
      <w:r w:rsidRPr="00D474F6">
        <w:rPr>
          <w:rFonts w:eastAsia="Times New Roman"/>
          <w:snapToGrid w:val="0"/>
          <w:szCs w:val="20"/>
        </w:rPr>
        <w:noBreakHyphen/>
        <w:t>one years of age or older.</w:t>
      </w:r>
      <w:r w:rsidR="00C902C9">
        <w:rPr>
          <w:rFonts w:eastAsia="Times New Roman"/>
          <w:snapToGrid w:val="0"/>
          <w:szCs w:val="20"/>
        </w:rPr>
        <w:t xml:space="preserve"> </w:t>
      </w:r>
      <w:r w:rsidRPr="00D474F6">
        <w:rPr>
          <w:rFonts w:eastAsia="Times New Roman"/>
          <w:snapToGrid w:val="0"/>
          <w:szCs w:val="20"/>
        </w:rPr>
        <w:lastRenderedPageBreak/>
        <w:t xml:space="preserve">This restriction does not apply when the special restricted license holder is transporting family members or students to or from school.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trike/>
          <w:snapToGrid w:val="0"/>
          <w:szCs w:val="20"/>
        </w:rPr>
        <w:t>(E)</w:t>
      </w:r>
      <w:r w:rsidRPr="00D474F6">
        <w:rPr>
          <w:rFonts w:eastAsia="Times New Roman"/>
          <w:snapToGrid w:val="0"/>
          <w:szCs w:val="20"/>
        </w:rPr>
        <w:tab/>
      </w:r>
      <w:r w:rsidRPr="00D474F6">
        <w:rPr>
          <w:rFonts w:eastAsia="Times New Roman"/>
          <w:strike/>
          <w:snapToGrid w:val="0"/>
          <w:szCs w:val="20"/>
        </w:rPr>
        <w:t>Daylight hours, as used in this section, means after the hour of six o’clock a.m. and no later than six o’clock p.m. However, beginning on the day that daylight saving time goes into effect through the day that daylight saving time ends, the holder of the special restricted license may operate a vehicle after six o’clock a.m. and no later than eight o’clock p.m. For purposes of this section, all other hours are designated as nighttime hours.</w:t>
      </w:r>
      <w:r w:rsidRPr="00D474F6">
        <w:rPr>
          <w:rFonts w:eastAsia="Times New Roman"/>
          <w:snapToGrid w:val="0"/>
          <w:szCs w:val="20"/>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trike/>
          <w:snapToGrid w:val="0"/>
          <w:szCs w:val="20"/>
        </w:rPr>
        <w:t>(F)</w:t>
      </w:r>
      <w:r w:rsidRPr="00D474F6">
        <w:rPr>
          <w:rFonts w:eastAsia="Times New Roman"/>
          <w:snapToGrid w:val="0"/>
          <w:szCs w:val="20"/>
          <w:u w:val="single"/>
        </w:rPr>
        <w:t>(E)</w:t>
      </w:r>
      <w:r w:rsidRPr="00D474F6">
        <w:rPr>
          <w:rFonts w:eastAsia="Times New Roman"/>
          <w:snapToGrid w:val="0"/>
          <w:szCs w:val="20"/>
        </w:rPr>
        <w:tab/>
        <w:t>A driver training course, as used in this section, means a driver’s training course administered by a driver’s training school or a private, parochial, or public high school conducted by a person holding a valid driver’s instruction permit contained in Section 56</w:t>
      </w:r>
      <w:r w:rsidRPr="00D474F6">
        <w:rPr>
          <w:rFonts w:eastAsia="Times New Roman"/>
          <w:snapToGrid w:val="0"/>
          <w:szCs w:val="20"/>
        </w:rPr>
        <w:noBreakHyphen/>
        <w:t>23</w:t>
      </w:r>
      <w:r w:rsidRPr="00D474F6">
        <w:rPr>
          <w:rFonts w:eastAsia="Times New Roman"/>
          <w:snapToGrid w:val="0"/>
          <w:szCs w:val="20"/>
        </w:rPr>
        <w:noBreakHyphen/>
        <w:t xml:space="preserve">85.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trike/>
          <w:snapToGrid w:val="0"/>
          <w:szCs w:val="20"/>
        </w:rPr>
        <w:t>(G)</w:t>
      </w:r>
      <w:r w:rsidRPr="00D474F6">
        <w:rPr>
          <w:rFonts w:eastAsia="Times New Roman"/>
          <w:snapToGrid w:val="0"/>
          <w:szCs w:val="20"/>
          <w:u w:val="single"/>
        </w:rPr>
        <w:t>(F)</w:t>
      </w:r>
      <w:r w:rsidRPr="00D474F6">
        <w:rPr>
          <w:rFonts w:eastAsia="Times New Roman"/>
          <w:snapToGrid w:val="0"/>
          <w:szCs w:val="20"/>
        </w:rPr>
        <w:tab/>
        <w:t>For purposes of issuing a special restricted driver’s license pursuant to this section, the department must accept a certificate of completion for a student who attends or is attending an out</w:t>
      </w:r>
      <w:r w:rsidRPr="00D474F6">
        <w:rPr>
          <w:rFonts w:eastAsia="Times New Roman"/>
          <w:snapToGrid w:val="0"/>
          <w:szCs w:val="20"/>
        </w:rPr>
        <w:noBreakHyphen/>
        <w:t>of</w:t>
      </w:r>
      <w:r w:rsidRPr="00D474F6">
        <w:rPr>
          <w:rFonts w:eastAsia="Times New Roman"/>
          <w:snapToGrid w:val="0"/>
          <w:szCs w:val="20"/>
        </w:rPr>
        <w:noBreakHyphen/>
        <w:t>state high school and passed a qualified driver’s training course or program that is equivalent to an approved course or program in this State.</w:t>
      </w:r>
      <w:r w:rsidR="00C902C9">
        <w:rPr>
          <w:rFonts w:eastAsia="Times New Roman"/>
          <w:snapToGrid w:val="0"/>
          <w:szCs w:val="20"/>
        </w:rPr>
        <w:t xml:space="preserve"> </w:t>
      </w:r>
      <w:r w:rsidRPr="00D474F6">
        <w:rPr>
          <w:rFonts w:eastAsia="Times New Roman"/>
          <w:snapToGrid w:val="0"/>
          <w:szCs w:val="20"/>
        </w:rPr>
        <w:t>The department must establish procedures for approving qualified driver’s training courses or programs for out</w:t>
      </w:r>
      <w:r w:rsidRPr="00D474F6">
        <w:rPr>
          <w:rFonts w:eastAsia="Times New Roman"/>
          <w:snapToGrid w:val="0"/>
          <w:szCs w:val="20"/>
        </w:rPr>
        <w:noBreakHyphen/>
        <w:t>of</w:t>
      </w:r>
      <w:r w:rsidRPr="00D474F6">
        <w:rPr>
          <w:rFonts w:eastAsia="Times New Roman"/>
          <w:snapToGrid w:val="0"/>
          <w:szCs w:val="20"/>
        </w:rPr>
        <w:noBreakHyphen/>
        <w:t>state students.”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SECTION</w:t>
      </w:r>
      <w:r w:rsidRPr="00D474F6">
        <w:rPr>
          <w:rFonts w:eastAsia="Times New Roman"/>
          <w:snapToGrid w:val="0"/>
          <w:szCs w:val="20"/>
        </w:rPr>
        <w:tab/>
        <w:t>6.</w:t>
      </w: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185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185.</w:t>
      </w:r>
      <w:r w:rsidRPr="00D474F6">
        <w:rPr>
          <w:rFonts w:eastAsia="Times New Roman"/>
          <w:snapToGrid w:val="0"/>
          <w:szCs w:val="20"/>
        </w:rPr>
        <w:tab/>
        <w:t>(A)</w:t>
      </w:r>
      <w:r w:rsidRPr="00D474F6">
        <w:rPr>
          <w:rFonts w:eastAsia="Times New Roman"/>
          <w:snapToGrid w:val="0"/>
          <w:szCs w:val="20"/>
        </w:rPr>
        <w:tab/>
        <w:t>A person while operating a motor vehicle under a conditional or a special restricted driver’s license who is convicted of a traffic offense or involved in an accident in which he was at fault shall have the removal of the restrictions postponed for twelve months and is not eligible to be issued a regular driver’s license until one year from the date of the last traffic offense or accident in which he was at fault or until he is seventeen years of age.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(B)</w:t>
      </w:r>
      <w:r w:rsidRPr="00D474F6">
        <w:rPr>
          <w:rFonts w:eastAsia="Times New Roman"/>
          <w:snapToGrid w:val="0"/>
          <w:szCs w:val="20"/>
        </w:rPr>
        <w:tab/>
        <w:t>A person while operating a motor vehicle under a beginner’s permit or a conditional or a special restricted driver’s license who is convicted of one or more point</w:t>
      </w:r>
      <w:r w:rsidRPr="00D474F6">
        <w:rPr>
          <w:rFonts w:eastAsia="Times New Roman"/>
          <w:snapToGrid w:val="0"/>
          <w:szCs w:val="20"/>
        </w:rPr>
        <w:noBreakHyphen/>
        <w:t>assessable traffic offenses totaling six or more points, as determined by the values contained in Section 56</w:t>
      </w:r>
      <w:r w:rsidRPr="00D474F6">
        <w:rPr>
          <w:rFonts w:eastAsia="Times New Roman"/>
          <w:snapToGrid w:val="0"/>
          <w:szCs w:val="20"/>
        </w:rPr>
        <w:noBreakHyphen/>
        <w:t>1</w:t>
      </w:r>
      <w:r w:rsidRPr="00D474F6">
        <w:rPr>
          <w:rFonts w:eastAsia="Times New Roman"/>
          <w:snapToGrid w:val="0"/>
          <w:szCs w:val="20"/>
        </w:rPr>
        <w:noBreakHyphen/>
        <w:t>720, shall have his license suspended by the Department of Motor Vehicles for six months. This suspension shall not preclude other penalties otherwise provided for the same violations.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u w:val="single"/>
        </w:rPr>
        <w:t>(C)</w:t>
      </w:r>
      <w:r w:rsidRPr="00D474F6">
        <w:rPr>
          <w:rFonts w:eastAsia="Times New Roman"/>
          <w:snapToGrid w:val="0"/>
          <w:szCs w:val="20"/>
        </w:rPr>
        <w:tab/>
      </w:r>
      <w:r w:rsidRPr="00D474F6">
        <w:rPr>
          <w:rFonts w:eastAsia="Times New Roman"/>
          <w:snapToGrid w:val="0"/>
          <w:szCs w:val="20"/>
          <w:u w:val="single"/>
        </w:rPr>
        <w:t xml:space="preserve">The department may not issue a beginner’s permit, conditional license, or special restricted license to any person </w:t>
      </w:r>
      <w:r w:rsidRPr="00D474F6">
        <w:rPr>
          <w:rFonts w:eastAsia="Times New Roman"/>
          <w:snapToGrid w:val="0"/>
          <w:szCs w:val="20"/>
          <w:u w:val="single"/>
        </w:rPr>
        <w:lastRenderedPageBreak/>
        <w:t>convicted of a second or subsequent violation of operating a moped on public highways while under age or without a license, until that person is at least sixteen years of age.</w:t>
      </w:r>
      <w:r w:rsidRPr="00D474F6">
        <w:rPr>
          <w:rFonts w:eastAsia="Times New Roman"/>
          <w:snapToGrid w:val="0"/>
          <w:szCs w:val="20"/>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SECTION</w:t>
      </w:r>
      <w:r w:rsidRPr="00D474F6">
        <w:rPr>
          <w:rFonts w:eastAsia="Times New Roman"/>
          <w:snapToGrid w:val="0"/>
          <w:szCs w:val="20"/>
        </w:rPr>
        <w:tab/>
        <w:t>7.</w:t>
      </w: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1710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1710.</w:t>
      </w:r>
      <w:r w:rsidRPr="00D474F6">
        <w:rPr>
          <w:rFonts w:eastAsia="Times New Roman"/>
          <w:snapToGrid w:val="0"/>
          <w:szCs w:val="20"/>
        </w:rPr>
        <w:tab/>
      </w:r>
      <w:r w:rsidRPr="00D474F6">
        <w:rPr>
          <w:rFonts w:eastAsia="Times New Roman"/>
          <w:strike/>
          <w:snapToGrid w:val="0"/>
          <w:szCs w:val="20"/>
        </w:rPr>
        <w:t>For purposes of this article, ‘moped’ means a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If an internal combustion engine is used, the moped must have a power drive system that functions directly or automatically without clutching or shifting by the operator after the drive system is engaged.</w:t>
      </w:r>
      <w:r w:rsidR="00C902C9">
        <w:rPr>
          <w:rFonts w:eastAsia="Times New Roman"/>
          <w:snapToGrid w:val="0"/>
          <w:szCs w:val="20"/>
        </w:rPr>
        <w:t xml:space="preserve"> </w:t>
      </w:r>
      <w:r w:rsidRPr="00D474F6">
        <w:rPr>
          <w:rFonts w:eastAsia="Times New Roman"/>
          <w:snapToGrid w:val="0"/>
          <w:szCs w:val="20"/>
          <w:u w:val="single"/>
        </w:rPr>
        <w:t>Reserved.</w:t>
      </w:r>
      <w:r w:rsidRPr="00D474F6">
        <w:rPr>
          <w:rFonts w:eastAsia="Times New Roman"/>
          <w:snapToGrid w:val="0"/>
          <w:szCs w:val="20"/>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SECTION</w:t>
      </w:r>
      <w:r w:rsidRPr="00D474F6">
        <w:rPr>
          <w:rFonts w:eastAsia="Times New Roman"/>
          <w:snapToGrid w:val="0"/>
          <w:szCs w:val="20"/>
        </w:rPr>
        <w:tab/>
        <w:t>8.</w:t>
      </w: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1720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1720.</w:t>
      </w:r>
      <w:r w:rsidRPr="00D474F6">
        <w:rPr>
          <w:rFonts w:eastAsia="Times New Roman"/>
          <w:snapToGrid w:val="0"/>
          <w:szCs w:val="20"/>
        </w:rPr>
        <w:tab/>
      </w:r>
      <w:r w:rsidRPr="00D474F6">
        <w:rPr>
          <w:rFonts w:eastAsia="Times New Roman"/>
          <w:strike/>
          <w:snapToGrid w:val="0"/>
          <w:szCs w:val="20"/>
        </w:rPr>
        <w:t>Until January 1, 1987, no person under the age of twelve may operate a moped on the public highways and streets of this State. After December 31, 1986, to operate a moped on the public highways and streets of this State, a person must possess a valid driver’s license issued under Article 1 of this chapter or a valid moped operator’s license issued under this article, except that a person whose driver’s license has been suspended for a period of six months or less is not required to obtain a moped operator’s license or possess a valid driver’s license during the period of suspension. From January 1, 1987, to December 31, 1987, the Department shall not issue a moped operator’s license to any person who is less than thirteen years of age. After December 31, 1987, the</w:t>
      </w:r>
      <w:r w:rsidRPr="00D474F6">
        <w:rPr>
          <w:rFonts w:eastAsia="Times New Roman"/>
          <w:snapToGrid w:val="0"/>
          <w:szCs w:val="20"/>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u w:val="single"/>
        </w:rPr>
        <w:t>(A)</w:t>
      </w:r>
      <w:r w:rsidRPr="00D474F6">
        <w:rPr>
          <w:rFonts w:eastAsia="Times New Roman"/>
          <w:snapToGrid w:val="0"/>
          <w:szCs w:val="20"/>
        </w:rPr>
        <w:tab/>
      </w:r>
      <w:r w:rsidRPr="00D474F6">
        <w:rPr>
          <w:rFonts w:eastAsia="Times New Roman"/>
          <w:snapToGrid w:val="0"/>
          <w:szCs w:val="20"/>
          <w:u w:val="single"/>
        </w:rPr>
        <w:t>To operate a moped on public highways, a person must possess a valid driver’s license issued under Article 1 of this chapter or a valid moped operator’s license issued under this article. The</w:t>
      </w:r>
      <w:r w:rsidRPr="00D474F6">
        <w:rPr>
          <w:rFonts w:eastAsia="Times New Roman"/>
          <w:snapToGrid w:val="0"/>
          <w:szCs w:val="20"/>
        </w:rPr>
        <w:t xml:space="preserve"> department </w:t>
      </w:r>
      <w:r w:rsidRPr="00D474F6">
        <w:rPr>
          <w:rFonts w:eastAsia="Times New Roman"/>
          <w:strike/>
          <w:snapToGrid w:val="0"/>
          <w:szCs w:val="20"/>
        </w:rPr>
        <w:t>of Motor Vehicles shall not</w:t>
      </w:r>
      <w:r w:rsidRPr="00D474F6">
        <w:rPr>
          <w:rFonts w:eastAsia="Times New Roman"/>
          <w:snapToGrid w:val="0"/>
          <w:szCs w:val="20"/>
        </w:rPr>
        <w:t xml:space="preserve"> </w:t>
      </w:r>
      <w:r w:rsidRPr="00D474F6">
        <w:rPr>
          <w:rFonts w:eastAsia="Times New Roman"/>
          <w:snapToGrid w:val="0"/>
          <w:szCs w:val="20"/>
          <w:u w:val="single"/>
        </w:rPr>
        <w:t>may</w:t>
      </w:r>
      <w:r w:rsidRPr="00D474F6">
        <w:rPr>
          <w:rFonts w:eastAsia="Times New Roman"/>
          <w:snapToGrid w:val="0"/>
          <w:szCs w:val="20"/>
        </w:rPr>
        <w:t xml:space="preserve"> issue a moped operator’s license to </w:t>
      </w:r>
      <w:r w:rsidRPr="00D474F6">
        <w:rPr>
          <w:rFonts w:eastAsia="Times New Roman"/>
          <w:strike/>
          <w:snapToGrid w:val="0"/>
          <w:szCs w:val="20"/>
        </w:rPr>
        <w:t>any</w:t>
      </w:r>
      <w:r w:rsidR="00B549F0" w:rsidRPr="00B549F0">
        <w:rPr>
          <w:rFonts w:eastAsia="Times New Roman"/>
          <w:snapToGrid w:val="0"/>
          <w:szCs w:val="20"/>
        </w:rPr>
        <w:t xml:space="preserve"> </w:t>
      </w:r>
      <w:r w:rsidRPr="00D474F6">
        <w:rPr>
          <w:rFonts w:eastAsia="Times New Roman"/>
          <w:snapToGrid w:val="0"/>
          <w:szCs w:val="20"/>
          <w:u w:val="single"/>
        </w:rPr>
        <w:t>a</w:t>
      </w:r>
      <w:r w:rsidRPr="00D474F6">
        <w:rPr>
          <w:rFonts w:eastAsia="Times New Roman"/>
          <w:snapToGrid w:val="0"/>
          <w:szCs w:val="20"/>
        </w:rPr>
        <w:t xml:space="preserve"> person who is </w:t>
      </w:r>
      <w:r w:rsidRPr="00D474F6">
        <w:rPr>
          <w:rFonts w:eastAsia="Times New Roman"/>
          <w:strike/>
          <w:snapToGrid w:val="0"/>
          <w:szCs w:val="20"/>
        </w:rPr>
        <w:t>less than fourteen</w:t>
      </w:r>
      <w:r w:rsidRPr="00D474F6">
        <w:rPr>
          <w:rFonts w:eastAsia="Times New Roman"/>
          <w:snapToGrid w:val="0"/>
          <w:szCs w:val="20"/>
        </w:rPr>
        <w:t xml:space="preserve"> </w:t>
      </w:r>
      <w:r w:rsidRPr="00D474F6">
        <w:rPr>
          <w:rFonts w:eastAsia="Times New Roman"/>
          <w:snapToGrid w:val="0"/>
          <w:szCs w:val="20"/>
          <w:u w:val="single"/>
        </w:rPr>
        <w:t>fifteen</w:t>
      </w:r>
      <w:r w:rsidRPr="00D474F6">
        <w:rPr>
          <w:rFonts w:eastAsia="Times New Roman"/>
          <w:snapToGrid w:val="0"/>
          <w:szCs w:val="20"/>
        </w:rPr>
        <w:t xml:space="preserve"> years of age </w:t>
      </w:r>
      <w:r w:rsidRPr="00D474F6">
        <w:rPr>
          <w:rFonts w:eastAsia="Times New Roman"/>
          <w:snapToGrid w:val="0"/>
          <w:szCs w:val="20"/>
          <w:u w:val="single"/>
        </w:rPr>
        <w:t>or older</w:t>
      </w:r>
      <w:r w:rsidRPr="00D474F6">
        <w:rPr>
          <w:rFonts w:eastAsia="Times New Roman"/>
          <w:snapToGrid w:val="0"/>
          <w:szCs w:val="20"/>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u w:val="single"/>
        </w:rPr>
        <w:t>(B)</w:t>
      </w:r>
      <w:r w:rsidRPr="00D474F6">
        <w:rPr>
          <w:rFonts w:eastAsia="Times New Roman"/>
          <w:snapToGrid w:val="0"/>
          <w:szCs w:val="20"/>
        </w:rPr>
        <w:tab/>
      </w:r>
      <w:r w:rsidRPr="00D474F6">
        <w:rPr>
          <w:rFonts w:eastAsia="Times New Roman"/>
          <w:snapToGrid w:val="0"/>
          <w:szCs w:val="20"/>
          <w:u w:val="single"/>
        </w:rPr>
        <w:t>A person younger than sixteen years of age with a moped license may operate a moped: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u w:val="single"/>
        </w:rPr>
        <w:t>(1)</w:t>
      </w:r>
      <w:r w:rsidRPr="00D474F6">
        <w:rPr>
          <w:rFonts w:eastAsia="Times New Roman"/>
          <w:snapToGrid w:val="0"/>
          <w:szCs w:val="20"/>
        </w:rPr>
        <w:tab/>
      </w:r>
      <w:r w:rsidRPr="00D474F6">
        <w:rPr>
          <w:rFonts w:eastAsia="Times New Roman"/>
          <w:snapToGrid w:val="0"/>
          <w:szCs w:val="20"/>
          <w:u w:val="single"/>
        </w:rPr>
        <w:t>alone during daylight hours only;</w:t>
      </w:r>
      <w:r w:rsidR="00B549F0">
        <w:rPr>
          <w:rFonts w:eastAsia="Times New Roman"/>
          <w:snapToGrid w:val="0"/>
          <w:szCs w:val="20"/>
          <w:u w:val="single"/>
        </w:rPr>
        <w:t xml:space="preserve"> and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u w:val="single"/>
        </w:rPr>
        <w:t>(2)</w:t>
      </w:r>
      <w:r w:rsidRPr="00D474F6">
        <w:rPr>
          <w:rFonts w:eastAsia="Times New Roman"/>
          <w:snapToGrid w:val="0"/>
          <w:szCs w:val="20"/>
        </w:rPr>
        <w:tab/>
      </w:r>
      <w:r w:rsidRPr="00D474F6">
        <w:rPr>
          <w:rFonts w:eastAsia="Times New Roman"/>
          <w:snapToGrid w:val="0"/>
          <w:szCs w:val="20"/>
          <w:u w:val="single"/>
        </w:rPr>
        <w:t>during nighttime hours when accompanied by a licensed driver twenty</w:t>
      </w:r>
      <w:r w:rsidRPr="00D474F6">
        <w:rPr>
          <w:rFonts w:eastAsia="Times New Roman"/>
          <w:snapToGrid w:val="0"/>
          <w:szCs w:val="20"/>
          <w:u w:val="single"/>
        </w:rPr>
        <w:noBreakHyphen/>
        <w:t xml:space="preserve">one years of age or older who has had at least one year </w:t>
      </w:r>
      <w:r w:rsidRPr="00D474F6">
        <w:rPr>
          <w:rFonts w:eastAsia="Times New Roman"/>
          <w:snapToGrid w:val="0"/>
          <w:szCs w:val="20"/>
          <w:u w:val="single"/>
        </w:rPr>
        <w:lastRenderedPageBreak/>
        <w:t>of driving experience. The accompanying driver must be within a safe viewing distance of the operator when the operator is operating a moped.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D474F6">
        <w:rPr>
          <w:rFonts w:eastAsia="Times New Roman"/>
          <w:snapToGrid w:val="0"/>
          <w:szCs w:val="20"/>
        </w:rPr>
        <w:tab/>
      </w:r>
      <w:r w:rsidRPr="00D474F6">
        <w:rPr>
          <w:rFonts w:eastAsia="Times New Roman"/>
          <w:snapToGrid w:val="0"/>
          <w:szCs w:val="20"/>
          <w:u w:val="single"/>
        </w:rPr>
        <w:t>(C)</w:t>
      </w:r>
      <w:r w:rsidRPr="00D474F6">
        <w:rPr>
          <w:rFonts w:eastAsia="Times New Roman"/>
          <w:snapToGrid w:val="0"/>
          <w:szCs w:val="20"/>
        </w:rPr>
        <w:tab/>
      </w:r>
      <w:r w:rsidRPr="00D474F6">
        <w:rPr>
          <w:rFonts w:eastAsia="Times New Roman"/>
          <w:snapToGrid w:val="0"/>
          <w:szCs w:val="20"/>
          <w:u w:val="single"/>
        </w:rPr>
        <w:t>A person sixteen years of age or older with a moped license may drive a moped alone any time.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u w:val="single"/>
        </w:rPr>
        <w:t>(D)</w:t>
      </w:r>
      <w:r w:rsidRPr="00D474F6">
        <w:rPr>
          <w:rFonts w:eastAsia="Times New Roman"/>
          <w:snapToGrid w:val="0"/>
          <w:szCs w:val="20"/>
        </w:rPr>
        <w:tab/>
      </w:r>
      <w:r w:rsidRPr="00D474F6">
        <w:rPr>
          <w:rFonts w:eastAsia="Times New Roman"/>
          <w:strike/>
          <w:snapToGrid w:val="0"/>
          <w:szCs w:val="20"/>
        </w:rPr>
        <w:t>Any</w:t>
      </w:r>
      <w:r w:rsidRPr="00D474F6">
        <w:rPr>
          <w:rFonts w:eastAsia="Times New Roman"/>
          <w:snapToGrid w:val="0"/>
          <w:szCs w:val="20"/>
        </w:rPr>
        <w:t xml:space="preserve"> </w:t>
      </w:r>
      <w:r w:rsidRPr="00D474F6">
        <w:rPr>
          <w:rFonts w:eastAsia="Times New Roman"/>
          <w:snapToGrid w:val="0"/>
          <w:szCs w:val="20"/>
          <w:u w:val="single"/>
        </w:rPr>
        <w:t>A</w:t>
      </w:r>
      <w:r w:rsidRPr="00D474F6">
        <w:rPr>
          <w:rFonts w:eastAsia="Times New Roman"/>
          <w:snapToGrid w:val="0"/>
          <w:szCs w:val="20"/>
        </w:rPr>
        <w:t xml:space="preserve"> person who </w:t>
      </w:r>
      <w:r w:rsidRPr="00D474F6">
        <w:rPr>
          <w:rFonts w:eastAsia="Times New Roman"/>
          <w:strike/>
          <w:snapToGrid w:val="0"/>
          <w:szCs w:val="20"/>
        </w:rPr>
        <w:t>violates</w:t>
      </w:r>
      <w:r w:rsidRPr="00D474F6">
        <w:rPr>
          <w:rFonts w:eastAsia="Times New Roman"/>
          <w:snapToGrid w:val="0"/>
          <w:szCs w:val="20"/>
        </w:rPr>
        <w:t xml:space="preserve"> </w:t>
      </w:r>
      <w:r w:rsidRPr="00D474F6">
        <w:rPr>
          <w:rFonts w:eastAsia="Times New Roman"/>
          <w:snapToGrid w:val="0"/>
          <w:szCs w:val="20"/>
          <w:u w:val="single"/>
        </w:rPr>
        <w:t>operates a moped in violation of</w:t>
      </w:r>
      <w:r w:rsidRPr="00D474F6">
        <w:rPr>
          <w:rFonts w:eastAsia="Times New Roman"/>
          <w:snapToGrid w:val="0"/>
          <w:szCs w:val="20"/>
        </w:rPr>
        <w:t xml:space="preserve"> the provisions of this section is guilty of a misdemeanor and, upon conviction of a first offense, must be fined </w:t>
      </w:r>
      <w:r w:rsidRPr="00D474F6">
        <w:rPr>
          <w:rFonts w:eastAsia="Times New Roman"/>
          <w:strike/>
          <w:snapToGrid w:val="0"/>
          <w:szCs w:val="20"/>
        </w:rPr>
        <w:t>not less than twenty</w:t>
      </w:r>
      <w:r w:rsidRPr="00D474F6">
        <w:rPr>
          <w:rFonts w:eastAsia="Times New Roman"/>
          <w:strike/>
          <w:snapToGrid w:val="0"/>
          <w:szCs w:val="20"/>
        </w:rPr>
        <w:noBreakHyphen/>
        <w:t>five dollars nor more than fifty</w:t>
      </w:r>
      <w:r w:rsidRPr="00D474F6">
        <w:rPr>
          <w:rFonts w:eastAsia="Times New Roman"/>
          <w:snapToGrid w:val="0"/>
          <w:szCs w:val="20"/>
        </w:rPr>
        <w:t xml:space="preserve"> </w:t>
      </w:r>
      <w:r w:rsidRPr="00D474F6">
        <w:rPr>
          <w:rFonts w:eastAsia="Times New Roman"/>
          <w:snapToGrid w:val="0"/>
          <w:szCs w:val="20"/>
          <w:u w:val="single"/>
        </w:rPr>
        <w:t>not more than one hundred</w:t>
      </w:r>
      <w:r w:rsidRPr="00D474F6">
        <w:rPr>
          <w:rFonts w:eastAsia="Times New Roman"/>
          <w:snapToGrid w:val="0"/>
          <w:szCs w:val="20"/>
        </w:rPr>
        <w:t xml:space="preserve"> dollars and, upon conviction of a second or subsequent offense, must be fined</w:t>
      </w:r>
      <w:r w:rsidRPr="00D474F6">
        <w:rPr>
          <w:rFonts w:eastAsia="Times New Roman"/>
          <w:strike/>
          <w:snapToGrid w:val="0"/>
          <w:szCs w:val="20"/>
        </w:rPr>
        <w:t xml:space="preserve"> not less than fifty</w:t>
      </w:r>
      <w:r w:rsidRPr="00D474F6">
        <w:rPr>
          <w:rFonts w:eastAsia="Times New Roman"/>
          <w:snapToGrid w:val="0"/>
          <w:szCs w:val="20"/>
        </w:rPr>
        <w:t xml:space="preserve"> </w:t>
      </w:r>
      <w:r w:rsidRPr="00D474F6">
        <w:rPr>
          <w:rFonts w:eastAsia="Times New Roman"/>
          <w:snapToGrid w:val="0"/>
          <w:szCs w:val="20"/>
          <w:u w:val="single"/>
        </w:rPr>
        <w:t>not more than two hundred</w:t>
      </w:r>
      <w:r w:rsidRPr="00D474F6">
        <w:rPr>
          <w:rFonts w:eastAsia="Times New Roman"/>
          <w:snapToGrid w:val="0"/>
          <w:szCs w:val="20"/>
        </w:rPr>
        <w:t xml:space="preserve"> dollars</w:t>
      </w:r>
      <w:r w:rsidRPr="00B549F0">
        <w:rPr>
          <w:rFonts w:eastAsia="Times New Roman"/>
          <w:snapToGrid w:val="0"/>
          <w:szCs w:val="20"/>
        </w:rPr>
        <w:t xml:space="preserve"> </w:t>
      </w:r>
      <w:r w:rsidRPr="00D474F6">
        <w:rPr>
          <w:rFonts w:eastAsia="Times New Roman"/>
          <w:strike/>
          <w:snapToGrid w:val="0"/>
          <w:szCs w:val="20"/>
        </w:rPr>
        <w:t>nor more than one hundred dollars</w:t>
      </w:r>
      <w:r w:rsidRPr="00D474F6">
        <w:rPr>
          <w:rFonts w:eastAsia="Times New Roman"/>
          <w:snapToGrid w:val="0"/>
          <w:szCs w:val="20"/>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trike/>
          <w:snapToGrid w:val="0"/>
          <w:szCs w:val="20"/>
        </w:rPr>
        <w:t>The Department may not issue a beginner’s permit or special restricted license as provided for in Sections 56</w:t>
      </w:r>
      <w:r w:rsidRPr="00D474F6">
        <w:rPr>
          <w:rFonts w:eastAsia="Times New Roman"/>
          <w:strike/>
          <w:snapToGrid w:val="0"/>
          <w:szCs w:val="20"/>
        </w:rPr>
        <w:noBreakHyphen/>
        <w:t>1</w:t>
      </w:r>
      <w:r w:rsidRPr="00D474F6">
        <w:rPr>
          <w:rFonts w:eastAsia="Times New Roman"/>
          <w:strike/>
          <w:snapToGrid w:val="0"/>
          <w:szCs w:val="20"/>
        </w:rPr>
        <w:noBreakHyphen/>
        <w:t>50 and 56</w:t>
      </w:r>
      <w:r w:rsidRPr="00D474F6">
        <w:rPr>
          <w:rFonts w:eastAsia="Times New Roman"/>
          <w:strike/>
          <w:snapToGrid w:val="0"/>
          <w:szCs w:val="20"/>
        </w:rPr>
        <w:noBreakHyphen/>
        <w:t>1</w:t>
      </w:r>
      <w:r w:rsidRPr="00D474F6">
        <w:rPr>
          <w:rFonts w:eastAsia="Times New Roman"/>
          <w:strike/>
          <w:snapToGrid w:val="0"/>
          <w:szCs w:val="20"/>
        </w:rPr>
        <w:noBreakHyphen/>
        <w:t>180 to any person convicted of a second or subsequent violation of operating a moped on the public highways and roads of this State while under age, until that person is at least fifteen and one</w:t>
      </w:r>
      <w:r w:rsidRPr="00D474F6">
        <w:rPr>
          <w:rFonts w:eastAsia="Times New Roman"/>
          <w:strike/>
          <w:snapToGrid w:val="0"/>
          <w:szCs w:val="20"/>
        </w:rPr>
        <w:noBreakHyphen/>
        <w:t>half years of age.</w:t>
      </w:r>
      <w:r w:rsidRPr="00D474F6">
        <w:rPr>
          <w:rFonts w:eastAsia="Times New Roman"/>
          <w:snapToGrid w:val="0"/>
          <w:szCs w:val="20"/>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SECTION</w:t>
      </w:r>
      <w:r w:rsidRPr="00D474F6">
        <w:rPr>
          <w:rFonts w:eastAsia="Times New Roman"/>
          <w:snapToGrid w:val="0"/>
          <w:szCs w:val="20"/>
        </w:rPr>
        <w:tab/>
        <w:t>9.</w:t>
      </w: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1730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1730.</w:t>
      </w:r>
      <w:r w:rsidRPr="00D474F6">
        <w:rPr>
          <w:rFonts w:eastAsia="Times New Roman"/>
          <w:snapToGrid w:val="0"/>
          <w:szCs w:val="20"/>
        </w:rPr>
        <w:tab/>
      </w:r>
      <w:r w:rsidRPr="00D474F6">
        <w:rPr>
          <w:rFonts w:eastAsia="Times New Roman"/>
          <w:snapToGrid w:val="0"/>
          <w:szCs w:val="20"/>
          <w:u w:val="single"/>
        </w:rPr>
        <w:t>(A)</w:t>
      </w:r>
      <w:r w:rsidRPr="00D474F6">
        <w:rPr>
          <w:rFonts w:eastAsia="Times New Roman"/>
          <w:snapToGrid w:val="0"/>
          <w:szCs w:val="20"/>
        </w:rPr>
        <w:tab/>
        <w:t xml:space="preserve">A person is eligible for a moped operator’s license without regard to his eligibility for or the status of any other driver’s license or permit.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u w:val="single"/>
        </w:rPr>
        <w:t>(B)</w:t>
      </w:r>
      <w:r w:rsidRPr="00D474F6">
        <w:rPr>
          <w:rFonts w:eastAsia="Times New Roman"/>
          <w:snapToGrid w:val="0"/>
          <w:szCs w:val="20"/>
        </w:rPr>
        <w:tab/>
        <w:t>The Department of Motor Vehicles may suspend, revoke, or cancel a moped operator’s license only for violations committed while operating a moped. A moped operator’s license may be suspended, revoked, or canceled in the same manner and upon the same grounds for which any other motor vehicle operator’s license or permit may be suspended, revoked, or canceled.”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SECTION</w:t>
      </w:r>
      <w:r w:rsidRPr="00D474F6">
        <w:rPr>
          <w:rFonts w:eastAsia="Times New Roman"/>
          <w:snapToGrid w:val="0"/>
          <w:szCs w:val="20"/>
        </w:rPr>
        <w:tab/>
        <w:t>10.</w:t>
      </w:r>
      <w:r w:rsidRPr="00D474F6">
        <w:rPr>
          <w:rFonts w:eastAsia="Times New Roman"/>
          <w:snapToGrid w:val="0"/>
          <w:szCs w:val="20"/>
        </w:rPr>
        <w:tab/>
        <w:t>Section 56</w:t>
      </w:r>
      <w:r w:rsidRPr="00D474F6">
        <w:rPr>
          <w:rFonts w:eastAsia="Times New Roman"/>
          <w:snapToGrid w:val="0"/>
          <w:szCs w:val="20"/>
        </w:rPr>
        <w:noBreakHyphen/>
        <w:t>2</w:t>
      </w:r>
      <w:r w:rsidRPr="00D474F6">
        <w:rPr>
          <w:rFonts w:eastAsia="Times New Roman"/>
          <w:snapToGrid w:val="0"/>
          <w:szCs w:val="20"/>
        </w:rPr>
        <w:noBreakHyphen/>
        <w:t>2740(C)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“(C)</w:t>
      </w:r>
      <w:r w:rsidRPr="00D474F6">
        <w:rPr>
          <w:rFonts w:eastAsia="Times New Roman"/>
          <w:snapToGrid w:val="0"/>
          <w:szCs w:val="20"/>
        </w:rPr>
        <w:tab/>
        <w:t>All validation decals must be issued for a period not to exceed twelve months</w:t>
      </w:r>
      <w:r w:rsidRPr="00D474F6">
        <w:rPr>
          <w:rFonts w:eastAsia="Times New Roman"/>
          <w:snapToGrid w:val="0"/>
          <w:szCs w:val="20"/>
          <w:u w:val="single"/>
        </w:rPr>
        <w:t>, except for moped validation decals, which may be issued for a period not to exceed twenty</w:t>
      </w:r>
      <w:r w:rsidRPr="00D474F6">
        <w:rPr>
          <w:rFonts w:eastAsia="Times New Roman"/>
          <w:snapToGrid w:val="0"/>
          <w:szCs w:val="20"/>
          <w:u w:val="single"/>
        </w:rPr>
        <w:noBreakHyphen/>
        <w:t>four months. The fee for the biennial validation decals shall be twenty</w:t>
      </w:r>
      <w:r w:rsidRPr="00D474F6">
        <w:rPr>
          <w:rFonts w:eastAsia="Times New Roman"/>
          <w:snapToGrid w:val="0"/>
          <w:szCs w:val="20"/>
          <w:u w:val="single"/>
        </w:rPr>
        <w:noBreakHyphen/>
        <w:t>four dollars and must be used to defray the costs of the department</w:t>
      </w:r>
      <w:r w:rsidRPr="00B549F0">
        <w:rPr>
          <w:rFonts w:eastAsia="Times New Roman"/>
          <w:snapToGrid w:val="0"/>
          <w:szCs w:val="20"/>
        </w:rPr>
        <w:t>.</w:t>
      </w:r>
      <w:r w:rsidRPr="00D474F6">
        <w:rPr>
          <w:rFonts w:eastAsia="Times New Roman"/>
          <w:snapToGrid w:val="0"/>
          <w:szCs w:val="20"/>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SECTION</w:t>
      </w:r>
      <w:r w:rsidRPr="00D474F6">
        <w:rPr>
          <w:rFonts w:eastAsia="Times New Roman"/>
          <w:snapToGrid w:val="0"/>
          <w:szCs w:val="20"/>
        </w:rPr>
        <w:tab/>
        <w:t>11.</w:t>
      </w:r>
      <w:r w:rsidRPr="00D474F6">
        <w:rPr>
          <w:rFonts w:eastAsia="Times New Roman"/>
          <w:snapToGrid w:val="0"/>
          <w:szCs w:val="20"/>
        </w:rPr>
        <w:tab/>
        <w:t>Chapter 2, Title 56 of the 1976 Code is amended by adding:</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r w:rsidRPr="00D474F6">
        <w:rPr>
          <w:rFonts w:eastAsia="Times New Roman"/>
          <w:snapToGrid w:val="0"/>
          <w:szCs w:val="20"/>
        </w:rPr>
        <w:t>“Article 3</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r w:rsidRPr="00D474F6">
        <w:rPr>
          <w:rFonts w:eastAsia="Times New Roman"/>
          <w:snapToGrid w:val="0"/>
          <w:szCs w:val="20"/>
        </w:rPr>
        <w:t>Mopeds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2</w:t>
      </w:r>
      <w:r w:rsidRPr="00D474F6">
        <w:rPr>
          <w:rFonts w:eastAsia="Times New Roman"/>
          <w:snapToGrid w:val="0"/>
          <w:szCs w:val="20"/>
        </w:rPr>
        <w:noBreakHyphen/>
        <w:t>3000.</w:t>
      </w:r>
      <w:r w:rsidRPr="00D474F6">
        <w:rPr>
          <w:rFonts w:eastAsia="Times New Roman"/>
          <w:snapToGrid w:val="0"/>
          <w:szCs w:val="20"/>
        </w:rPr>
        <w:tab/>
        <w:t xml:space="preserve">A person operating a moped on a public highway must at all times have in his possession a valid moped operator’s license or valid driver’s license.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2</w:t>
      </w:r>
      <w:r w:rsidRPr="00D474F6">
        <w:rPr>
          <w:rFonts w:eastAsia="Times New Roman"/>
          <w:snapToGrid w:val="0"/>
          <w:szCs w:val="20"/>
        </w:rPr>
        <w:noBreakHyphen/>
        <w:t>3010.</w:t>
      </w:r>
      <w:r w:rsidRPr="00D474F6">
        <w:rPr>
          <w:rFonts w:eastAsia="Times New Roman"/>
          <w:snapToGrid w:val="0"/>
          <w:szCs w:val="20"/>
        </w:rPr>
        <w:tab/>
        <w:t>(A)</w:t>
      </w:r>
      <w:r w:rsidRPr="00D474F6">
        <w:rPr>
          <w:rFonts w:eastAsia="Times New Roman"/>
          <w:snapToGrid w:val="0"/>
          <w:szCs w:val="20"/>
        </w:rPr>
        <w:tab/>
        <w:t>Beginning July 1, 2017, a moped operated on a public highway must be registered and licensed with the department in the same manner as passenger vehicles pursuant to this title.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(B)</w:t>
      </w:r>
      <w:r w:rsidRPr="00D474F6">
        <w:rPr>
          <w:rFonts w:eastAsia="Times New Roman"/>
          <w:snapToGrid w:val="0"/>
          <w:szCs w:val="20"/>
        </w:rPr>
        <w:tab/>
        <w:t xml:space="preserve">The department shall establish for mopeds a special size and class of license plates with distinctive numbering and/or lettering so as to be identifiable to law enforcement.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7098"/>
        </w:tabs>
        <w:jc w:val="both"/>
        <w:rPr>
          <w:rFonts w:eastAsia="Times New Roman"/>
          <w:snapToGrid w:val="0"/>
          <w:szCs w:val="20"/>
        </w:rPr>
      </w:pPr>
      <w:r w:rsidRPr="00D474F6">
        <w:rPr>
          <w:rFonts w:eastAsia="Times New Roman"/>
          <w:snapToGrid w:val="0"/>
          <w:szCs w:val="20"/>
        </w:rPr>
        <w:tab/>
        <w:t>(C)</w:t>
      </w:r>
      <w:r w:rsidRPr="00D474F6">
        <w:rPr>
          <w:rFonts w:eastAsia="Times New Roman"/>
          <w:snapToGrid w:val="0"/>
          <w:szCs w:val="20"/>
        </w:rPr>
        <w:tab/>
        <w:t>Mopeds are not required to be tit</w:t>
      </w:r>
      <w:r w:rsidR="00620E71">
        <w:rPr>
          <w:rFonts w:eastAsia="Times New Roman"/>
          <w:snapToGrid w:val="0"/>
          <w:szCs w:val="20"/>
        </w:rPr>
        <w:t>led or insured in this State.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7098"/>
        </w:tabs>
        <w:jc w:val="both"/>
        <w:rPr>
          <w:rFonts w:eastAsia="Times New Roman"/>
          <w:snapToGrid w:val="0"/>
          <w:szCs w:val="20"/>
        </w:rPr>
      </w:pPr>
      <w:r w:rsidRPr="00D474F6">
        <w:rPr>
          <w:rFonts w:eastAsia="Times New Roman"/>
          <w:snapToGrid w:val="0"/>
          <w:szCs w:val="20"/>
        </w:rPr>
        <w:tab/>
        <w:t>(D)</w:t>
      </w:r>
      <w:r w:rsidRPr="00D474F6">
        <w:rPr>
          <w:rFonts w:eastAsia="Times New Roman"/>
          <w:snapToGrid w:val="0"/>
          <w:szCs w:val="20"/>
        </w:rPr>
        <w:tab/>
        <w:t>Mopeds are exempt from ad valorem property taxes in this State.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(E)</w:t>
      </w:r>
      <w:r w:rsidRPr="00D474F6">
        <w:rPr>
          <w:rFonts w:eastAsia="Times New Roman"/>
          <w:snapToGrid w:val="0"/>
          <w:szCs w:val="20"/>
        </w:rPr>
        <w:tab/>
        <w:t>If a manufacturer’s certificate of origin states the vehicle is a ‘motor scooter’, ‘motor</w:t>
      </w:r>
      <w:r w:rsidRPr="00D474F6">
        <w:rPr>
          <w:rFonts w:eastAsia="Times New Roman"/>
          <w:snapToGrid w:val="0"/>
          <w:szCs w:val="20"/>
        </w:rPr>
        <w:noBreakHyphen/>
        <w:t>driven cycle’, or any similar term, the definitions of ‘motorcycle’ and ‘moped’, as shown in Section 56</w:t>
      </w:r>
      <w:r w:rsidRPr="00D474F6">
        <w:rPr>
          <w:rFonts w:eastAsia="Times New Roman"/>
          <w:snapToGrid w:val="0"/>
          <w:szCs w:val="20"/>
        </w:rPr>
        <w:noBreakHyphen/>
        <w:t>1</w:t>
      </w:r>
      <w:r w:rsidRPr="00D474F6">
        <w:rPr>
          <w:rFonts w:eastAsia="Times New Roman"/>
          <w:snapToGrid w:val="0"/>
          <w:szCs w:val="20"/>
        </w:rPr>
        <w:noBreakHyphen/>
        <w:t>10, must be used to determine whether the vehicle must be registered as a moped or must be titled and registered as a motorcycle.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2</w:t>
      </w:r>
      <w:r w:rsidRPr="00D474F6">
        <w:rPr>
          <w:rFonts w:eastAsia="Times New Roman"/>
          <w:snapToGrid w:val="0"/>
          <w:szCs w:val="20"/>
        </w:rPr>
        <w:noBreakHyphen/>
        <w:t>3020.</w:t>
      </w:r>
      <w:r w:rsidRPr="00D474F6">
        <w:rPr>
          <w:rFonts w:eastAsia="Times New Roman"/>
          <w:snapToGrid w:val="0"/>
          <w:szCs w:val="20"/>
        </w:rPr>
        <w:tab/>
        <w:t>(A)</w:t>
      </w:r>
      <w:r w:rsidRPr="00D474F6">
        <w:rPr>
          <w:rFonts w:eastAsia="Times New Roman"/>
          <w:snapToGrid w:val="0"/>
          <w:szCs w:val="20"/>
        </w:rPr>
        <w:tab/>
        <w:t>A privately owned and operated moped of a nonresident, otherwise subject to registration and license as provided by this chapter, may be operated within this State without being registered and licensed provided that the moped: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(1)</w:t>
      </w:r>
      <w:r w:rsidRPr="00D474F6">
        <w:rPr>
          <w:rFonts w:eastAsia="Times New Roman"/>
          <w:snapToGrid w:val="0"/>
          <w:szCs w:val="20"/>
        </w:rPr>
        <w:tab/>
        <w:t>is duly registered or licensed in the state, territory, district, or country of residence of the owner; and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(2)</w:t>
      </w:r>
      <w:r w:rsidRPr="00D474F6">
        <w:rPr>
          <w:rFonts w:eastAsia="Times New Roman"/>
          <w:snapToGrid w:val="0"/>
          <w:szCs w:val="20"/>
        </w:rPr>
        <w:tab/>
        <w:t>has displayed or issued a valid registration, registration card, license plate or decal, or other indicia</w:t>
      </w:r>
      <w:r w:rsidR="00C902C9">
        <w:rPr>
          <w:rFonts w:eastAsia="Times New Roman"/>
          <w:snapToGrid w:val="0"/>
          <w:szCs w:val="20"/>
        </w:rPr>
        <w:t xml:space="preserve"> </w:t>
      </w:r>
      <w:r w:rsidRPr="00D474F6">
        <w:rPr>
          <w:rFonts w:eastAsia="Times New Roman"/>
          <w:snapToGrid w:val="0"/>
          <w:szCs w:val="20"/>
        </w:rPr>
        <w:t>satisfactorily evidencing compliance with the requirements of the owner’s home jurisdiction.</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(B)</w:t>
      </w:r>
      <w:r w:rsidRPr="00D474F6">
        <w:rPr>
          <w:rFonts w:eastAsia="Times New Roman"/>
          <w:snapToGrid w:val="0"/>
          <w:szCs w:val="20"/>
        </w:rPr>
        <w:tab/>
        <w:t>The moped of a nonresident must be registered and licensed pursuant to this chapter upon the earlier of a nonresident’s: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(1)</w:t>
      </w:r>
      <w:r w:rsidRPr="00D474F6">
        <w:rPr>
          <w:rFonts w:eastAsia="Times New Roman"/>
          <w:snapToGrid w:val="0"/>
          <w:szCs w:val="20"/>
        </w:rPr>
        <w:tab/>
        <w:t>establishment of domicile in this State; or</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(2)</w:t>
      </w:r>
      <w:r w:rsidRPr="00D474F6">
        <w:rPr>
          <w:rFonts w:eastAsia="Times New Roman"/>
          <w:snapToGrid w:val="0"/>
          <w:szCs w:val="20"/>
        </w:rPr>
        <w:tab/>
        <w:t>operation of the moped in this State for an accumulated period exceeding one hundred and eighty days.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2</w:t>
      </w:r>
      <w:r w:rsidRPr="00D474F6">
        <w:rPr>
          <w:rFonts w:eastAsia="Times New Roman"/>
          <w:snapToGrid w:val="0"/>
          <w:szCs w:val="20"/>
        </w:rPr>
        <w:noBreakHyphen/>
        <w:t>3030.</w:t>
      </w:r>
      <w:r w:rsidRPr="00D474F6">
        <w:rPr>
          <w:rFonts w:eastAsia="Times New Roman"/>
          <w:snapToGrid w:val="0"/>
          <w:szCs w:val="20"/>
        </w:rPr>
        <w:tab/>
        <w:t xml:space="preserve">An owner of a moped required to be registered in this State must make application to the department for </w:t>
      </w:r>
      <w:r w:rsidRPr="00D474F6">
        <w:rPr>
          <w:rFonts w:eastAsia="Times New Roman"/>
          <w:snapToGrid w:val="0"/>
          <w:szCs w:val="20"/>
        </w:rPr>
        <w:lastRenderedPageBreak/>
        <w:t>the registration and licensing of the moped.</w:t>
      </w:r>
      <w:r w:rsidR="00C902C9">
        <w:rPr>
          <w:rFonts w:eastAsia="Times New Roman"/>
          <w:snapToGrid w:val="0"/>
          <w:szCs w:val="20"/>
        </w:rPr>
        <w:t xml:space="preserve"> </w:t>
      </w:r>
      <w:r w:rsidRPr="00D474F6">
        <w:rPr>
          <w:rFonts w:eastAsia="Times New Roman"/>
          <w:snapToGrid w:val="0"/>
          <w:szCs w:val="20"/>
        </w:rPr>
        <w:t>The application must be made upon the appropriate form furnished by the department. Every application must bear the signature of the owner.</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2</w:t>
      </w:r>
      <w:r w:rsidRPr="00D474F6">
        <w:rPr>
          <w:rFonts w:eastAsia="Times New Roman"/>
          <w:snapToGrid w:val="0"/>
          <w:szCs w:val="20"/>
        </w:rPr>
        <w:noBreakHyphen/>
        <w:t>3040.</w:t>
      </w:r>
      <w:r w:rsidRPr="00D474F6">
        <w:rPr>
          <w:rFonts w:eastAsia="Times New Roman"/>
          <w:snapToGrid w:val="0"/>
          <w:szCs w:val="20"/>
        </w:rPr>
        <w:tab/>
        <w:t>(A)</w:t>
      </w:r>
      <w:r w:rsidRPr="00D474F6">
        <w:rPr>
          <w:rFonts w:eastAsia="Times New Roman"/>
          <w:snapToGrid w:val="0"/>
          <w:szCs w:val="20"/>
        </w:rPr>
        <w:tab/>
        <w:t xml:space="preserve">An application for registration and licensing of a moped must contain: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(1)</w:t>
      </w:r>
      <w:r w:rsidRPr="00D474F6">
        <w:rPr>
          <w:rFonts w:eastAsia="Times New Roman"/>
          <w:snapToGrid w:val="0"/>
          <w:szCs w:val="20"/>
        </w:rPr>
        <w:tab/>
        <w:t xml:space="preserve">the name, bona fide residence and mailing address of the owner or business address of the owner if a firm, association or corporation;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(2)</w:t>
      </w:r>
      <w:r w:rsidRPr="00D474F6">
        <w:rPr>
          <w:rFonts w:eastAsia="Times New Roman"/>
          <w:snapToGrid w:val="0"/>
          <w:szCs w:val="20"/>
        </w:rPr>
        <w:tab/>
        <w:t xml:space="preserve">a description of the moped including, insofar as this exists with respect to a given moped, the make, model, type of body, serial number or other identifying number, whether the vehicle is new or used, and the date of sale by the manufacturer or seller to the person intending to operate the moped; </w:t>
      </w:r>
      <w:r w:rsidR="00A27337">
        <w:rPr>
          <w:rFonts w:eastAsia="Times New Roman"/>
          <w:snapToGrid w:val="0"/>
          <w:szCs w:val="20"/>
        </w:rPr>
        <w:t>and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(3)</w:t>
      </w:r>
      <w:r w:rsidRPr="00D474F6">
        <w:rPr>
          <w:rFonts w:eastAsia="Times New Roman"/>
          <w:snapToGrid w:val="0"/>
          <w:szCs w:val="20"/>
        </w:rPr>
        <w:tab/>
        <w:t>other information that reasonably may be required to enable the department to determine whether the vehicle is lawfully entitle</w:t>
      </w:r>
      <w:r w:rsidR="00A27337">
        <w:rPr>
          <w:rFonts w:eastAsia="Times New Roman"/>
          <w:snapToGrid w:val="0"/>
          <w:szCs w:val="20"/>
        </w:rPr>
        <w:t>d to registration and licensing.</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(B)</w:t>
      </w:r>
      <w:r w:rsidRPr="00D474F6">
        <w:rPr>
          <w:rFonts w:eastAsia="Times New Roman"/>
          <w:snapToGrid w:val="0"/>
          <w:szCs w:val="20"/>
        </w:rPr>
        <w:tab/>
        <w:t>The application must be accompanied by a bill of sale and a vehicle registration certificate, Manufacturer’s Certificate of Origin, or an affidavit from the applicant certifying that he is the legal and rightful owner of the moped. The documentation provided must list the vehicle specifications, including the total cubic centimeters of the engine or wattage of the engine, as applicable.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2</w:t>
      </w:r>
      <w:r w:rsidRPr="00D474F6">
        <w:rPr>
          <w:rFonts w:eastAsia="Times New Roman"/>
          <w:snapToGrid w:val="0"/>
          <w:szCs w:val="20"/>
        </w:rPr>
        <w:noBreakHyphen/>
        <w:t>3050.</w:t>
      </w:r>
      <w:r w:rsidRPr="00D474F6">
        <w:rPr>
          <w:rFonts w:eastAsia="Times New Roman"/>
          <w:snapToGrid w:val="0"/>
          <w:szCs w:val="20"/>
        </w:rPr>
        <w:tab/>
        <w:t>The department, at the request of the owner, may issue a title for the moped in conjunction with the moped registration, provided that the owner makes application for title on the appropriate form and provides the department with a Manufacturer’s Statement of Origin or a prior title. If an owner cannot provide a Manufacturer’s Statement of Origin or prior title, the moped may be registered, but not titled.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2</w:t>
      </w:r>
      <w:r w:rsidRPr="00D474F6">
        <w:rPr>
          <w:rFonts w:eastAsia="Times New Roman"/>
          <w:snapToGrid w:val="0"/>
          <w:szCs w:val="20"/>
        </w:rPr>
        <w:noBreakHyphen/>
        <w:t>3060.</w:t>
      </w:r>
      <w:r w:rsidRPr="00D474F6">
        <w:rPr>
          <w:rFonts w:eastAsia="Times New Roman"/>
          <w:snapToGrid w:val="0"/>
          <w:szCs w:val="20"/>
        </w:rPr>
        <w:tab/>
        <w:t>(A)</w:t>
      </w:r>
      <w:r w:rsidRPr="00D474F6">
        <w:rPr>
          <w:rFonts w:eastAsia="Times New Roman"/>
          <w:snapToGrid w:val="0"/>
          <w:szCs w:val="20"/>
        </w:rPr>
        <w:tab/>
        <w:t>A person is guilty of a misdemeanor who:</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(1)</w:t>
      </w:r>
      <w:r w:rsidRPr="00D474F6">
        <w:rPr>
          <w:rFonts w:eastAsia="Times New Roman"/>
          <w:snapToGrid w:val="0"/>
          <w:szCs w:val="20"/>
        </w:rPr>
        <w:tab/>
        <w:t>fraudulently uses or gives a false or fictitious name or address in an application required to be made under this chapter;</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(2)</w:t>
      </w:r>
      <w:r w:rsidRPr="00D474F6">
        <w:rPr>
          <w:rFonts w:eastAsia="Times New Roman"/>
          <w:snapToGrid w:val="0"/>
          <w:szCs w:val="20"/>
        </w:rPr>
        <w:tab/>
        <w:t>knowingly makes a false statement in an application; or</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(3)</w:t>
      </w:r>
      <w:r w:rsidRPr="00D474F6">
        <w:rPr>
          <w:rFonts w:eastAsia="Times New Roman"/>
          <w:snapToGrid w:val="0"/>
          <w:szCs w:val="20"/>
        </w:rPr>
        <w:tab/>
        <w:t xml:space="preserve">knowingly conceals a material fact in an application.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(B)</w:t>
      </w:r>
      <w:r w:rsidRPr="00D474F6">
        <w:rPr>
          <w:rFonts w:eastAsia="Times New Roman"/>
          <w:snapToGrid w:val="0"/>
          <w:szCs w:val="20"/>
        </w:rPr>
        <w:tab/>
        <w:t>A person who operates or an owner who permits the operation or movement of a vehicle registered and licensed under a violation of this section is guilty of a misdemeanor and, upon conviction, must be fined not more than two hundred dollars or imprisoned not more than thirty days.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2</w:t>
      </w:r>
      <w:r w:rsidRPr="00D474F6">
        <w:rPr>
          <w:rFonts w:eastAsia="Times New Roman"/>
          <w:snapToGrid w:val="0"/>
          <w:szCs w:val="20"/>
        </w:rPr>
        <w:noBreakHyphen/>
        <w:t>3070.</w:t>
      </w:r>
      <w:r w:rsidRPr="00D474F6">
        <w:rPr>
          <w:rFonts w:eastAsia="Times New Roman"/>
          <w:snapToGrid w:val="0"/>
          <w:szCs w:val="20"/>
        </w:rPr>
        <w:tab/>
        <w:t>(A)</w:t>
      </w:r>
      <w:r w:rsidRPr="00D474F6">
        <w:rPr>
          <w:rFonts w:eastAsia="Times New Roman"/>
          <w:snapToGrid w:val="0"/>
          <w:szCs w:val="20"/>
        </w:rPr>
        <w:tab/>
        <w:t>A person may not ride upon a moped other than upon or astride a permanent and regular seat attached to the moped. A moped may not be used to carry more persons at one time than the number for which it is designed and equipped by the manufacturer to carry.</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w:t>
      </w:r>
      <w:r w:rsidR="00347396">
        <w:rPr>
          <w:rFonts w:eastAsia="Times New Roman"/>
          <w:snapToGrid w:val="0"/>
          <w:szCs w:val="20"/>
        </w:rPr>
        <w:t>B</w:t>
      </w:r>
      <w:r w:rsidRPr="00D474F6">
        <w:rPr>
          <w:rFonts w:eastAsia="Times New Roman"/>
          <w:snapToGrid w:val="0"/>
          <w:szCs w:val="20"/>
        </w:rPr>
        <w:t>)</w:t>
      </w:r>
      <w:r w:rsidRPr="00D474F6">
        <w:rPr>
          <w:rFonts w:eastAsia="Times New Roman"/>
          <w:snapToGrid w:val="0"/>
          <w:szCs w:val="20"/>
        </w:rPr>
        <w:tab/>
        <w:t>A person under the age of twenty</w:t>
      </w:r>
      <w:r w:rsidRPr="00D474F6">
        <w:rPr>
          <w:rFonts w:eastAsia="Times New Roman"/>
          <w:snapToGrid w:val="0"/>
          <w:szCs w:val="20"/>
        </w:rPr>
        <w:noBreakHyphen/>
        <w:t>one may not operate or ride upon a moped unless he wears a protective helmet of a type approved by the department. The department may promulgate regulations necessary to describe the types and the specifications of helmets required. The department may also establish and maintain a list of approved helmets.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w:t>
      </w:r>
      <w:r w:rsidR="00347396">
        <w:rPr>
          <w:rFonts w:eastAsia="Times New Roman"/>
          <w:snapToGrid w:val="0"/>
          <w:szCs w:val="20"/>
        </w:rPr>
        <w:t>C</w:t>
      </w:r>
      <w:r w:rsidRPr="00D474F6">
        <w:rPr>
          <w:rFonts w:eastAsia="Times New Roman"/>
          <w:snapToGrid w:val="0"/>
          <w:szCs w:val="20"/>
        </w:rPr>
        <w:t>)</w:t>
      </w:r>
      <w:r w:rsidRPr="00D474F6">
        <w:rPr>
          <w:rFonts w:eastAsia="Times New Roman"/>
          <w:snapToGrid w:val="0"/>
          <w:szCs w:val="20"/>
        </w:rPr>
        <w:tab/>
        <w:t>A person, while operating a moped along a multi</w:t>
      </w:r>
      <w:r w:rsidRPr="00D474F6">
        <w:rPr>
          <w:rFonts w:eastAsia="Times New Roman"/>
          <w:snapToGrid w:val="0"/>
          <w:szCs w:val="20"/>
        </w:rPr>
        <w:noBreakHyphen/>
        <w:t>lane highway, must travel in the farthest right lane except when making a left turn or when travel in the farthest right lane is otherwise unsafe.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w:t>
      </w:r>
      <w:r w:rsidR="00347396">
        <w:rPr>
          <w:rFonts w:eastAsia="Times New Roman"/>
          <w:snapToGrid w:val="0"/>
          <w:szCs w:val="20"/>
        </w:rPr>
        <w:t>D</w:t>
      </w:r>
      <w:r w:rsidRPr="00D474F6">
        <w:rPr>
          <w:rFonts w:eastAsia="Times New Roman"/>
          <w:snapToGrid w:val="0"/>
          <w:szCs w:val="20"/>
        </w:rPr>
        <w:t>)</w:t>
      </w:r>
      <w:r w:rsidRPr="00D474F6">
        <w:rPr>
          <w:rFonts w:eastAsia="Times New Roman"/>
          <w:snapToGrid w:val="0"/>
          <w:szCs w:val="20"/>
        </w:rPr>
        <w:tab/>
        <w:t>A person may not operate a moped at a speed in excess of thirty</w:t>
      </w:r>
      <w:r w:rsidRPr="00D474F6">
        <w:rPr>
          <w:rFonts w:eastAsia="Times New Roman"/>
          <w:snapToGrid w:val="0"/>
          <w:szCs w:val="20"/>
        </w:rPr>
        <w:noBreakHyphen/>
        <w:t>five miles per hour.</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w:t>
      </w:r>
      <w:r w:rsidR="00347396">
        <w:rPr>
          <w:rFonts w:eastAsia="Times New Roman"/>
          <w:snapToGrid w:val="0"/>
          <w:szCs w:val="20"/>
        </w:rPr>
        <w:t>E</w:t>
      </w:r>
      <w:r w:rsidRPr="00D474F6">
        <w:rPr>
          <w:rFonts w:eastAsia="Times New Roman"/>
          <w:snapToGrid w:val="0"/>
          <w:szCs w:val="20"/>
        </w:rPr>
        <w:t>)</w:t>
      </w:r>
      <w:r w:rsidRPr="00D474F6">
        <w:rPr>
          <w:rFonts w:eastAsia="Times New Roman"/>
          <w:snapToGrid w:val="0"/>
          <w:szCs w:val="20"/>
        </w:rPr>
        <w:tab/>
        <w:t>A person may not operate a moped on a public highway that has a speed limit of greater than fifty</w:t>
      </w:r>
      <w:r w:rsidRPr="00D474F6">
        <w:rPr>
          <w:rFonts w:eastAsia="Times New Roman"/>
          <w:snapToGrid w:val="0"/>
          <w:szCs w:val="20"/>
        </w:rPr>
        <w:noBreakHyphen/>
        <w:t>five miles per hour. A person operating a moped may cross an intersection at a public highway that has a speed limit of greater than fifty</w:t>
      </w:r>
      <w:r w:rsidRPr="00D474F6">
        <w:rPr>
          <w:rFonts w:eastAsia="Times New Roman"/>
          <w:snapToGrid w:val="0"/>
          <w:szCs w:val="20"/>
        </w:rPr>
        <w:noBreakHyphen/>
        <w:t>five miles per hour.</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w:t>
      </w:r>
      <w:r w:rsidR="00347396">
        <w:rPr>
          <w:rFonts w:eastAsia="Times New Roman"/>
          <w:snapToGrid w:val="0"/>
          <w:szCs w:val="20"/>
        </w:rPr>
        <w:t>F</w:t>
      </w:r>
      <w:r w:rsidRPr="00D474F6">
        <w:rPr>
          <w:rFonts w:eastAsia="Times New Roman"/>
          <w:snapToGrid w:val="0"/>
          <w:szCs w:val="20"/>
        </w:rPr>
        <w:t>)</w:t>
      </w:r>
      <w:r w:rsidRPr="00D474F6">
        <w:rPr>
          <w:rFonts w:eastAsia="Times New Roman"/>
          <w:snapToGrid w:val="0"/>
          <w:szCs w:val="20"/>
        </w:rPr>
        <w:tab/>
        <w:t>The operator of a moped must have turned on and in operation the operational lights and the headlight at all times while the moped is in operation.</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w:t>
      </w:r>
      <w:r w:rsidR="00347396">
        <w:rPr>
          <w:rFonts w:eastAsia="Times New Roman"/>
          <w:snapToGrid w:val="0"/>
          <w:szCs w:val="20"/>
        </w:rPr>
        <w:t>G</w:t>
      </w:r>
      <w:r w:rsidRPr="00D474F6">
        <w:rPr>
          <w:rFonts w:eastAsia="Times New Roman"/>
          <w:snapToGrid w:val="0"/>
          <w:szCs w:val="20"/>
        </w:rPr>
        <w:t>)</w:t>
      </w:r>
      <w:r w:rsidRPr="00D474F6">
        <w:rPr>
          <w:rFonts w:eastAsia="Times New Roman"/>
          <w:snapToGrid w:val="0"/>
          <w:szCs w:val="20"/>
        </w:rPr>
        <w:tab/>
        <w:t>A person who violates the provisions of this section is guilty of a misdemeanor and, upon conviction, must be fined not more than two hundred dollars or imprisoned not more than thirty days.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47396" w:rsidRPr="004971F4"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Section 56-2-3075.</w:t>
      </w:r>
      <w:r>
        <w:rPr>
          <w:rFonts w:eastAsia="Times New Roman"/>
          <w:snapToGrid w:val="0"/>
          <w:szCs w:val="20"/>
        </w:rPr>
        <w:tab/>
        <w:t>(A)</w:t>
      </w:r>
      <w:r>
        <w:rPr>
          <w:rFonts w:eastAsia="Times New Roman"/>
          <w:snapToGrid w:val="0"/>
          <w:szCs w:val="20"/>
        </w:rPr>
        <w:tab/>
        <w:t xml:space="preserve">Any time a moped is stopped by a state or local </w:t>
      </w:r>
      <w:r w:rsidRPr="004971F4">
        <w:rPr>
          <w:rFonts w:eastAsia="Times New Roman"/>
          <w:snapToGrid w:val="0"/>
          <w:szCs w:val="20"/>
        </w:rPr>
        <w:t xml:space="preserve">law enforcement officer without a citation being issued or an arrest being made, the officer who initiated the stop must complete a data collection form designed by the Department of Public Safety that must include information regarding the age, gender, and race or ethnicity of the driver of the </w:t>
      </w:r>
      <w:r>
        <w:rPr>
          <w:rFonts w:eastAsia="Times New Roman"/>
          <w:snapToGrid w:val="0"/>
          <w:szCs w:val="20"/>
        </w:rPr>
        <w:t>moped</w:t>
      </w:r>
      <w:r w:rsidRPr="004971F4">
        <w:rPr>
          <w:rFonts w:eastAsia="Times New Roman"/>
          <w:snapToGrid w:val="0"/>
          <w:szCs w:val="20"/>
        </w:rPr>
        <w:t>. This information may be gathered and transmitted electronically under the supervision of the department</w:t>
      </w:r>
      <w:r>
        <w:rPr>
          <w:rFonts w:eastAsia="Times New Roman"/>
          <w:snapToGrid w:val="0"/>
          <w:szCs w:val="20"/>
        </w:rPr>
        <w:t>,</w:t>
      </w:r>
      <w:r w:rsidRPr="004971F4">
        <w:rPr>
          <w:rFonts w:eastAsia="Times New Roman"/>
          <w:snapToGrid w:val="0"/>
          <w:szCs w:val="20"/>
        </w:rPr>
        <w:t xml:space="preserve"> which shall develop and maintain a database storing the information collected. The department must promulgate rules and regulations with regard to the collection and submission of the information gathered.</w:t>
      </w:r>
    </w:p>
    <w:p w:rsidR="00347396" w:rsidRPr="004971F4"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4971F4">
        <w:rPr>
          <w:rFonts w:eastAsia="Times New Roman"/>
          <w:snapToGrid w:val="0"/>
          <w:szCs w:val="20"/>
        </w:rPr>
        <w:t>(B)</w:t>
      </w:r>
      <w:r>
        <w:rPr>
          <w:rFonts w:eastAsia="Times New Roman"/>
          <w:snapToGrid w:val="0"/>
          <w:szCs w:val="20"/>
        </w:rPr>
        <w:tab/>
      </w:r>
      <w:r w:rsidRPr="004971F4">
        <w:rPr>
          <w:rFonts w:eastAsia="Times New Roman"/>
          <w:snapToGrid w:val="0"/>
          <w:szCs w:val="20"/>
        </w:rPr>
        <w:t xml:space="preserve">The Department of Public Safety shall develop and maintain a database for the information submitted to the department under </w:t>
      </w:r>
      <w:r w:rsidRPr="004971F4">
        <w:rPr>
          <w:rFonts w:eastAsia="Times New Roman"/>
          <w:snapToGrid w:val="0"/>
          <w:szCs w:val="20"/>
        </w:rPr>
        <w:lastRenderedPageBreak/>
        <w:t xml:space="preserve">subsection (A) and prepare a report to be posted on the department’s website regarding </w:t>
      </w:r>
      <w:r>
        <w:rPr>
          <w:rFonts w:eastAsia="Times New Roman"/>
          <w:snapToGrid w:val="0"/>
          <w:szCs w:val="20"/>
        </w:rPr>
        <w:t>moped</w:t>
      </w:r>
      <w:r w:rsidRPr="004971F4">
        <w:rPr>
          <w:rFonts w:eastAsia="Times New Roman"/>
          <w:snapToGrid w:val="0"/>
          <w:szCs w:val="20"/>
        </w:rPr>
        <w:t xml:space="preserve"> stops using the collected information.</w:t>
      </w:r>
    </w:p>
    <w:p w:rsidR="00347396"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4971F4">
        <w:rPr>
          <w:rFonts w:eastAsia="Times New Roman"/>
          <w:snapToGrid w:val="0"/>
          <w:szCs w:val="20"/>
        </w:rPr>
        <w:t>(C)</w:t>
      </w:r>
      <w:r>
        <w:rPr>
          <w:rFonts w:eastAsia="Times New Roman"/>
          <w:snapToGrid w:val="0"/>
          <w:szCs w:val="20"/>
        </w:rPr>
        <w:tab/>
      </w:r>
      <w:r w:rsidRPr="004971F4">
        <w:rPr>
          <w:rFonts w:eastAsia="Times New Roman"/>
          <w:snapToGrid w:val="0"/>
          <w:szCs w:val="20"/>
        </w:rPr>
        <w:t>The General Assembly shall have the authority to withhold any state funds or federal pass</w:t>
      </w:r>
      <w:r w:rsidRPr="004971F4">
        <w:rPr>
          <w:rFonts w:eastAsia="Times New Roman"/>
          <w:snapToGrid w:val="0"/>
          <w:szCs w:val="20"/>
        </w:rPr>
        <w:noBreakHyphen/>
        <w:t>through funds from any state or local law enforcement agency that fails to comply with the requirements of this section.</w:t>
      </w:r>
    </w:p>
    <w:p w:rsidR="00347396"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(D)</w:t>
      </w:r>
      <w:r>
        <w:rPr>
          <w:rFonts w:eastAsia="Times New Roman"/>
          <w:snapToGrid w:val="0"/>
          <w:szCs w:val="20"/>
        </w:rPr>
        <w:tab/>
        <w:t>This section must be reviewed by the Senate Transportation Committee and the House of Representatives Education and Public Works Committee during the 2022 Session of the General Assembly. The committees must make recommendations of appropriate changes, if any, to this section before the end of the 2022 Session.</w:t>
      </w:r>
    </w:p>
    <w:p w:rsidR="00347396"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47396" w:rsidRPr="002841C3"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sidRPr="002841C3">
        <w:rPr>
          <w:rFonts w:eastAsia="Times New Roman"/>
          <w:snapToGrid w:val="0"/>
          <w:szCs w:val="20"/>
        </w:rPr>
        <w:t>Section 56</w:t>
      </w:r>
      <w:r w:rsidRPr="002841C3">
        <w:rPr>
          <w:rFonts w:eastAsia="Times New Roman"/>
          <w:snapToGrid w:val="0"/>
          <w:szCs w:val="20"/>
        </w:rPr>
        <w:noBreakHyphen/>
        <w:t>2</w:t>
      </w:r>
      <w:r w:rsidRPr="002841C3">
        <w:rPr>
          <w:rFonts w:eastAsia="Times New Roman"/>
          <w:snapToGrid w:val="0"/>
          <w:szCs w:val="20"/>
        </w:rPr>
        <w:noBreakHyphen/>
        <w:t>3080.</w:t>
      </w:r>
      <w:r w:rsidRPr="002841C3">
        <w:rPr>
          <w:rFonts w:eastAsia="Times New Roman"/>
          <w:snapToGrid w:val="0"/>
          <w:szCs w:val="20"/>
        </w:rPr>
        <w:tab/>
        <w:t>(A)</w:t>
      </w:r>
      <w:r w:rsidRPr="002841C3">
        <w:rPr>
          <w:rFonts w:eastAsia="Times New Roman"/>
          <w:snapToGrid w:val="0"/>
          <w:szCs w:val="20"/>
        </w:rPr>
        <w:tab/>
        <w:t>It is unlawful for a person to sell a new moped for use on public highways or operate a moped on public highways without:</w:t>
      </w:r>
    </w:p>
    <w:p w:rsidR="00347396" w:rsidRPr="002841C3"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2841C3">
        <w:rPr>
          <w:rFonts w:eastAsia="Times New Roman"/>
          <w:snapToGrid w:val="0"/>
          <w:szCs w:val="20"/>
        </w:rPr>
        <w:tab/>
      </w:r>
      <w:r w:rsidRPr="002841C3">
        <w:rPr>
          <w:rFonts w:eastAsia="Times New Roman"/>
          <w:snapToGrid w:val="0"/>
          <w:szCs w:val="20"/>
        </w:rPr>
        <w:tab/>
        <w:t>(1)</w:t>
      </w:r>
      <w:r w:rsidRPr="002841C3">
        <w:rPr>
          <w:rFonts w:eastAsia="Times New Roman"/>
          <w:snapToGrid w:val="0"/>
          <w:szCs w:val="20"/>
        </w:rPr>
        <w:tab/>
        <w:t xml:space="preserve">operable pedals, if the moped is equipped with pedals; </w:t>
      </w:r>
    </w:p>
    <w:p w:rsidR="00347396" w:rsidRPr="002841C3"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2841C3">
        <w:rPr>
          <w:rFonts w:eastAsia="Times New Roman"/>
          <w:snapToGrid w:val="0"/>
          <w:szCs w:val="20"/>
        </w:rPr>
        <w:tab/>
      </w:r>
      <w:r w:rsidRPr="002841C3">
        <w:rPr>
          <w:rFonts w:eastAsia="Times New Roman"/>
          <w:snapToGrid w:val="0"/>
          <w:szCs w:val="20"/>
        </w:rPr>
        <w:tab/>
        <w:t>(2)</w:t>
      </w:r>
      <w:r w:rsidRPr="002841C3">
        <w:rPr>
          <w:rFonts w:eastAsia="Times New Roman"/>
          <w:snapToGrid w:val="0"/>
          <w:szCs w:val="20"/>
        </w:rPr>
        <w:tab/>
        <w:t>at least one rearview mirror;</w:t>
      </w:r>
    </w:p>
    <w:p w:rsidR="00347396" w:rsidRPr="002841C3"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2841C3">
        <w:rPr>
          <w:rFonts w:eastAsia="Times New Roman"/>
          <w:snapToGrid w:val="0"/>
          <w:szCs w:val="20"/>
        </w:rPr>
        <w:tab/>
      </w:r>
      <w:r w:rsidRPr="002841C3">
        <w:rPr>
          <w:rFonts w:eastAsia="Times New Roman"/>
          <w:snapToGrid w:val="0"/>
          <w:szCs w:val="20"/>
        </w:rPr>
        <w:tab/>
        <w:t>(3)</w:t>
      </w:r>
      <w:r w:rsidRPr="002841C3">
        <w:rPr>
          <w:rFonts w:eastAsia="Times New Roman"/>
          <w:snapToGrid w:val="0"/>
          <w:szCs w:val="20"/>
        </w:rPr>
        <w:tab/>
        <w:t>an operable headlight and running lights; and</w:t>
      </w:r>
    </w:p>
    <w:p w:rsidR="00347396" w:rsidRPr="002841C3"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2841C3">
        <w:rPr>
          <w:rFonts w:eastAsia="Times New Roman"/>
          <w:snapToGrid w:val="0"/>
          <w:szCs w:val="20"/>
        </w:rPr>
        <w:tab/>
      </w:r>
      <w:r w:rsidRPr="002841C3">
        <w:rPr>
          <w:rFonts w:eastAsia="Times New Roman"/>
          <w:snapToGrid w:val="0"/>
          <w:szCs w:val="20"/>
        </w:rPr>
        <w:tab/>
        <w:t>(4)</w:t>
      </w:r>
      <w:r w:rsidRPr="002841C3">
        <w:rPr>
          <w:rFonts w:eastAsia="Times New Roman"/>
          <w:snapToGrid w:val="0"/>
          <w:szCs w:val="20"/>
        </w:rPr>
        <w:tab/>
        <w:t xml:space="preserve">brake lights </w:t>
      </w:r>
      <w:r>
        <w:rPr>
          <w:rFonts w:eastAsia="Times New Roman"/>
          <w:snapToGrid w:val="0"/>
          <w:szCs w:val="20"/>
        </w:rPr>
        <w:t>that</w:t>
      </w:r>
      <w:r w:rsidRPr="002841C3">
        <w:rPr>
          <w:rFonts w:eastAsia="Times New Roman"/>
          <w:snapToGrid w:val="0"/>
          <w:szCs w:val="20"/>
        </w:rPr>
        <w:t xml:space="preserve"> are operable when either brake is deployed.</w:t>
      </w:r>
    </w:p>
    <w:p w:rsidR="00347396" w:rsidRPr="002841C3"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841C3">
        <w:rPr>
          <w:rFonts w:eastAsia="Times New Roman"/>
          <w:snapToGrid w:val="0"/>
          <w:szCs w:val="20"/>
        </w:rPr>
        <w:tab/>
        <w:t>(B)</w:t>
      </w:r>
      <w:r w:rsidRPr="002841C3">
        <w:rPr>
          <w:rFonts w:eastAsia="Times New Roman"/>
          <w:snapToGrid w:val="0"/>
          <w:szCs w:val="20"/>
        </w:rPr>
        <w:tab/>
        <w:t>A person who violates the provisions of this section is guilty of a misdemeanor and, upon conviction, must be fined not more than two hundred dollars or imprisoned not more than thirty days.</w:t>
      </w:r>
    </w:p>
    <w:p w:rsidR="00347396" w:rsidRPr="002841C3"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47396" w:rsidRPr="002841C3"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2841C3">
        <w:rPr>
          <w:rFonts w:eastAsia="Times New Roman"/>
          <w:snapToGrid w:val="0"/>
          <w:szCs w:val="20"/>
        </w:rPr>
        <w:t>Section 56</w:t>
      </w:r>
      <w:r w:rsidRPr="002841C3">
        <w:rPr>
          <w:rFonts w:eastAsia="Times New Roman"/>
          <w:snapToGrid w:val="0"/>
          <w:szCs w:val="20"/>
        </w:rPr>
        <w:noBreakHyphen/>
        <w:t>2</w:t>
      </w:r>
      <w:r w:rsidRPr="002841C3">
        <w:rPr>
          <w:rFonts w:eastAsia="Times New Roman"/>
          <w:snapToGrid w:val="0"/>
          <w:szCs w:val="20"/>
        </w:rPr>
        <w:noBreakHyphen/>
        <w:t>3090.</w:t>
      </w:r>
      <w:r w:rsidRPr="002841C3">
        <w:rPr>
          <w:rFonts w:eastAsia="Times New Roman"/>
          <w:snapToGrid w:val="0"/>
          <w:szCs w:val="20"/>
        </w:rPr>
        <w:tab/>
        <w:t>A person selling mopeds shall post, in a conspicuous place in his business, a sign that contains a brief explanation of the provisions of law governing the operation of mopeds, including</w:t>
      </w:r>
      <w:r>
        <w:rPr>
          <w:rFonts w:eastAsia="Times New Roman"/>
          <w:snapToGrid w:val="0"/>
          <w:szCs w:val="20"/>
        </w:rPr>
        <w:t>,</w:t>
      </w:r>
      <w:r w:rsidRPr="002841C3">
        <w:rPr>
          <w:rFonts w:eastAsia="Times New Roman"/>
          <w:snapToGrid w:val="0"/>
          <w:szCs w:val="20"/>
        </w:rPr>
        <w:t xml:space="preserve"> but not limited to, age restrictions, maximum speeds, and the definition of a moped.</w:t>
      </w:r>
    </w:p>
    <w:p w:rsidR="00347396" w:rsidRPr="002841C3"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2841C3">
        <w:rPr>
          <w:rFonts w:eastAsia="Times New Roman"/>
          <w:snapToGrid w:val="0"/>
          <w:szCs w:val="20"/>
        </w:rPr>
        <w:tab/>
        <w:t>Section 56</w:t>
      </w:r>
      <w:r w:rsidRPr="002841C3">
        <w:rPr>
          <w:rFonts w:eastAsia="Times New Roman"/>
          <w:snapToGrid w:val="0"/>
          <w:szCs w:val="20"/>
        </w:rPr>
        <w:noBreakHyphen/>
        <w:t>2</w:t>
      </w:r>
      <w:r w:rsidRPr="002841C3">
        <w:rPr>
          <w:rFonts w:eastAsia="Times New Roman"/>
          <w:snapToGrid w:val="0"/>
          <w:szCs w:val="20"/>
        </w:rPr>
        <w:noBreakHyphen/>
        <w:t>3100.</w:t>
      </w:r>
      <w:r w:rsidRPr="002841C3">
        <w:rPr>
          <w:rFonts w:eastAsia="Times New Roman"/>
          <w:snapToGrid w:val="0"/>
          <w:szCs w:val="20"/>
        </w:rPr>
        <w:tab/>
        <w:t>A person or entity selling mopeds is not required to obtain a motor vehicle dealer’s license.”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12.</w:t>
      </w:r>
      <w:r w:rsidRPr="00D474F6">
        <w:rPr>
          <w:rFonts w:eastAsia="Times New Roman"/>
          <w:szCs w:val="20"/>
          <w:u w:color="000000" w:themeColor="text1"/>
        </w:rPr>
        <w:tab/>
      </w:r>
      <w:r w:rsidR="00314DFF">
        <w:rPr>
          <w:rFonts w:eastAsia="Times New Roman"/>
          <w:szCs w:val="20"/>
          <w:u w:color="000000" w:themeColor="text1"/>
        </w:rPr>
        <w:t xml:space="preserve">Article 2, </w:t>
      </w:r>
      <w:r w:rsidRPr="00D474F6">
        <w:rPr>
          <w:rFonts w:eastAsia="Times New Roman"/>
          <w:szCs w:val="20"/>
          <w:u w:color="000000" w:themeColor="text1"/>
        </w:rPr>
        <w:t xml:space="preserve">Chapter 2, Title 56 of the 1976 Code is amended by adding: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2</w:t>
      </w:r>
      <w:r w:rsidRPr="00D474F6">
        <w:rPr>
          <w:rFonts w:eastAsia="Times New Roman"/>
          <w:szCs w:val="20"/>
          <w:u w:color="000000" w:themeColor="text1"/>
        </w:rPr>
        <w:noBreakHyphen/>
        <w:t>4000.</w:t>
      </w:r>
      <w:r w:rsidRPr="00D474F6">
        <w:rPr>
          <w:rFonts w:eastAsia="Times New Roman"/>
          <w:szCs w:val="20"/>
          <w:u w:color="000000" w:themeColor="text1"/>
        </w:rPr>
        <w:tab/>
        <w:t xml:space="preserve">It is a misdemeanor for any person to violate any of the provisions of this chapter unless such violation is by this chapter or other law of this State declared to be a felony. Every person convicted of a misdemeanor for a violation of any of the provisions of this chapter for which another penalty is not </w:t>
      </w:r>
      <w:r w:rsidRPr="00D474F6">
        <w:rPr>
          <w:rFonts w:eastAsia="Times New Roman"/>
          <w:szCs w:val="20"/>
          <w:u w:color="000000" w:themeColor="text1"/>
        </w:rPr>
        <w:lastRenderedPageBreak/>
        <w:t xml:space="preserve">provided shall be punished by a fine of not more than one hundred dollars or by imprisonment </w:t>
      </w:r>
      <w:r w:rsidR="005D6A32">
        <w:rPr>
          <w:rFonts w:eastAsia="Times New Roman"/>
          <w:szCs w:val="20"/>
          <w:u w:color="000000" w:themeColor="text1"/>
        </w:rPr>
        <w:t>for not more than thirty days.”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13.</w:t>
      </w:r>
      <w:r w:rsidRPr="00D474F6">
        <w:rPr>
          <w:rFonts w:eastAsia="Times New Roman"/>
          <w:szCs w:val="20"/>
          <w:u w:color="000000" w:themeColor="text1"/>
        </w:rPr>
        <w:tab/>
        <w:t>Section 56</w:t>
      </w:r>
      <w:r w:rsidRPr="00D474F6">
        <w:rPr>
          <w:rFonts w:eastAsia="Times New Roman"/>
          <w:szCs w:val="20"/>
          <w:u w:color="000000" w:themeColor="text1"/>
        </w:rPr>
        <w:noBreakHyphen/>
        <w:t>3</w:t>
      </w:r>
      <w:r w:rsidRPr="00D474F6">
        <w:rPr>
          <w:rFonts w:eastAsia="Times New Roman"/>
          <w:szCs w:val="20"/>
          <w:u w:color="000000" w:themeColor="text1"/>
        </w:rPr>
        <w:noBreakHyphen/>
        <w:t>20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3</w:t>
      </w:r>
      <w:r w:rsidRPr="00D474F6">
        <w:rPr>
          <w:rFonts w:eastAsia="Times New Roman"/>
          <w:szCs w:val="20"/>
          <w:u w:color="000000" w:themeColor="text1"/>
        </w:rPr>
        <w:noBreakHyphen/>
        <w:t>20.</w:t>
      </w:r>
      <w:r w:rsidRPr="00D474F6">
        <w:rPr>
          <w:rFonts w:eastAsia="Times New Roman"/>
          <w:szCs w:val="20"/>
          <w:u w:color="000000" w:themeColor="text1"/>
        </w:rPr>
        <w:tab/>
        <w:t xml:space="preserve">For purposes of this chapter, the following words and phrases are defined as follows: </w:t>
      </w:r>
    </w:p>
    <w:p w:rsidR="003C7FDD" w:rsidRPr="00D474F6" w:rsidRDefault="005D6A32"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w:t>
      </w:r>
      <w:r w:rsidR="003C7FDD" w:rsidRPr="00D474F6">
        <w:rPr>
          <w:rFonts w:eastAsia="Times New Roman"/>
          <w:szCs w:val="20"/>
          <w:u w:color="000000" w:themeColor="text1"/>
        </w:rPr>
        <w:tab/>
        <w:t>‘</w:t>
      </w:r>
      <w:r w:rsidR="003C7FDD" w:rsidRPr="00D474F6">
        <w:rPr>
          <w:rFonts w:eastAsia="Times New Roman"/>
          <w:strike/>
          <w:szCs w:val="20"/>
          <w:u w:color="000000" w:themeColor="text1"/>
        </w:rPr>
        <w:t>Vehicle’ means every device in, upon, or by which a person or property is or may be transported or drawn upon a highway, except devices moved by human power or used exclusively upon stationary rails or tracks.</w:t>
      </w:r>
      <w:r w:rsidR="003C7FDD" w:rsidRPr="00D474F6">
        <w:rPr>
          <w:rFonts w:eastAsia="Times New Roman"/>
          <w:szCs w:val="20"/>
          <w:u w:color="000000" w:themeColor="text1"/>
        </w:rPr>
        <w:t xml:space="preserve"> </w:t>
      </w:r>
      <w:r w:rsidR="003C7FDD" w:rsidRPr="00D474F6">
        <w:rPr>
          <w:rFonts w:eastAsia="Times New Roman"/>
          <w:szCs w:val="20"/>
          <w:u w:val="single" w:color="000000" w:themeColor="text1"/>
        </w:rPr>
        <w:t>Reserved.</w:t>
      </w:r>
    </w:p>
    <w:p w:rsidR="003C7FDD" w:rsidRPr="00D474F6" w:rsidRDefault="005D6A32"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(2)</w:t>
      </w:r>
      <w:r w:rsidR="003C7FDD" w:rsidRPr="00D474F6">
        <w:rPr>
          <w:rFonts w:eastAsia="Times New Roman"/>
          <w:szCs w:val="20"/>
          <w:u w:color="000000" w:themeColor="text1"/>
        </w:rPr>
        <w:tab/>
      </w:r>
      <w:r w:rsidR="003C7FDD" w:rsidRPr="00D474F6">
        <w:rPr>
          <w:rFonts w:eastAsia="Times New Roman"/>
          <w:strike/>
          <w:szCs w:val="20"/>
          <w:u w:color="000000" w:themeColor="text1"/>
        </w:rPr>
        <w:t>‘Motor vehicle’ means every vehicle which is self</w:t>
      </w:r>
      <w:r w:rsidR="003C7FDD" w:rsidRPr="00D474F6">
        <w:rPr>
          <w:rFonts w:eastAsia="Times New Roman"/>
          <w:strike/>
          <w:szCs w:val="20"/>
          <w:u w:color="000000" w:themeColor="text1"/>
        </w:rPr>
        <w:noBreakHyphen/>
        <w:t xml:space="preserve"> propelled, except mopeds, and every vehicle which is propelled by electric power obtained from overhead trolley wires, but not operated upon rails.</w:t>
      </w:r>
      <w:r w:rsidR="003C7FDD" w:rsidRPr="00D474F6">
        <w:rPr>
          <w:rFonts w:eastAsia="Times New Roman"/>
          <w:szCs w:val="20"/>
          <w:u w:color="000000" w:themeColor="text1"/>
        </w:rPr>
        <w:t xml:space="preserve"> </w:t>
      </w:r>
      <w:r w:rsidR="003C7FDD" w:rsidRPr="00D474F6">
        <w:rPr>
          <w:rFonts w:eastAsia="Times New Roman"/>
          <w:szCs w:val="20"/>
          <w:u w:val="single" w:color="000000" w:themeColor="text1"/>
        </w:rPr>
        <w:t>Reserved.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D474F6">
        <w:rPr>
          <w:rFonts w:eastAsia="Times New Roman"/>
          <w:szCs w:val="20"/>
          <w:u w:color="000000" w:themeColor="text1"/>
        </w:rPr>
        <w:tab/>
        <w:t>(3)</w:t>
      </w:r>
      <w:r w:rsidRPr="00D474F6">
        <w:rPr>
          <w:rFonts w:eastAsia="Times New Roman"/>
          <w:szCs w:val="20"/>
          <w:u w:color="000000" w:themeColor="text1"/>
        </w:rPr>
        <w:tab/>
      </w:r>
      <w:r w:rsidRPr="00D474F6">
        <w:rPr>
          <w:rFonts w:eastAsia="Times New Roman"/>
          <w:strike/>
          <w:szCs w:val="20"/>
          <w:u w:color="000000" w:themeColor="text1"/>
        </w:rPr>
        <w:t>‘Motorcycle’ means every motorcycle having no more than two permanent functional wheels in contact with the ground or trailer and having a saddle for the use of the rider, but excluding a tractor.</w:t>
      </w:r>
      <w:r w:rsidRPr="00D474F6">
        <w:rPr>
          <w:rFonts w:eastAsia="Times New Roman"/>
          <w:szCs w:val="20"/>
          <w:u w:color="000000" w:themeColor="text1"/>
        </w:rPr>
        <w:t xml:space="preserve"> </w:t>
      </w:r>
      <w:r w:rsidRPr="00D474F6">
        <w:rPr>
          <w:rFonts w:eastAsia="Times New Roman"/>
          <w:szCs w:val="20"/>
          <w:u w:val="single" w:color="000000" w:themeColor="text1"/>
        </w:rPr>
        <w:t>Reserved.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(4)</w:t>
      </w:r>
      <w:r w:rsidRPr="00D474F6">
        <w:rPr>
          <w:rFonts w:eastAsia="Times New Roman"/>
          <w:szCs w:val="20"/>
          <w:u w:color="000000" w:themeColor="text1"/>
        </w:rPr>
        <w:tab/>
      </w:r>
      <w:r w:rsidRPr="00D474F6">
        <w:rPr>
          <w:rFonts w:eastAsia="Times New Roman"/>
          <w:strike/>
          <w:szCs w:val="20"/>
          <w:u w:color="000000" w:themeColor="text1"/>
        </w:rPr>
        <w:t>‘Motor</w:t>
      </w:r>
      <w:r w:rsidRPr="00D474F6">
        <w:rPr>
          <w:rFonts w:eastAsia="Times New Roman"/>
          <w:strike/>
          <w:szCs w:val="20"/>
          <w:u w:color="000000" w:themeColor="text1"/>
        </w:rPr>
        <w:noBreakHyphen/>
        <w:t>driven cycle’ means every motorcycle, including every motor scooter, with a motor which produces not to exceed five horsepower.</w:t>
      </w:r>
      <w:r w:rsidRPr="00D474F6">
        <w:rPr>
          <w:rFonts w:eastAsia="Times New Roman"/>
          <w:szCs w:val="20"/>
          <w:u w:color="000000" w:themeColor="text1"/>
        </w:rPr>
        <w:t xml:space="preserve"> </w:t>
      </w:r>
      <w:r w:rsidRPr="00D474F6">
        <w:rPr>
          <w:rFonts w:eastAsia="Times New Roman"/>
          <w:szCs w:val="20"/>
          <w:u w:val="single" w:color="000000" w:themeColor="text1"/>
        </w:rPr>
        <w:t>Reserved.</w:t>
      </w:r>
    </w:p>
    <w:p w:rsidR="003C7FDD" w:rsidRPr="00D474F6" w:rsidRDefault="005D6A32"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(5)</w:t>
      </w:r>
      <w:r w:rsidR="003C7FDD" w:rsidRPr="00D474F6">
        <w:rPr>
          <w:rFonts w:eastAsia="Times New Roman"/>
          <w:szCs w:val="20"/>
          <w:u w:color="000000" w:themeColor="text1"/>
        </w:rPr>
        <w:tab/>
        <w:t xml:space="preserve">‘Authorized emergency vehicle’ means vehicles of the fire department (fire patrol), police vehicles, and the ambulances and emergency vehicles of municipal departments or public service corporations designated or authorized by the department or the chief of police of an incorporated municipality.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(6)</w:t>
      </w:r>
      <w:r w:rsidRPr="00D474F6">
        <w:rPr>
          <w:rFonts w:eastAsia="Times New Roman"/>
          <w:szCs w:val="20"/>
          <w:u w:color="000000" w:themeColor="text1"/>
        </w:rPr>
        <w:tab/>
        <w:t xml:space="preserve">‘School bus’ means every bus owned by a public or governmental agency and operated for the transportation of children to or from school or privately owned and operated for the transportation of children to or from school.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(7)</w:t>
      </w:r>
      <w:r w:rsidRPr="00D474F6">
        <w:rPr>
          <w:rFonts w:eastAsia="Times New Roman"/>
          <w:szCs w:val="20"/>
          <w:u w:color="000000" w:themeColor="text1"/>
        </w:rPr>
        <w:tab/>
        <w:t xml:space="preserve">‘Truck tractor’ means every motor vehicle designed and used primarily for drawing other vehicles and not constructed so as to carry a load other than a part of the weight of the vehicle and load drawn.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(8)</w:t>
      </w:r>
      <w:r w:rsidRPr="00D474F6">
        <w:rPr>
          <w:rFonts w:eastAsia="Times New Roman"/>
          <w:szCs w:val="20"/>
          <w:u w:color="000000" w:themeColor="text1"/>
        </w:rPr>
        <w:tab/>
        <w:t xml:space="preserve">‘Farm tractor’ means every motor vehicle designed and used primarily as a farm implement for drawing plows, mowing machines, and other implements of husbandry. </w:t>
      </w:r>
    </w:p>
    <w:p w:rsidR="003C7FDD" w:rsidRPr="00D474F6" w:rsidRDefault="005D6A32"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(9)</w:t>
      </w:r>
      <w:r w:rsidR="003C7FDD" w:rsidRPr="00D474F6">
        <w:rPr>
          <w:rFonts w:eastAsia="Times New Roman"/>
          <w:szCs w:val="20"/>
          <w:u w:color="000000" w:themeColor="text1"/>
        </w:rPr>
        <w:tab/>
        <w:t>‘Road tractor’ means every motor vehicle designed and used for drawing other vehicles and not constructed so as to carry a load on it either independently or any part of the weight of a vehicle or load drawn.</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lastRenderedPageBreak/>
        <w:tab/>
        <w:t>(10)</w:t>
      </w:r>
      <w:r w:rsidRPr="00D474F6">
        <w:rPr>
          <w:rFonts w:eastAsia="Times New Roman"/>
          <w:szCs w:val="20"/>
          <w:u w:color="000000" w:themeColor="text1"/>
        </w:rPr>
        <w:tab/>
        <w:t xml:space="preserve">‘Truck’ means every motor vehicle designed, used, or maintained primarily for the transportation of property.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(11)</w:t>
      </w:r>
      <w:r w:rsidRPr="00D474F6">
        <w:rPr>
          <w:rFonts w:eastAsia="Times New Roman"/>
          <w:szCs w:val="20"/>
          <w:u w:color="000000" w:themeColor="text1"/>
        </w:rPr>
        <w:tab/>
        <w:t>‘Special mobile equipment’ includes every vehicle, with or without motive power, not designed or used primarily for the transportation of persons or pay</w:t>
      </w:r>
      <w:r w:rsidRPr="00D474F6">
        <w:rPr>
          <w:rFonts w:eastAsia="Times New Roman"/>
          <w:szCs w:val="20"/>
          <w:u w:color="000000" w:themeColor="text1"/>
        </w:rPr>
        <w:noBreakHyphen/>
        <w:t>load property and incidentally operated or moved over the highways, including farm tractors, road construction and maintenance machinery, ditchdigging apparatus, well</w:t>
      </w:r>
      <w:r w:rsidRPr="00D474F6">
        <w:rPr>
          <w:rFonts w:eastAsia="Times New Roman"/>
          <w:szCs w:val="20"/>
          <w:u w:color="000000" w:themeColor="text1"/>
        </w:rPr>
        <w:noBreakHyphen/>
        <w:t>boring apparatus, truck cranes or mobile shovel cranes, and similar vehicles;</w:t>
      </w:r>
      <w:r w:rsidR="00C902C9">
        <w:rPr>
          <w:rFonts w:eastAsia="Times New Roman"/>
          <w:szCs w:val="20"/>
          <w:u w:color="000000" w:themeColor="text1"/>
        </w:rPr>
        <w:t xml:space="preserve"> </w:t>
      </w:r>
      <w:r w:rsidRPr="00D474F6">
        <w:rPr>
          <w:rFonts w:eastAsia="Times New Roman"/>
          <w:szCs w:val="20"/>
          <w:u w:color="000000" w:themeColor="text1"/>
        </w:rPr>
        <w:t xml:space="preserve">this enumeration is deemed partial and does not operate to exclude other vehicles which are within the general terms of this definition. </w:t>
      </w:r>
    </w:p>
    <w:p w:rsidR="003C7FDD" w:rsidRPr="00D474F6" w:rsidRDefault="005D6A32"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(12)</w:t>
      </w:r>
      <w:r w:rsidR="003C7FDD" w:rsidRPr="00D474F6">
        <w:rPr>
          <w:rFonts w:eastAsia="Times New Roman"/>
          <w:szCs w:val="20"/>
          <w:u w:color="000000" w:themeColor="text1"/>
        </w:rPr>
        <w:tab/>
        <w:t xml:space="preserve">‘Bus’ means every motor vehicle designed for carrying more than ten passengers and used for the transportation of persons and every motor vehicle, other than a taxicab, designed and used for the transportation of persons for compensation. </w:t>
      </w:r>
    </w:p>
    <w:p w:rsidR="003C7FDD" w:rsidRPr="00D474F6" w:rsidRDefault="005D6A32"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(13)</w:t>
      </w:r>
      <w:r w:rsidR="003C7FDD" w:rsidRPr="00D474F6">
        <w:rPr>
          <w:rFonts w:eastAsia="Times New Roman"/>
          <w:szCs w:val="20"/>
          <w:u w:color="000000" w:themeColor="text1"/>
        </w:rPr>
        <w:tab/>
        <w:t xml:space="preserve">‘Trailer’ means every vehicle with or without motive power, other than a pole trailer, designed for carrying persons or property and for being drawn by a motor vehicle and constructed so that no part of its weight rests upon the towing vehicle. </w:t>
      </w:r>
    </w:p>
    <w:p w:rsidR="003C7FDD" w:rsidRPr="00D474F6" w:rsidRDefault="005D6A32"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(14)</w:t>
      </w:r>
      <w:r w:rsidR="003C7FDD" w:rsidRPr="00D474F6">
        <w:rPr>
          <w:rFonts w:eastAsia="Times New Roman"/>
          <w:szCs w:val="20"/>
          <w:u w:color="000000" w:themeColor="text1"/>
        </w:rPr>
        <w:tab/>
        <w:t xml:space="preserve">‘Semitrailer’ means every vehicle with or without motive power, other than a pole trailer, designed for carrying persons or property and for being drawn by a motor vehicle and constructed so that some part of its weight and that of its load rests upon or is carried by another vehicle. </w:t>
      </w:r>
    </w:p>
    <w:p w:rsidR="003C7FDD" w:rsidRPr="00D474F6" w:rsidRDefault="005D6A32"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(15)</w:t>
      </w:r>
      <w:r w:rsidR="003C7FDD" w:rsidRPr="00D474F6">
        <w:rPr>
          <w:rFonts w:eastAsia="Times New Roman"/>
          <w:szCs w:val="20"/>
          <w:u w:color="000000" w:themeColor="text1"/>
        </w:rPr>
        <w:tab/>
        <w:t xml:space="preserve">‘Pole trailer’ means every vehicle without motive power designed to be drawn by another vehicle and attached to the towing vehicle by means of a reach or pole or by being boomed or otherwise secured to the towing vehicle and ordinarily used for transporting long or irregularly shaped loads such as poles, pipes, or structural members capable, generally, of sustaining themselves as beams between the supporting connections.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(16)</w:t>
      </w:r>
      <w:r w:rsidRPr="00D474F6">
        <w:rPr>
          <w:rFonts w:eastAsia="Times New Roman"/>
          <w:szCs w:val="20"/>
          <w:u w:color="000000" w:themeColor="text1"/>
        </w:rPr>
        <w:tab/>
        <w:t xml:space="preserve">‘Foreign vehicle’ means every vehicle of a type required to be registered brought into this State from another state, territory, or country other than in the ordinary course of business by or through a manufacturer or dealer and not registered in this State.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(17)</w:t>
      </w:r>
      <w:r w:rsidRPr="00D474F6">
        <w:rPr>
          <w:rFonts w:eastAsia="Times New Roman"/>
          <w:szCs w:val="20"/>
          <w:u w:color="000000" w:themeColor="text1"/>
        </w:rPr>
        <w:tab/>
        <w:t xml:space="preserve">‘Implement of husbandry’ means every vehicle which is designed for agricultural purposes and exclusively used by its owner in the conduct of his agricultural operations.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(18)</w:t>
      </w:r>
      <w:r w:rsidRPr="00D474F6">
        <w:rPr>
          <w:rFonts w:eastAsia="Times New Roman"/>
          <w:szCs w:val="20"/>
          <w:u w:color="000000" w:themeColor="text1"/>
        </w:rPr>
        <w:tab/>
        <w:t xml:space="preserve">‘Solid tire’ means every tire of rubber or other resilient material which does not depend upon compressed air for the support of the load.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(19)</w:t>
      </w:r>
      <w:r w:rsidRPr="00D474F6">
        <w:rPr>
          <w:rFonts w:eastAsia="Times New Roman"/>
          <w:szCs w:val="20"/>
          <w:u w:color="000000" w:themeColor="text1"/>
        </w:rPr>
        <w:tab/>
        <w:t xml:space="preserve">‘Gross weight’ or ‘gross weight vehicle’ means the weight of a vehicle without load plus the weight of any load on it. </w:t>
      </w:r>
    </w:p>
    <w:p w:rsidR="003C7FDD" w:rsidRPr="00D474F6" w:rsidRDefault="005D6A32"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lastRenderedPageBreak/>
        <w:tab/>
      </w:r>
      <w:r w:rsidR="003C7FDD" w:rsidRPr="00D474F6">
        <w:rPr>
          <w:rFonts w:eastAsia="Times New Roman"/>
          <w:szCs w:val="20"/>
          <w:u w:color="000000" w:themeColor="text1"/>
        </w:rPr>
        <w:t>(20)</w:t>
      </w:r>
      <w:r w:rsidR="003C7FDD" w:rsidRPr="00D474F6">
        <w:rPr>
          <w:rFonts w:eastAsia="Times New Roman"/>
          <w:szCs w:val="20"/>
          <w:u w:color="000000" w:themeColor="text1"/>
        </w:rPr>
        <w:tab/>
        <w:t xml:space="preserve">‘Load capacity’ means the maximum weight of the pay load of the property intended to be transported by a vehicle or combination of vehicles, exclusive of the weight of the vehicle or vehicles.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(21)</w:t>
      </w:r>
      <w:r w:rsidRPr="00D474F6">
        <w:rPr>
          <w:rFonts w:eastAsia="Times New Roman"/>
          <w:szCs w:val="20"/>
          <w:u w:color="000000" w:themeColor="text1"/>
        </w:rPr>
        <w:tab/>
        <w:t xml:space="preserve">‘Owner’ means a person who holds the legal title of a vehicle or, in the event (a) a vehicle is the subject of an agreement for the conditional sale or lease with the right of purchase upon performance of the conditions stated in the agreement and with an immediate right of possession vested in the conditional vendee or lessee or (b) a mortgagor of a vehicle is entitled to possession, then the conditional vendee or lessee or mortgagor is deemed the owner for the purpose of this chapter.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D474F6">
        <w:rPr>
          <w:rFonts w:eastAsia="Times New Roman"/>
          <w:szCs w:val="20"/>
          <w:u w:color="000000" w:themeColor="text1"/>
        </w:rPr>
        <w:tab/>
        <w:t>(22)</w:t>
      </w:r>
      <w:r w:rsidRPr="00D474F6">
        <w:rPr>
          <w:rFonts w:eastAsia="Times New Roman"/>
          <w:szCs w:val="20"/>
          <w:u w:color="000000" w:themeColor="text1"/>
        </w:rPr>
        <w:tab/>
      </w:r>
      <w:r w:rsidRPr="00D474F6">
        <w:rPr>
          <w:rFonts w:eastAsia="Times New Roman"/>
          <w:strike/>
          <w:szCs w:val="20"/>
          <w:u w:color="000000" w:themeColor="text1"/>
        </w:rPr>
        <w:t>‘Nonresident’ means every person who is not a resident of this State.</w:t>
      </w:r>
      <w:r w:rsidRPr="00D474F6">
        <w:rPr>
          <w:rFonts w:eastAsia="Times New Roman"/>
          <w:szCs w:val="20"/>
          <w:u w:color="000000" w:themeColor="text1"/>
        </w:rPr>
        <w:t xml:space="preserve"> </w:t>
      </w:r>
      <w:r w:rsidRPr="00D474F6">
        <w:rPr>
          <w:rFonts w:eastAsia="Times New Roman"/>
          <w:szCs w:val="20"/>
          <w:u w:val="single" w:color="000000" w:themeColor="text1"/>
        </w:rPr>
        <w:t>Reserved.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(23)</w:t>
      </w:r>
      <w:r w:rsidRPr="00D474F6">
        <w:rPr>
          <w:rFonts w:eastAsia="Times New Roman"/>
          <w:szCs w:val="20"/>
          <w:u w:color="000000" w:themeColor="text1"/>
        </w:rPr>
        <w:tab/>
        <w:t xml:space="preserve">‘Dealer’ or ‘motor vehicle dealer’ means both ‘dealer’ and ‘wholesaler’ as defined in Chapter 15 of this title.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(24)</w:t>
      </w:r>
      <w:r w:rsidRPr="00D474F6">
        <w:rPr>
          <w:rFonts w:eastAsia="Times New Roman"/>
          <w:szCs w:val="20"/>
          <w:u w:color="000000" w:themeColor="text1"/>
        </w:rPr>
        <w:tab/>
      </w:r>
      <w:r w:rsidRPr="00D474F6">
        <w:rPr>
          <w:rFonts w:eastAsia="Times New Roman"/>
          <w:strike/>
          <w:szCs w:val="20"/>
          <w:u w:color="000000" w:themeColor="text1"/>
        </w:rPr>
        <w:t>[Deleted]</w:t>
      </w:r>
      <w:r w:rsidRPr="00D474F6">
        <w:rPr>
          <w:rFonts w:eastAsia="Times New Roman"/>
          <w:szCs w:val="20"/>
          <w:u w:color="000000" w:themeColor="text1"/>
        </w:rPr>
        <w:t xml:space="preserve"> </w:t>
      </w:r>
      <w:r w:rsidRPr="00D474F6">
        <w:rPr>
          <w:rFonts w:eastAsia="Times New Roman"/>
          <w:szCs w:val="20"/>
          <w:u w:val="single" w:color="000000" w:themeColor="text1"/>
        </w:rPr>
        <w:t>Reserved.</w:t>
      </w:r>
      <w:r w:rsidRPr="00D474F6">
        <w:rPr>
          <w:rFonts w:eastAsia="Times New Roman"/>
          <w:szCs w:val="20"/>
          <w:u w:color="000000" w:themeColor="text1"/>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(25)</w:t>
      </w:r>
      <w:r w:rsidRPr="00D474F6">
        <w:rPr>
          <w:rFonts w:eastAsia="Times New Roman"/>
          <w:szCs w:val="20"/>
          <w:u w:color="000000" w:themeColor="text1"/>
        </w:rPr>
        <w:tab/>
        <w:t xml:space="preserve">‘Street’ or ‘highway’ means the entire width between boundary lines of every way publicly maintained when any part of it is open to the use of the public for vehicular travel.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(26)</w:t>
      </w:r>
      <w:r w:rsidRPr="00D474F6">
        <w:rPr>
          <w:rFonts w:eastAsia="Times New Roman"/>
          <w:szCs w:val="20"/>
          <w:u w:color="000000" w:themeColor="text1"/>
        </w:rPr>
        <w:tab/>
        <w:t xml:space="preserve">‘Odometer’ means an instrument for measuring and recording the actual distance a motor vehicle travels while in operation; it does not include an auxiliary instrument designed to be reset by the operator of the motor vehicle for the purpose of recording the distance traveled on trips. </w:t>
      </w:r>
    </w:p>
    <w:p w:rsidR="003C7FDD" w:rsidRPr="00D474F6" w:rsidRDefault="005D6A32"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(27)</w:t>
      </w:r>
      <w:r w:rsidR="003C7FDD" w:rsidRPr="00D474F6">
        <w:rPr>
          <w:rFonts w:eastAsia="Times New Roman"/>
          <w:szCs w:val="20"/>
          <w:u w:color="000000" w:themeColor="text1"/>
        </w:rPr>
        <w:tab/>
        <w:t xml:space="preserve">‘Odometer reading’ means actual cumulative distance traveled disclosed on the odometer.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(28)</w:t>
      </w:r>
      <w:r w:rsidRPr="00D474F6">
        <w:rPr>
          <w:rFonts w:eastAsia="Times New Roman"/>
          <w:szCs w:val="20"/>
          <w:u w:color="000000" w:themeColor="text1"/>
        </w:rPr>
        <w:tab/>
        <w:t>‘Odometer disclosure statement’ means a statement, as prescribed by item (4) of Section 56</w:t>
      </w:r>
      <w:r w:rsidRPr="00D474F6">
        <w:rPr>
          <w:rFonts w:eastAsia="Times New Roman"/>
          <w:szCs w:val="20"/>
          <w:u w:color="000000" w:themeColor="text1"/>
        </w:rPr>
        <w:noBreakHyphen/>
        <w:t>3</w:t>
      </w:r>
      <w:r w:rsidRPr="00D474F6">
        <w:rPr>
          <w:rFonts w:eastAsia="Times New Roman"/>
          <w:szCs w:val="20"/>
          <w:u w:color="000000" w:themeColor="text1"/>
        </w:rPr>
        <w:noBreakHyphen/>
        <w:t xml:space="preserve">240, certified by the owner of the motor vehicle to the transferee or to the Department of Motor Vehicles as to the odometer reading.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(29)</w:t>
      </w:r>
      <w:r w:rsidRPr="00D474F6">
        <w:rPr>
          <w:rFonts w:eastAsia="Times New Roman"/>
          <w:szCs w:val="20"/>
          <w:u w:color="000000" w:themeColor="text1"/>
        </w:rPr>
        <w:tab/>
      </w:r>
      <w:r w:rsidRPr="00D474F6">
        <w:rPr>
          <w:rFonts w:eastAsia="Times New Roman"/>
          <w:strike/>
          <w:szCs w:val="20"/>
          <w:u w:color="000000" w:themeColor="text1"/>
        </w:rPr>
        <w:t>‘Moped’ means every cycle with pedals to permit propulsion by human power and with a motor of not more than fifty cubic centimeters which produces not to exceed one and one</w:t>
      </w:r>
      <w:r w:rsidRPr="00D474F6">
        <w:rPr>
          <w:rFonts w:eastAsia="Times New Roman"/>
          <w:strike/>
          <w:szCs w:val="20"/>
          <w:u w:color="000000" w:themeColor="text1"/>
        </w:rPr>
        <w:noBreakHyphen/>
        <w:t>half brake horsepower and which is not capable of propelling the vehicle at a speed in excess of twenty</w:t>
      </w:r>
      <w:r w:rsidRPr="00D474F6">
        <w:rPr>
          <w:rFonts w:eastAsia="Times New Roman"/>
          <w:strike/>
          <w:szCs w:val="20"/>
          <w:u w:color="000000" w:themeColor="text1"/>
        </w:rPr>
        <w:noBreakHyphen/>
        <w:t>five miles per hour on level ground.</w:t>
      </w:r>
      <w:r w:rsidR="00C902C9">
        <w:rPr>
          <w:rFonts w:eastAsia="Times New Roman"/>
          <w:strike/>
          <w:szCs w:val="20"/>
          <w:u w:color="000000" w:themeColor="text1"/>
        </w:rPr>
        <w:t xml:space="preserve"> </w:t>
      </w:r>
      <w:r w:rsidRPr="00D474F6">
        <w:rPr>
          <w:rFonts w:eastAsia="Times New Roman"/>
          <w:strike/>
          <w:szCs w:val="20"/>
          <w:u w:color="000000" w:themeColor="text1"/>
        </w:rPr>
        <w:t>If an internal combustion engine is used, the moped must have a power drive system that functions directly or automatically without clutching or shifting by the operator after the drive system is engaged.</w:t>
      </w:r>
      <w:r w:rsidRPr="00D474F6">
        <w:rPr>
          <w:rFonts w:eastAsia="Times New Roman"/>
          <w:szCs w:val="20"/>
          <w:u w:color="000000" w:themeColor="text1"/>
        </w:rPr>
        <w:t xml:space="preserve"> </w:t>
      </w:r>
      <w:r w:rsidRPr="00D474F6">
        <w:rPr>
          <w:rFonts w:eastAsia="Times New Roman"/>
          <w:szCs w:val="20"/>
          <w:u w:val="single" w:color="000000" w:themeColor="text1"/>
        </w:rPr>
        <w:t>Reserved.</w:t>
      </w:r>
    </w:p>
    <w:p w:rsidR="003C7FDD" w:rsidRPr="00D474F6" w:rsidRDefault="005D6A32"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(30)</w:t>
      </w:r>
      <w:r w:rsidR="003C7FDD" w:rsidRPr="00D474F6">
        <w:rPr>
          <w:rFonts w:eastAsia="Times New Roman"/>
          <w:szCs w:val="20"/>
          <w:u w:color="000000" w:themeColor="text1"/>
        </w:rPr>
        <w:tab/>
        <w:t>‘Automotive three</w:t>
      </w:r>
      <w:r w:rsidR="003C7FDD" w:rsidRPr="00D474F6">
        <w:rPr>
          <w:rFonts w:eastAsia="Times New Roman"/>
          <w:szCs w:val="20"/>
          <w:u w:color="000000" w:themeColor="text1"/>
        </w:rPr>
        <w:noBreakHyphen/>
        <w:t xml:space="preserve">wheel vehicle’ means every motor vehicle having no more than three permanent functional wheels in contact with the ground, having a bench seat for the use of the </w:t>
      </w:r>
      <w:r w:rsidR="003C7FDD" w:rsidRPr="00D474F6">
        <w:rPr>
          <w:rFonts w:eastAsia="Times New Roman"/>
          <w:szCs w:val="20"/>
          <w:u w:color="000000" w:themeColor="text1"/>
        </w:rPr>
        <w:lastRenderedPageBreak/>
        <w:t>operator, and having an automotive type steering device, but excluding a tractor or motorcycle three</w:t>
      </w:r>
      <w:r w:rsidR="003C7FDD" w:rsidRPr="00D474F6">
        <w:rPr>
          <w:rFonts w:eastAsia="Times New Roman"/>
          <w:szCs w:val="20"/>
          <w:u w:color="000000" w:themeColor="text1"/>
        </w:rPr>
        <w:noBreakHyphen/>
        <w:t xml:space="preserve">wheel vehicle.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(31)</w:t>
      </w:r>
      <w:r w:rsidRPr="00D474F6">
        <w:rPr>
          <w:rFonts w:eastAsia="Times New Roman"/>
          <w:szCs w:val="20"/>
          <w:u w:color="000000" w:themeColor="text1"/>
        </w:rPr>
        <w:tab/>
      </w:r>
      <w:r w:rsidRPr="00D474F6">
        <w:rPr>
          <w:rFonts w:eastAsia="Times New Roman"/>
          <w:strike/>
          <w:szCs w:val="20"/>
          <w:u w:color="000000" w:themeColor="text1"/>
        </w:rPr>
        <w:t>‘Motorcycle three</w:t>
      </w:r>
      <w:r w:rsidRPr="00D474F6">
        <w:rPr>
          <w:rFonts w:eastAsia="Times New Roman"/>
          <w:strike/>
          <w:szCs w:val="20"/>
          <w:u w:color="000000" w:themeColor="text1"/>
        </w:rPr>
        <w:noBreakHyphen/>
        <w:t>wheel vehicle’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automotive three</w:t>
      </w:r>
      <w:r w:rsidRPr="00D474F6">
        <w:rPr>
          <w:rFonts w:eastAsia="Times New Roman"/>
          <w:strike/>
          <w:szCs w:val="20"/>
          <w:u w:color="000000" w:themeColor="text1"/>
        </w:rPr>
        <w:noBreakHyphen/>
        <w:t>wheel vehicle.</w:t>
      </w:r>
      <w:r w:rsidRPr="00D474F6">
        <w:rPr>
          <w:rFonts w:eastAsia="Times New Roman"/>
          <w:szCs w:val="20"/>
          <w:u w:color="000000" w:themeColor="text1"/>
        </w:rPr>
        <w:t xml:space="preserve"> </w:t>
      </w:r>
      <w:r w:rsidRPr="00D474F6">
        <w:rPr>
          <w:rFonts w:eastAsia="Times New Roman"/>
          <w:szCs w:val="20"/>
          <w:u w:val="single" w:color="000000" w:themeColor="text1"/>
        </w:rPr>
        <w:t>Reserved.</w:t>
      </w:r>
      <w:r w:rsidRPr="00D474F6">
        <w:rPr>
          <w:rFonts w:eastAsia="Times New Roman"/>
          <w:szCs w:val="20"/>
          <w:u w:color="000000" w:themeColor="text1"/>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14.</w:t>
      </w:r>
      <w:r w:rsidRPr="00D474F6">
        <w:rPr>
          <w:rFonts w:eastAsia="Times New Roman"/>
          <w:szCs w:val="20"/>
          <w:u w:color="000000" w:themeColor="text1"/>
        </w:rPr>
        <w:tab/>
        <w:t>Section 56</w:t>
      </w:r>
      <w:r w:rsidRPr="00D474F6">
        <w:rPr>
          <w:rFonts w:eastAsia="Times New Roman"/>
          <w:szCs w:val="20"/>
          <w:u w:color="000000" w:themeColor="text1"/>
        </w:rPr>
        <w:noBreakHyphen/>
        <w:t>3</w:t>
      </w:r>
      <w:r w:rsidRPr="00D474F6">
        <w:rPr>
          <w:rFonts w:eastAsia="Times New Roman"/>
          <w:szCs w:val="20"/>
          <w:u w:color="000000" w:themeColor="text1"/>
        </w:rPr>
        <w:noBreakHyphen/>
        <w:t>200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3</w:t>
      </w:r>
      <w:r w:rsidRPr="00D474F6">
        <w:rPr>
          <w:rFonts w:eastAsia="Times New Roman"/>
          <w:szCs w:val="20"/>
          <w:u w:color="000000" w:themeColor="text1"/>
        </w:rPr>
        <w:noBreakHyphen/>
        <w:t>200.</w:t>
      </w:r>
      <w:r w:rsidRPr="00D474F6">
        <w:rPr>
          <w:rFonts w:eastAsia="Times New Roman"/>
          <w:szCs w:val="20"/>
          <w:u w:color="000000" w:themeColor="text1"/>
        </w:rPr>
        <w:tab/>
        <w:t>Except</w:t>
      </w:r>
      <w:r w:rsidRPr="00D474F6">
        <w:rPr>
          <w:rFonts w:eastAsia="Times New Roman"/>
          <w:szCs w:val="20"/>
          <w:u w:val="single" w:color="000000" w:themeColor="text1"/>
        </w:rPr>
        <w:t xml:space="preserve"> in the case of a moped or</w:t>
      </w:r>
      <w:r w:rsidRPr="00D474F6">
        <w:rPr>
          <w:rFonts w:eastAsia="Times New Roman"/>
          <w:szCs w:val="20"/>
          <w:u w:color="000000" w:themeColor="text1"/>
        </w:rPr>
        <w:t xml:space="preserve"> as otherwise provided for in Chapter 19 of this title, the Department of Motor Vehicles shall not register or renew the registration of a vehicle unless a certificate of title has been issued by the Department to the owner or an application </w:t>
      </w:r>
      <w:r w:rsidRPr="00D474F6">
        <w:rPr>
          <w:rFonts w:eastAsia="Times New Roman"/>
          <w:strike/>
          <w:szCs w:val="20"/>
          <w:u w:color="000000" w:themeColor="text1"/>
        </w:rPr>
        <w:t>therefor</w:t>
      </w:r>
      <w:r w:rsidRPr="00D474F6">
        <w:rPr>
          <w:rFonts w:eastAsia="Times New Roman"/>
          <w:szCs w:val="20"/>
          <w:u w:color="000000" w:themeColor="text1"/>
        </w:rPr>
        <w:t xml:space="preserve"> has been delivered by the owner to the department.”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15.</w:t>
      </w:r>
      <w:r w:rsidRPr="00D474F6">
        <w:rPr>
          <w:rFonts w:eastAsia="Times New Roman"/>
          <w:szCs w:val="20"/>
          <w:u w:color="000000" w:themeColor="text1"/>
        </w:rPr>
        <w:tab/>
        <w:t>Section 56</w:t>
      </w:r>
      <w:r w:rsidRPr="00D474F6">
        <w:rPr>
          <w:rFonts w:eastAsia="Times New Roman"/>
          <w:szCs w:val="20"/>
          <w:u w:color="000000" w:themeColor="text1"/>
        </w:rPr>
        <w:noBreakHyphen/>
        <w:t>3</w:t>
      </w:r>
      <w:r w:rsidRPr="00D474F6">
        <w:rPr>
          <w:rFonts w:eastAsia="Times New Roman"/>
          <w:szCs w:val="20"/>
          <w:u w:color="000000" w:themeColor="text1"/>
        </w:rPr>
        <w:noBreakHyphen/>
        <w:t>250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3</w:t>
      </w:r>
      <w:r w:rsidRPr="00D474F6">
        <w:rPr>
          <w:rFonts w:eastAsia="Times New Roman"/>
          <w:szCs w:val="20"/>
          <w:u w:color="000000" w:themeColor="text1"/>
        </w:rPr>
        <w:noBreakHyphen/>
        <w:t>250.</w:t>
      </w:r>
      <w:r w:rsidRPr="00D474F6">
        <w:rPr>
          <w:rFonts w:eastAsia="Times New Roman"/>
          <w:szCs w:val="20"/>
          <w:u w:color="000000" w:themeColor="text1"/>
        </w:rPr>
        <w:tab/>
        <w:t>No vehicle shall be registered and licensed by the Department of Motor Vehicles unless a signed statement accompanies the application certifying that all county and municipal taxes legally due by the applicant on the vehicle concerned have been paid and if such vehicle is legally subject to being returned by the applicant for county and municipal taxes such return has been made; that the applicant is not delinquent in the payment of any motor vehicle taxes in this State, and that the address and county shown on the application for license is the true legal residence of the applicant.</w:t>
      </w:r>
      <w:r w:rsidR="00C902C9">
        <w:rPr>
          <w:rFonts w:eastAsia="Times New Roman"/>
          <w:szCs w:val="20"/>
          <w:u w:color="000000" w:themeColor="text1"/>
        </w:rPr>
        <w:t xml:space="preserve"> </w:t>
      </w:r>
      <w:r w:rsidRPr="00D474F6">
        <w:rPr>
          <w:rFonts w:eastAsia="Times New Roman"/>
          <w:szCs w:val="20"/>
          <w:u w:color="000000" w:themeColor="text1"/>
        </w:rPr>
        <w:t>A transfer between members of the same family shall not, for the purpose of this section, be considered a bona fide purchase.</w:t>
      </w:r>
      <w:r w:rsidR="00C902C9">
        <w:rPr>
          <w:rFonts w:eastAsia="Times New Roman"/>
          <w:szCs w:val="20"/>
          <w:u w:color="000000" w:themeColor="text1"/>
        </w:rPr>
        <w:t xml:space="preserve"> </w:t>
      </w:r>
      <w:r w:rsidRPr="00D474F6">
        <w:rPr>
          <w:rFonts w:eastAsia="Times New Roman"/>
          <w:szCs w:val="20"/>
          <w:u w:color="000000" w:themeColor="text1"/>
        </w:rPr>
        <w:t xml:space="preserve">Any person falsely certifying as required in this section shall have his driver’s license suspended for a period of six months.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 xml:space="preserve">The provisions of this section shall not apply </w:t>
      </w:r>
      <w:r w:rsidRPr="00D474F6">
        <w:rPr>
          <w:rFonts w:eastAsia="Times New Roman"/>
          <w:szCs w:val="20"/>
          <w:u w:val="single" w:color="000000" w:themeColor="text1"/>
        </w:rPr>
        <w:t>to a moped,</w:t>
      </w:r>
      <w:r w:rsidRPr="00D474F6">
        <w:rPr>
          <w:rFonts w:eastAsia="Times New Roman"/>
          <w:szCs w:val="20"/>
          <w:u w:color="000000" w:themeColor="text1"/>
        </w:rPr>
        <w:t xml:space="preserve"> to any citizen of this State on active duty with the Armed Forces of the United States when the vehicle to be registered and licensed is operated for more than six months each year outside the boundaries of this State, nor to any motor vehicle subject to assessment for ad valorem tax purposes by the S</w:t>
      </w:r>
      <w:r w:rsidRPr="00D474F6">
        <w:rPr>
          <w:rFonts w:eastAsia="Times New Roman"/>
          <w:strike/>
          <w:szCs w:val="20"/>
          <w:u w:color="000000" w:themeColor="text1"/>
        </w:rPr>
        <w:t>tate Tax Commission</w:t>
      </w:r>
      <w:r w:rsidRPr="00D474F6">
        <w:rPr>
          <w:rFonts w:eastAsia="Times New Roman"/>
          <w:szCs w:val="20"/>
          <w:u w:color="000000" w:themeColor="text1"/>
        </w:rPr>
        <w:t xml:space="preserve"> </w:t>
      </w:r>
      <w:r w:rsidRPr="00D474F6">
        <w:rPr>
          <w:rFonts w:eastAsia="Times New Roman"/>
          <w:szCs w:val="20"/>
          <w:u w:val="single" w:color="000000" w:themeColor="text1"/>
        </w:rPr>
        <w:t>Department of Revenue</w:t>
      </w:r>
      <w:r w:rsidRPr="00D474F6">
        <w:rPr>
          <w:rFonts w:eastAsia="Times New Roman"/>
          <w:szCs w:val="20"/>
          <w:u w:color="000000" w:themeColor="text1"/>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lastRenderedPageBreak/>
        <w:t>SECTION</w:t>
      </w:r>
      <w:r w:rsidRPr="00D474F6">
        <w:rPr>
          <w:rFonts w:eastAsia="Times New Roman"/>
          <w:szCs w:val="20"/>
          <w:u w:color="000000" w:themeColor="text1"/>
        </w:rPr>
        <w:tab/>
        <w:t>16.</w:t>
      </w:r>
      <w:r w:rsidRPr="00D474F6">
        <w:rPr>
          <w:rFonts w:eastAsia="Times New Roman"/>
          <w:szCs w:val="20"/>
          <w:u w:color="000000" w:themeColor="text1"/>
        </w:rPr>
        <w:tab/>
        <w:t>Section 56</w:t>
      </w:r>
      <w:r w:rsidRPr="00D474F6">
        <w:rPr>
          <w:rFonts w:eastAsia="Times New Roman"/>
          <w:szCs w:val="20"/>
          <w:u w:color="000000" w:themeColor="text1"/>
        </w:rPr>
        <w:noBreakHyphen/>
        <w:t>3</w:t>
      </w:r>
      <w:r w:rsidRPr="00D474F6">
        <w:rPr>
          <w:rFonts w:eastAsia="Times New Roman"/>
          <w:szCs w:val="20"/>
          <w:u w:color="000000" w:themeColor="text1"/>
        </w:rPr>
        <w:noBreakHyphen/>
        <w:t>630 of the 1976 Code, as last amended by Act 398 of 2006, is further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3</w:t>
      </w:r>
      <w:r w:rsidRPr="00D474F6">
        <w:rPr>
          <w:rFonts w:eastAsia="Times New Roman"/>
          <w:szCs w:val="20"/>
          <w:u w:color="000000" w:themeColor="text1"/>
        </w:rPr>
        <w:noBreakHyphen/>
        <w:t>630.</w:t>
      </w:r>
      <w:r w:rsidRPr="00D474F6">
        <w:rPr>
          <w:rFonts w:eastAsia="Times New Roman"/>
          <w:szCs w:val="20"/>
          <w:u w:color="000000" w:themeColor="text1"/>
        </w:rPr>
        <w:tab/>
        <w:t>The Department of Motor Vehicles shall classify as a private passenger motor vehicle every motor vehicle which is designed, used, and maintained for the transportation of ten or fewer persons and trucks having an empty weight of nine thousand pounds or less and a gross weight of eleven thousand pounds or less, except a motorcycle, motorcycle three</w:t>
      </w:r>
      <w:r w:rsidRPr="00D474F6">
        <w:rPr>
          <w:rFonts w:eastAsia="Times New Roman"/>
          <w:szCs w:val="20"/>
          <w:u w:color="000000" w:themeColor="text1"/>
        </w:rPr>
        <w:noBreakHyphen/>
        <w:t xml:space="preserve">wheel vehicle, or </w:t>
      </w:r>
      <w:r w:rsidRPr="00D474F6">
        <w:rPr>
          <w:rFonts w:eastAsia="Times New Roman"/>
          <w:strike/>
          <w:szCs w:val="20"/>
          <w:u w:color="000000" w:themeColor="text1"/>
        </w:rPr>
        <w:t>motor</w:t>
      </w:r>
      <w:r w:rsidRPr="00D474F6">
        <w:rPr>
          <w:rFonts w:eastAsia="Times New Roman"/>
          <w:strike/>
          <w:szCs w:val="20"/>
          <w:u w:color="000000" w:themeColor="text1"/>
        </w:rPr>
        <w:noBreakHyphen/>
        <w:t>driven cycle</w:t>
      </w:r>
      <w:r w:rsidRPr="00D474F6">
        <w:rPr>
          <w:rFonts w:eastAsia="Times New Roman"/>
          <w:szCs w:val="20"/>
          <w:u w:color="000000" w:themeColor="text1"/>
        </w:rPr>
        <w:t xml:space="preserve"> </w:t>
      </w:r>
      <w:r w:rsidRPr="00D474F6">
        <w:rPr>
          <w:rFonts w:eastAsia="Times New Roman"/>
          <w:szCs w:val="20"/>
          <w:u w:val="single" w:color="000000" w:themeColor="text1"/>
        </w:rPr>
        <w:t>moped</w:t>
      </w:r>
      <w:r w:rsidRPr="00D474F6">
        <w:rPr>
          <w:rFonts w:eastAsia="Times New Roman"/>
          <w:szCs w:val="20"/>
          <w:u w:color="000000" w:themeColor="text1"/>
        </w:rPr>
        <w:t>.</w:t>
      </w:r>
      <w:r w:rsidR="00C902C9">
        <w:rPr>
          <w:rFonts w:eastAsia="Times New Roman"/>
          <w:szCs w:val="20"/>
          <w:u w:color="000000" w:themeColor="text1"/>
        </w:rPr>
        <w:t xml:space="preserve"> </w:t>
      </w:r>
      <w:r w:rsidRPr="00D474F6">
        <w:rPr>
          <w:rFonts w:eastAsia="Times New Roman"/>
          <w:szCs w:val="20"/>
          <w:u w:color="000000" w:themeColor="text1"/>
        </w:rPr>
        <w:t>The department shall classify a three</w:t>
      </w:r>
      <w:r w:rsidRPr="00D474F6">
        <w:rPr>
          <w:rFonts w:eastAsia="Times New Roman"/>
          <w:szCs w:val="20"/>
          <w:u w:color="000000" w:themeColor="text1"/>
        </w:rPr>
        <w:noBreakHyphen/>
        <w:t xml:space="preserve">wheel vehicle by the </w:t>
      </w:r>
      <w:r w:rsidRPr="00D474F6">
        <w:rPr>
          <w:rFonts w:eastAsia="Times New Roman"/>
          <w:strike/>
          <w:szCs w:val="20"/>
          <w:u w:color="000000" w:themeColor="text1"/>
        </w:rPr>
        <w:t>manufacturers</w:t>
      </w:r>
      <w:r w:rsidRPr="00D474F6">
        <w:rPr>
          <w:rFonts w:eastAsia="Times New Roman"/>
          <w:szCs w:val="20"/>
          <w:u w:color="000000" w:themeColor="text1"/>
        </w:rPr>
        <w:t xml:space="preserve"> </w:t>
      </w:r>
      <w:r w:rsidRPr="00D474F6">
        <w:rPr>
          <w:rFonts w:eastAsia="Times New Roman"/>
          <w:szCs w:val="20"/>
          <w:u w:val="single" w:color="000000" w:themeColor="text1"/>
        </w:rPr>
        <w:t>manufacturer’s</w:t>
      </w:r>
      <w:r w:rsidRPr="00D474F6">
        <w:rPr>
          <w:rFonts w:eastAsia="Times New Roman"/>
          <w:szCs w:val="20"/>
          <w:u w:color="000000" w:themeColor="text1"/>
        </w:rPr>
        <w:t xml:space="preserve"> statement of origin for the vehicles initial registration.</w:t>
      </w:r>
      <w:r w:rsidR="00C902C9">
        <w:rPr>
          <w:rFonts w:eastAsia="Times New Roman"/>
          <w:szCs w:val="20"/>
          <w:u w:color="000000" w:themeColor="text1"/>
        </w:rPr>
        <w:t xml:space="preserve"> </w:t>
      </w:r>
      <w:r w:rsidRPr="00D474F6">
        <w:rPr>
          <w:rFonts w:eastAsia="Times New Roman"/>
          <w:szCs w:val="20"/>
          <w:u w:color="000000" w:themeColor="text1"/>
        </w:rPr>
        <w:t>For subsequent registration, the department shall classify the three</w:t>
      </w:r>
      <w:r w:rsidRPr="00D474F6">
        <w:rPr>
          <w:rFonts w:eastAsia="Times New Roman"/>
          <w:szCs w:val="20"/>
          <w:u w:color="000000" w:themeColor="text1"/>
        </w:rPr>
        <w:noBreakHyphen/>
        <w:t>wheel vehicle by its title document.</w:t>
      </w:r>
      <w:r w:rsidR="00C902C9">
        <w:rPr>
          <w:rFonts w:eastAsia="Times New Roman"/>
          <w:szCs w:val="20"/>
          <w:u w:color="000000" w:themeColor="text1"/>
        </w:rPr>
        <w:t xml:space="preserve"> </w:t>
      </w:r>
      <w:r w:rsidRPr="00D474F6">
        <w:rPr>
          <w:rFonts w:eastAsia="Times New Roman"/>
          <w:szCs w:val="20"/>
          <w:u w:color="000000" w:themeColor="text1"/>
        </w:rPr>
        <w:t>This section does not relieve or negate any applicable fees required under Section 56</w:t>
      </w:r>
      <w:r w:rsidRPr="00D474F6">
        <w:rPr>
          <w:rFonts w:eastAsia="Times New Roman"/>
          <w:szCs w:val="20"/>
          <w:u w:color="000000" w:themeColor="text1"/>
        </w:rPr>
        <w:noBreakHyphen/>
        <w:t>3</w:t>
      </w:r>
      <w:r w:rsidRPr="00D474F6">
        <w:rPr>
          <w:rFonts w:eastAsia="Times New Roman"/>
          <w:szCs w:val="20"/>
          <w:u w:color="000000" w:themeColor="text1"/>
        </w:rPr>
        <w:noBreakHyphen/>
        <w:t>660.”</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17.</w:t>
      </w:r>
      <w:r w:rsidRPr="00D474F6">
        <w:rPr>
          <w:rFonts w:eastAsia="Times New Roman"/>
          <w:szCs w:val="20"/>
          <w:u w:color="000000" w:themeColor="text1"/>
        </w:rPr>
        <w:tab/>
        <w:t>Section 56</w:t>
      </w:r>
      <w:r w:rsidRPr="00D474F6">
        <w:rPr>
          <w:rFonts w:eastAsia="Times New Roman"/>
          <w:szCs w:val="20"/>
          <w:u w:color="000000" w:themeColor="text1"/>
        </w:rPr>
        <w:noBreakHyphen/>
        <w:t>3</w:t>
      </w:r>
      <w:r w:rsidRPr="00D474F6">
        <w:rPr>
          <w:rFonts w:eastAsia="Times New Roman"/>
          <w:szCs w:val="20"/>
          <w:u w:color="000000" w:themeColor="text1"/>
        </w:rPr>
        <w:noBreakHyphen/>
        <w:t>760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3</w:t>
      </w:r>
      <w:r w:rsidRPr="00D474F6">
        <w:rPr>
          <w:rFonts w:eastAsia="Times New Roman"/>
          <w:szCs w:val="20"/>
          <w:u w:color="000000" w:themeColor="text1"/>
        </w:rPr>
        <w:noBreakHyphen/>
        <w:t>760.</w:t>
      </w:r>
      <w:r w:rsidRPr="00D474F6">
        <w:rPr>
          <w:rFonts w:eastAsia="Times New Roman"/>
          <w:szCs w:val="20"/>
          <w:u w:color="000000" w:themeColor="text1"/>
        </w:rPr>
        <w:tab/>
        <w:t>For every motorcycle, motorcycle three</w:t>
      </w:r>
      <w:r w:rsidRPr="00D474F6">
        <w:rPr>
          <w:rFonts w:eastAsia="Times New Roman"/>
          <w:szCs w:val="20"/>
          <w:u w:color="000000" w:themeColor="text1"/>
        </w:rPr>
        <w:noBreakHyphen/>
        <w:t xml:space="preserve">wheel vehicle, or </w:t>
      </w:r>
      <w:r w:rsidRPr="00D474F6">
        <w:rPr>
          <w:rFonts w:eastAsia="Times New Roman"/>
          <w:strike/>
          <w:szCs w:val="20"/>
          <w:u w:color="000000" w:themeColor="text1"/>
        </w:rPr>
        <w:t>motor</w:t>
      </w:r>
      <w:r w:rsidRPr="00D474F6">
        <w:rPr>
          <w:rFonts w:eastAsia="Times New Roman"/>
          <w:strike/>
          <w:szCs w:val="20"/>
          <w:u w:color="000000" w:themeColor="text1"/>
        </w:rPr>
        <w:noBreakHyphen/>
        <w:t>driven cycle</w:t>
      </w:r>
      <w:r w:rsidRPr="00D474F6">
        <w:rPr>
          <w:rFonts w:eastAsia="Times New Roman"/>
          <w:szCs w:val="20"/>
          <w:u w:color="000000" w:themeColor="text1"/>
        </w:rPr>
        <w:t xml:space="preserve"> </w:t>
      </w:r>
      <w:r w:rsidRPr="00D474F6">
        <w:rPr>
          <w:rFonts w:eastAsia="Times New Roman"/>
          <w:szCs w:val="20"/>
          <w:u w:val="single" w:color="000000" w:themeColor="text1"/>
        </w:rPr>
        <w:t>moped</w:t>
      </w:r>
      <w:r w:rsidRPr="00D474F6">
        <w:rPr>
          <w:rFonts w:eastAsia="Times New Roman"/>
          <w:szCs w:val="20"/>
          <w:u w:color="000000" w:themeColor="text1"/>
        </w:rPr>
        <w:t xml:space="preserve"> the biennial registration fee is ten dollars.”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18.</w:t>
      </w: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120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120.</w:t>
      </w:r>
      <w:r w:rsidRPr="00D474F6">
        <w:rPr>
          <w:rFonts w:eastAsia="Times New Roman"/>
          <w:szCs w:val="20"/>
          <w:u w:color="000000" w:themeColor="text1"/>
        </w:rPr>
        <w:tab/>
      </w:r>
      <w:r w:rsidRPr="00D474F6">
        <w:rPr>
          <w:rFonts w:eastAsia="Times New Roman"/>
          <w:strike/>
          <w:szCs w:val="20"/>
          <w:u w:color="000000" w:themeColor="text1"/>
        </w:rPr>
        <w:t>Every device in, upon or by which any person or property is or may be transported or drawn upon a highway, except devices moved by human power or used exclusively upon st</w:t>
      </w:r>
      <w:r w:rsidR="005574B7">
        <w:rPr>
          <w:rFonts w:eastAsia="Times New Roman"/>
          <w:strike/>
          <w:szCs w:val="20"/>
          <w:u w:color="000000" w:themeColor="text1"/>
        </w:rPr>
        <w:t>ationary rails or tracks, is a ‘</w:t>
      </w:r>
      <w:r w:rsidRPr="00D474F6">
        <w:rPr>
          <w:rFonts w:eastAsia="Times New Roman"/>
          <w:strike/>
          <w:szCs w:val="20"/>
          <w:u w:color="000000" w:themeColor="text1"/>
        </w:rPr>
        <w:t>vehicle.</w:t>
      </w:r>
      <w:r w:rsidR="005574B7">
        <w:rPr>
          <w:rFonts w:eastAsia="Times New Roman"/>
          <w:strike/>
          <w:szCs w:val="20"/>
          <w:u w:color="000000" w:themeColor="text1"/>
        </w:rPr>
        <w:t>’</w:t>
      </w:r>
      <w:r w:rsidRPr="00D474F6">
        <w:rPr>
          <w:rFonts w:eastAsia="Times New Roman"/>
          <w:szCs w:val="20"/>
          <w:u w:color="000000" w:themeColor="text1"/>
        </w:rPr>
        <w:t xml:space="preserve"> </w:t>
      </w:r>
      <w:r w:rsidRPr="00D474F6">
        <w:rPr>
          <w:rFonts w:eastAsia="Times New Roman"/>
          <w:szCs w:val="20"/>
          <w:u w:val="single" w:color="000000" w:themeColor="text1"/>
        </w:rPr>
        <w:t>Reserved.</w:t>
      </w:r>
      <w:r w:rsidRPr="00D474F6">
        <w:rPr>
          <w:rFonts w:eastAsia="Times New Roman"/>
          <w:szCs w:val="20"/>
          <w:u w:color="000000" w:themeColor="text1"/>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19.</w:t>
      </w: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130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130.</w:t>
      </w:r>
      <w:r w:rsidRPr="00D474F6">
        <w:rPr>
          <w:rFonts w:eastAsia="Times New Roman"/>
          <w:szCs w:val="20"/>
          <w:u w:color="000000" w:themeColor="text1"/>
        </w:rPr>
        <w:tab/>
      </w:r>
      <w:r w:rsidRPr="00D474F6">
        <w:rPr>
          <w:rFonts w:eastAsia="Times New Roman"/>
          <w:strike/>
          <w:szCs w:val="20"/>
          <w:u w:color="000000" w:themeColor="text1"/>
        </w:rPr>
        <w:t>Every vehicle which is self</w:t>
      </w:r>
      <w:r w:rsidRPr="00D474F6">
        <w:rPr>
          <w:rFonts w:eastAsia="Times New Roman"/>
          <w:strike/>
          <w:szCs w:val="20"/>
          <w:u w:color="000000" w:themeColor="text1"/>
        </w:rPr>
        <w:noBreakHyphen/>
        <w:t xml:space="preserve">propelled, except mopeds, and every vehicle which is propelled by electric power obtained from overhead trolley wires, but not operated upon rails, is a </w:t>
      </w:r>
      <w:r w:rsidR="005574B7">
        <w:rPr>
          <w:rFonts w:eastAsia="Times New Roman"/>
          <w:strike/>
          <w:szCs w:val="20"/>
          <w:u w:color="000000" w:themeColor="text1"/>
        </w:rPr>
        <w:t>‘</w:t>
      </w:r>
      <w:r w:rsidRPr="00D474F6">
        <w:rPr>
          <w:rFonts w:eastAsia="Times New Roman"/>
          <w:strike/>
          <w:szCs w:val="20"/>
          <w:u w:color="000000" w:themeColor="text1"/>
        </w:rPr>
        <w:t>motor vehicle</w:t>
      </w:r>
      <w:r w:rsidR="005574B7">
        <w:rPr>
          <w:rFonts w:eastAsia="Times New Roman"/>
          <w:strike/>
          <w:szCs w:val="20"/>
          <w:u w:color="000000" w:themeColor="text1"/>
        </w:rPr>
        <w:t>’</w:t>
      </w:r>
      <w:r w:rsidRPr="00D474F6">
        <w:rPr>
          <w:rFonts w:eastAsia="Times New Roman"/>
          <w:strike/>
          <w:szCs w:val="20"/>
          <w:u w:color="000000" w:themeColor="text1"/>
        </w:rPr>
        <w:t>.</w:t>
      </w:r>
      <w:r w:rsidR="00C902C9">
        <w:rPr>
          <w:rFonts w:eastAsia="Times New Roman"/>
          <w:szCs w:val="20"/>
          <w:u w:color="000000" w:themeColor="text1"/>
        </w:rPr>
        <w:t xml:space="preserve"> </w:t>
      </w:r>
      <w:r w:rsidRPr="00D474F6">
        <w:rPr>
          <w:rFonts w:eastAsia="Times New Roman"/>
          <w:szCs w:val="20"/>
          <w:u w:val="single" w:color="000000" w:themeColor="text1"/>
        </w:rPr>
        <w:t>Reserved.</w:t>
      </w:r>
      <w:r w:rsidRPr="00D474F6">
        <w:rPr>
          <w:rFonts w:eastAsia="Times New Roman"/>
          <w:szCs w:val="20"/>
          <w:u w:color="000000" w:themeColor="text1"/>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20.</w:t>
      </w: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140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lastRenderedPageBreak/>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140.</w:t>
      </w:r>
      <w:r w:rsidRPr="00D474F6">
        <w:rPr>
          <w:rFonts w:eastAsia="Times New Roman"/>
          <w:szCs w:val="20"/>
          <w:u w:color="000000" w:themeColor="text1"/>
        </w:rPr>
        <w:tab/>
      </w:r>
      <w:r w:rsidRPr="00D474F6">
        <w:rPr>
          <w:rFonts w:eastAsia="Times New Roman"/>
          <w:strike/>
          <w:szCs w:val="20"/>
          <w:u w:color="000000" w:themeColor="text1"/>
        </w:rPr>
        <w:t>Every motor vehicle having no more than two permanent functional wheels in contact with the ground or trailer and having a saddle for the use of the rider, but exclud</w:t>
      </w:r>
      <w:r w:rsidR="005574B7">
        <w:rPr>
          <w:rFonts w:eastAsia="Times New Roman"/>
          <w:strike/>
          <w:szCs w:val="20"/>
          <w:u w:color="000000" w:themeColor="text1"/>
        </w:rPr>
        <w:t>ing a tractor, is a ‘motorcycle’</w:t>
      </w:r>
      <w:r w:rsidRPr="00D474F6">
        <w:rPr>
          <w:rFonts w:eastAsia="Times New Roman"/>
          <w:strike/>
          <w:szCs w:val="20"/>
          <w:u w:color="000000" w:themeColor="text1"/>
        </w:rPr>
        <w:t>.</w:t>
      </w:r>
      <w:r w:rsidR="00C902C9">
        <w:rPr>
          <w:rFonts w:eastAsia="Times New Roman"/>
          <w:szCs w:val="20"/>
          <w:u w:color="000000" w:themeColor="text1"/>
        </w:rPr>
        <w:t xml:space="preserve"> </w:t>
      </w:r>
      <w:r w:rsidRPr="00D474F6">
        <w:rPr>
          <w:rFonts w:eastAsia="Times New Roman"/>
          <w:szCs w:val="20"/>
          <w:u w:val="single" w:color="000000" w:themeColor="text1"/>
        </w:rPr>
        <w:t>Reserved.</w:t>
      </w:r>
      <w:r w:rsidRPr="00D474F6">
        <w:rPr>
          <w:rFonts w:eastAsia="Times New Roman"/>
          <w:szCs w:val="20"/>
          <w:u w:color="000000" w:themeColor="text1"/>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21.</w:t>
      </w: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150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150.</w:t>
      </w:r>
      <w:r w:rsidRPr="00D474F6">
        <w:rPr>
          <w:rFonts w:eastAsia="Times New Roman"/>
          <w:szCs w:val="20"/>
          <w:u w:color="000000" w:themeColor="text1"/>
        </w:rPr>
        <w:tab/>
      </w:r>
      <w:r w:rsidRPr="00D474F6">
        <w:rPr>
          <w:rFonts w:eastAsia="Times New Roman"/>
          <w:strike/>
          <w:szCs w:val="20"/>
          <w:u w:color="000000" w:themeColor="text1"/>
        </w:rPr>
        <w:t xml:space="preserve">Every motorcycle, including every motor scooter, with a motor which produces not </w:t>
      </w:r>
      <w:r w:rsidR="005574B7">
        <w:rPr>
          <w:rFonts w:eastAsia="Times New Roman"/>
          <w:strike/>
          <w:szCs w:val="20"/>
          <w:u w:color="000000" w:themeColor="text1"/>
        </w:rPr>
        <w:t>to exceed five horsepower is a ‘</w:t>
      </w:r>
      <w:r w:rsidRPr="00D474F6">
        <w:rPr>
          <w:rFonts w:eastAsia="Times New Roman"/>
          <w:strike/>
          <w:szCs w:val="20"/>
          <w:u w:color="000000" w:themeColor="text1"/>
        </w:rPr>
        <w:t>motor</w:t>
      </w:r>
      <w:r w:rsidRPr="00D474F6">
        <w:rPr>
          <w:rFonts w:eastAsia="Times New Roman"/>
          <w:strike/>
          <w:szCs w:val="20"/>
          <w:u w:color="000000" w:themeColor="text1"/>
        </w:rPr>
        <w:noBreakHyphen/>
        <w:t>driven cycle</w:t>
      </w:r>
      <w:r w:rsidR="005574B7">
        <w:rPr>
          <w:rFonts w:eastAsia="Times New Roman"/>
          <w:strike/>
          <w:szCs w:val="20"/>
          <w:u w:color="000000" w:themeColor="text1"/>
        </w:rPr>
        <w:t>’</w:t>
      </w:r>
      <w:r w:rsidRPr="00D474F6">
        <w:rPr>
          <w:rFonts w:eastAsia="Times New Roman"/>
          <w:strike/>
          <w:szCs w:val="20"/>
          <w:u w:color="000000" w:themeColor="text1"/>
        </w:rPr>
        <w:t>.</w:t>
      </w:r>
      <w:r w:rsidR="00C902C9">
        <w:rPr>
          <w:rFonts w:eastAsia="Times New Roman"/>
          <w:szCs w:val="20"/>
          <w:u w:color="000000" w:themeColor="text1"/>
        </w:rPr>
        <w:t xml:space="preserve"> </w:t>
      </w:r>
      <w:r w:rsidRPr="00D474F6">
        <w:rPr>
          <w:rFonts w:eastAsia="Times New Roman"/>
          <w:szCs w:val="20"/>
          <w:u w:val="single" w:color="000000" w:themeColor="text1"/>
        </w:rPr>
        <w:t>Reserved.</w:t>
      </w:r>
      <w:r w:rsidRPr="00D474F6">
        <w:rPr>
          <w:rFonts w:eastAsia="Times New Roman"/>
          <w:szCs w:val="20"/>
          <w:u w:color="000000" w:themeColor="text1"/>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22.</w:t>
      </w: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155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155.</w:t>
      </w:r>
      <w:r w:rsidRPr="00D474F6">
        <w:rPr>
          <w:rFonts w:eastAsia="Times New Roman"/>
          <w:szCs w:val="20"/>
          <w:u w:color="000000" w:themeColor="text1"/>
        </w:rPr>
        <w:tab/>
      </w:r>
      <w:r w:rsidRPr="00D474F6">
        <w:rPr>
          <w:rFonts w:eastAsia="Times New Roman"/>
          <w:strike/>
          <w:szCs w:val="20"/>
          <w:u w:color="000000" w:themeColor="text1"/>
        </w:rPr>
        <w:t>A motorcycle three</w:t>
      </w:r>
      <w:r w:rsidRPr="00D474F6">
        <w:rPr>
          <w:rFonts w:eastAsia="Times New Roman"/>
          <w:strike/>
          <w:szCs w:val="20"/>
          <w:u w:color="000000" w:themeColor="text1"/>
        </w:rPr>
        <w:noBreakHyphen/>
        <w:t>wheel vehicle means a motor vehicle having no more than three permanent functional wheels in contact with the ground and includes motorcycles with detachable side cars, having a saddle type seat for the operator, and handle bars or a motorcycle type steering device, but excludes a tractor or automotive three</w:t>
      </w:r>
      <w:r w:rsidRPr="00D474F6">
        <w:rPr>
          <w:rFonts w:eastAsia="Times New Roman"/>
          <w:strike/>
          <w:szCs w:val="20"/>
          <w:u w:color="000000" w:themeColor="text1"/>
        </w:rPr>
        <w:noBreakHyphen/>
        <w:t>wheel vehicle.</w:t>
      </w:r>
      <w:r w:rsidR="00C902C9">
        <w:rPr>
          <w:rFonts w:eastAsia="Times New Roman"/>
          <w:szCs w:val="20"/>
          <w:u w:color="000000" w:themeColor="text1"/>
        </w:rPr>
        <w:t xml:space="preserve"> </w:t>
      </w:r>
      <w:r w:rsidRPr="00D474F6">
        <w:rPr>
          <w:rFonts w:eastAsia="Times New Roman"/>
          <w:szCs w:val="20"/>
          <w:u w:val="single" w:color="000000" w:themeColor="text1"/>
        </w:rPr>
        <w:t>Reserved.</w:t>
      </w:r>
      <w:r w:rsidRPr="00D474F6">
        <w:rPr>
          <w:rFonts w:eastAsia="Times New Roman"/>
          <w:szCs w:val="20"/>
          <w:u w:color="000000" w:themeColor="text1"/>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23.</w:t>
      </w: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165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165.</w:t>
      </w:r>
      <w:r w:rsidRPr="00D474F6">
        <w:rPr>
          <w:rFonts w:eastAsia="Times New Roman"/>
          <w:szCs w:val="20"/>
          <w:u w:color="000000" w:themeColor="text1"/>
        </w:rPr>
        <w:tab/>
      </w:r>
      <w:r w:rsidRPr="00D474F6">
        <w:rPr>
          <w:rFonts w:eastAsia="Times New Roman"/>
          <w:strike/>
          <w:szCs w:val="20"/>
          <w:u w:color="000000" w:themeColor="text1"/>
        </w:rPr>
        <w:t>Notwithstanding the provisions of Section 56</w:t>
      </w:r>
      <w:r w:rsidRPr="00D474F6">
        <w:rPr>
          <w:rFonts w:eastAsia="Times New Roman"/>
          <w:strike/>
          <w:szCs w:val="20"/>
          <w:u w:color="000000" w:themeColor="text1"/>
        </w:rPr>
        <w:noBreakHyphen/>
        <w:t>5</w:t>
      </w:r>
      <w:r w:rsidRPr="00D474F6">
        <w:rPr>
          <w:rFonts w:eastAsia="Times New Roman"/>
          <w:strike/>
          <w:szCs w:val="20"/>
          <w:u w:color="000000" w:themeColor="text1"/>
        </w:rPr>
        <w:noBreakHyphen/>
        <w:t>160, every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is a moped. If an internal combustion engine is used, the moped must have a power drive system that functions directly or automatically without clutching or shifting by the operator after the drive system is engaged.</w:t>
      </w:r>
      <w:r w:rsidR="00C902C9">
        <w:rPr>
          <w:rFonts w:eastAsia="Times New Roman"/>
          <w:szCs w:val="20"/>
          <w:u w:color="000000" w:themeColor="text1"/>
        </w:rPr>
        <w:t xml:space="preserve"> </w:t>
      </w:r>
      <w:r w:rsidRPr="00D474F6">
        <w:rPr>
          <w:rFonts w:eastAsia="Times New Roman"/>
          <w:szCs w:val="20"/>
          <w:u w:val="single" w:color="000000" w:themeColor="text1"/>
        </w:rPr>
        <w:t>Reserved.</w:t>
      </w:r>
      <w:r w:rsidRPr="00D474F6">
        <w:rPr>
          <w:rFonts w:eastAsia="Times New Roman"/>
          <w:szCs w:val="20"/>
          <w:u w:color="000000" w:themeColor="text1"/>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24.</w:t>
      </w: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361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361.</w:t>
      </w:r>
      <w:r w:rsidRPr="00D474F6">
        <w:rPr>
          <w:rFonts w:eastAsia="Times New Roman"/>
          <w:szCs w:val="20"/>
          <w:u w:color="000000" w:themeColor="text1"/>
        </w:rPr>
        <w:tab/>
        <w:t xml:space="preserve">Every motor vehicle except motorcycles and </w:t>
      </w:r>
      <w:r w:rsidRPr="00D474F6">
        <w:rPr>
          <w:rFonts w:eastAsia="Times New Roman"/>
          <w:strike/>
          <w:szCs w:val="20"/>
          <w:u w:color="000000" w:themeColor="text1"/>
        </w:rPr>
        <w:t>motor</w:t>
      </w:r>
      <w:r w:rsidRPr="00D474F6">
        <w:rPr>
          <w:rFonts w:eastAsia="Times New Roman"/>
          <w:strike/>
          <w:szCs w:val="20"/>
          <w:u w:color="000000" w:themeColor="text1"/>
        </w:rPr>
        <w:noBreakHyphen/>
        <w:t>driven cycles</w:t>
      </w:r>
      <w:r w:rsidRPr="00D474F6">
        <w:rPr>
          <w:rFonts w:eastAsia="Times New Roman"/>
          <w:szCs w:val="20"/>
          <w:u w:color="000000" w:themeColor="text1"/>
        </w:rPr>
        <w:t xml:space="preserve"> </w:t>
      </w:r>
      <w:r w:rsidRPr="00D474F6">
        <w:rPr>
          <w:rFonts w:eastAsia="Times New Roman"/>
          <w:szCs w:val="20"/>
          <w:u w:val="single" w:color="000000" w:themeColor="text1"/>
        </w:rPr>
        <w:t>mopeds</w:t>
      </w:r>
      <w:r w:rsidRPr="00D474F6">
        <w:rPr>
          <w:rFonts w:eastAsia="Times New Roman"/>
          <w:szCs w:val="20"/>
          <w:u w:color="000000" w:themeColor="text1"/>
        </w:rPr>
        <w:t>, designed for carrying ten passengers or less and used for the transportation of persons is a ‘passenger car’.”</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25.</w:t>
      </w: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410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410.</w:t>
      </w:r>
      <w:r w:rsidRPr="00D474F6">
        <w:rPr>
          <w:rFonts w:eastAsia="Times New Roman"/>
          <w:szCs w:val="20"/>
          <w:u w:color="000000" w:themeColor="text1"/>
        </w:rPr>
        <w:tab/>
      </w:r>
      <w:r w:rsidR="00B964CE">
        <w:rPr>
          <w:rFonts w:eastAsia="Times New Roman"/>
          <w:strike/>
          <w:szCs w:val="20"/>
          <w:u w:color="000000" w:themeColor="text1"/>
        </w:rPr>
        <w:t>An ‘</w:t>
      </w:r>
      <w:r w:rsidRPr="00D474F6">
        <w:rPr>
          <w:rFonts w:eastAsia="Times New Roman"/>
          <w:strike/>
          <w:szCs w:val="20"/>
          <w:u w:color="000000" w:themeColor="text1"/>
        </w:rPr>
        <w:t>owner</w:t>
      </w:r>
      <w:r w:rsidR="00B964CE">
        <w:rPr>
          <w:rFonts w:eastAsia="Times New Roman"/>
          <w:strike/>
          <w:szCs w:val="20"/>
          <w:u w:color="000000" w:themeColor="text1"/>
        </w:rPr>
        <w:t>’</w:t>
      </w:r>
      <w:r w:rsidRPr="00D474F6">
        <w:rPr>
          <w:rFonts w:eastAsia="Times New Roman"/>
          <w:strike/>
          <w:szCs w:val="20"/>
          <w:u w:color="000000" w:themeColor="text1"/>
        </w:rPr>
        <w:t xml:space="preserve"> is a person, other than a lienholder, having the property or title to a vehicle. The term includes a person entitled to the use and possession of a vehicle subject to a security interest in another person but excludes a lessee under a lease not intended as security.</w:t>
      </w:r>
      <w:r w:rsidR="00C902C9">
        <w:rPr>
          <w:rFonts w:eastAsia="Times New Roman"/>
          <w:szCs w:val="20"/>
          <w:u w:color="000000" w:themeColor="text1"/>
        </w:rPr>
        <w:t xml:space="preserve"> </w:t>
      </w:r>
      <w:r w:rsidRPr="00D474F6">
        <w:rPr>
          <w:rFonts w:eastAsia="Times New Roman"/>
          <w:szCs w:val="20"/>
          <w:u w:val="single" w:color="000000" w:themeColor="text1"/>
        </w:rPr>
        <w:t>Reserved.</w:t>
      </w:r>
      <w:r w:rsidRPr="00D474F6">
        <w:rPr>
          <w:rFonts w:eastAsia="Times New Roman"/>
          <w:szCs w:val="20"/>
          <w:u w:color="000000" w:themeColor="text1"/>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26.</w:t>
      </w: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1550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1550.</w:t>
      </w:r>
      <w:r w:rsidRPr="00D474F6">
        <w:rPr>
          <w:rFonts w:eastAsia="Times New Roman"/>
          <w:szCs w:val="20"/>
          <w:u w:color="000000" w:themeColor="text1"/>
        </w:rPr>
        <w:tab/>
      </w:r>
      <w:r w:rsidRPr="00D474F6">
        <w:rPr>
          <w:rFonts w:eastAsia="Times New Roman"/>
          <w:strike/>
          <w:szCs w:val="20"/>
          <w:u w:color="000000" w:themeColor="text1"/>
        </w:rPr>
        <w:t>No person shall operate any motor</w:t>
      </w:r>
      <w:r w:rsidRPr="00D474F6">
        <w:rPr>
          <w:rFonts w:eastAsia="Times New Roman"/>
          <w:strike/>
          <w:szCs w:val="20"/>
          <w:u w:color="000000" w:themeColor="text1"/>
        </w:rPr>
        <w:noBreakHyphen/>
        <w:t>driven cycle at any time mentioned in Section 56</w:t>
      </w:r>
      <w:r w:rsidRPr="00D474F6">
        <w:rPr>
          <w:rFonts w:eastAsia="Times New Roman"/>
          <w:strike/>
          <w:szCs w:val="20"/>
          <w:u w:color="000000" w:themeColor="text1"/>
        </w:rPr>
        <w:noBreakHyphen/>
        <w:t>5</w:t>
      </w:r>
      <w:r w:rsidRPr="00D474F6">
        <w:rPr>
          <w:rFonts w:eastAsia="Times New Roman"/>
          <w:strike/>
          <w:szCs w:val="20"/>
          <w:u w:color="000000" w:themeColor="text1"/>
        </w:rPr>
        <w:noBreakHyphen/>
        <w:t>4450 at a speed greater than thirty</w:t>
      </w:r>
      <w:r w:rsidRPr="00D474F6">
        <w:rPr>
          <w:rFonts w:eastAsia="Times New Roman"/>
          <w:strike/>
          <w:szCs w:val="20"/>
          <w:u w:color="000000" w:themeColor="text1"/>
        </w:rPr>
        <w:noBreakHyphen/>
        <w:t>five miles per hour unless such motor</w:t>
      </w:r>
      <w:r w:rsidRPr="00D474F6">
        <w:rPr>
          <w:rFonts w:eastAsia="Times New Roman"/>
          <w:strike/>
          <w:szCs w:val="20"/>
          <w:u w:color="000000" w:themeColor="text1"/>
        </w:rPr>
        <w:noBreakHyphen/>
        <w:t>driven cycle is equipped with head lamps which are adequate to reveal a person or vehicle at a distance of three hundred feet ahead.</w:t>
      </w:r>
      <w:r w:rsidR="00C902C9">
        <w:rPr>
          <w:rFonts w:eastAsia="Times New Roman"/>
          <w:szCs w:val="20"/>
          <w:u w:color="000000" w:themeColor="text1"/>
        </w:rPr>
        <w:t xml:space="preserve"> </w:t>
      </w:r>
      <w:r w:rsidRPr="00D474F6">
        <w:rPr>
          <w:rFonts w:eastAsia="Times New Roman"/>
          <w:szCs w:val="20"/>
          <w:u w:val="single" w:color="000000" w:themeColor="text1"/>
        </w:rPr>
        <w:t>Reserved.</w:t>
      </w:r>
      <w:r w:rsidRPr="00D474F6">
        <w:rPr>
          <w:rFonts w:eastAsia="Times New Roman"/>
          <w:szCs w:val="20"/>
          <w:u w:color="000000" w:themeColor="text1"/>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27.</w:t>
      </w: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1555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1555.</w:t>
      </w:r>
      <w:r w:rsidRPr="00D474F6">
        <w:rPr>
          <w:rFonts w:eastAsia="Times New Roman"/>
          <w:szCs w:val="20"/>
          <w:u w:color="000000" w:themeColor="text1"/>
        </w:rPr>
        <w:tab/>
        <w:t xml:space="preserve">No person may operate a moped at a speed in excess of </w:t>
      </w:r>
      <w:r w:rsidRPr="00D474F6">
        <w:rPr>
          <w:rFonts w:eastAsia="Times New Roman"/>
          <w:strike/>
          <w:szCs w:val="20"/>
          <w:u w:color="000000" w:themeColor="text1"/>
        </w:rPr>
        <w:t>twenty</w:t>
      </w:r>
      <w:r w:rsidRPr="00D474F6">
        <w:rPr>
          <w:rFonts w:eastAsia="Times New Roman"/>
          <w:strike/>
          <w:szCs w:val="20"/>
          <w:u w:color="000000" w:themeColor="text1"/>
        </w:rPr>
        <w:noBreakHyphen/>
        <w:t>five</w:t>
      </w:r>
      <w:r w:rsidRPr="00D474F6">
        <w:rPr>
          <w:rFonts w:eastAsia="Times New Roman"/>
          <w:szCs w:val="20"/>
          <w:u w:color="000000" w:themeColor="text1"/>
        </w:rPr>
        <w:t xml:space="preserve"> </w:t>
      </w:r>
      <w:r w:rsidRPr="00D474F6">
        <w:rPr>
          <w:rFonts w:eastAsia="Times New Roman"/>
          <w:szCs w:val="20"/>
          <w:u w:val="single" w:color="000000" w:themeColor="text1"/>
        </w:rPr>
        <w:t>thirty</w:t>
      </w:r>
      <w:r w:rsidRPr="00D474F6">
        <w:rPr>
          <w:rFonts w:eastAsia="Times New Roman"/>
          <w:szCs w:val="20"/>
          <w:u w:val="single" w:color="000000" w:themeColor="text1"/>
        </w:rPr>
        <w:noBreakHyphen/>
        <w:t>five</w:t>
      </w:r>
      <w:r w:rsidRPr="00D474F6">
        <w:rPr>
          <w:rFonts w:eastAsia="Times New Roman"/>
          <w:szCs w:val="20"/>
          <w:u w:color="000000" w:themeColor="text1"/>
        </w:rPr>
        <w:t xml:space="preserve"> miles an hour.</w:t>
      </w:r>
      <w:r w:rsidR="00C902C9">
        <w:rPr>
          <w:rFonts w:eastAsia="Times New Roman"/>
          <w:szCs w:val="20"/>
          <w:u w:color="000000" w:themeColor="text1"/>
        </w:rPr>
        <w:t xml:space="preserve"> </w:t>
      </w:r>
      <w:r w:rsidRPr="00D474F6">
        <w:rPr>
          <w:rFonts w:eastAsia="Times New Roman"/>
          <w:szCs w:val="20"/>
          <w:u w:color="000000" w:themeColor="text1"/>
        </w:rPr>
        <w:t>A person who violates the provisions of this section is guilty of a misdemeanor and, upon conviction, must be fined not more than two hundred dollars or imprisoned not more than thirty days.”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28.</w:t>
      </w: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4450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4450.</w:t>
      </w:r>
      <w:r w:rsidRPr="00D474F6">
        <w:rPr>
          <w:rFonts w:eastAsia="Times New Roman"/>
          <w:szCs w:val="20"/>
          <w:u w:color="000000" w:themeColor="text1"/>
        </w:rPr>
        <w:tab/>
      </w:r>
      <w:r w:rsidRPr="00D474F6">
        <w:rPr>
          <w:rFonts w:eastAsia="Times New Roman"/>
          <w:szCs w:val="20"/>
          <w:u w:val="single" w:color="000000" w:themeColor="text1"/>
        </w:rPr>
        <w:t>(A)</w:t>
      </w:r>
      <w:r w:rsidRPr="00D474F6">
        <w:rPr>
          <w:rFonts w:eastAsia="Times New Roman"/>
          <w:szCs w:val="20"/>
          <w:u w:color="000000" w:themeColor="text1"/>
        </w:rPr>
        <w:tab/>
        <w:t xml:space="preserve">Every vehicle upon a street or highway within this State shall display lighted lamps and illuminating devices, excluding parking lights, from a half hour after sunset to a half hour before sunrise, and at any other time when windshield wipers are in use as a result of rain, sleet, or snow, or when inclement weather or environmental factors severely reduce the ability to clearly discern persons and vehicles on the street or highway at a distance of five hundred feet ahead as required in this article for different classes of vehicles, subject to exceptions with respect to parked vehicles as provided in this article; provided, however, the provisions of this section requiring use of lights in conjunction with the use of windshield wipers shall not apply to </w:t>
      </w:r>
      <w:r w:rsidRPr="00D474F6">
        <w:rPr>
          <w:rFonts w:eastAsia="Times New Roman"/>
          <w:szCs w:val="20"/>
          <w:u w:color="000000" w:themeColor="text1"/>
        </w:rPr>
        <w:lastRenderedPageBreak/>
        <w:t>instances when windshield wipers are used intermittently in misting rain, sleet, or snow.</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D474F6">
        <w:rPr>
          <w:rFonts w:eastAsia="Times New Roman"/>
          <w:szCs w:val="20"/>
          <w:u w:color="000000" w:themeColor="text1"/>
        </w:rPr>
        <w:tab/>
      </w:r>
      <w:r w:rsidRPr="00D474F6">
        <w:rPr>
          <w:rFonts w:eastAsia="Times New Roman"/>
          <w:strike/>
          <w:szCs w:val="20"/>
          <w:u w:color="000000" w:themeColor="text1"/>
        </w:rPr>
        <w:t>Until January 1, 1989, any person who fails to display the lights of a vehicle he is operating when lights are required by this section due to inclement weather or environmental factors may be issued only a warning ticket.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val="single" w:color="000000" w:themeColor="text1"/>
        </w:rPr>
        <w:t>(B)</w:t>
      </w:r>
      <w:r w:rsidRPr="00D474F6">
        <w:rPr>
          <w:rFonts w:eastAsia="Times New Roman"/>
          <w:szCs w:val="20"/>
          <w:u w:color="000000" w:themeColor="text1"/>
        </w:rPr>
        <w:tab/>
        <w:t>Any person who violates this section is guilty of a misdemeanor and, upon conviction, may be fined up to twenty</w:t>
      </w:r>
      <w:r w:rsidRPr="00D474F6">
        <w:rPr>
          <w:rFonts w:eastAsia="Times New Roman"/>
          <w:szCs w:val="20"/>
          <w:u w:color="000000" w:themeColor="text1"/>
        </w:rPr>
        <w:noBreakHyphen/>
        <w:t>five dollars.”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29.</w:t>
      </w:r>
      <w:r w:rsidRPr="00D474F6">
        <w:rPr>
          <w:rFonts w:eastAsia="Times New Roman"/>
          <w:szCs w:val="20"/>
          <w:u w:color="000000" w:themeColor="text1"/>
        </w:rPr>
        <w:tab/>
        <w:t>Section 56</w:t>
      </w:r>
      <w:r w:rsidRPr="00D474F6">
        <w:rPr>
          <w:rFonts w:eastAsia="Times New Roman"/>
          <w:szCs w:val="20"/>
          <w:u w:color="000000" w:themeColor="text1"/>
        </w:rPr>
        <w:noBreakHyphen/>
        <w:t>9</w:t>
      </w:r>
      <w:r w:rsidRPr="00D474F6">
        <w:rPr>
          <w:rFonts w:eastAsia="Times New Roman"/>
          <w:szCs w:val="20"/>
          <w:u w:color="000000" w:themeColor="text1"/>
        </w:rPr>
        <w:noBreakHyphen/>
        <w:t>20(4), (5), (6), (7), (8), and (9)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47396"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napToGrid w:val="0"/>
          <w:szCs w:val="20"/>
        </w:rPr>
        <w:tab/>
        <w:t>“(4)</w:t>
      </w:r>
      <w:r>
        <w:rPr>
          <w:rFonts w:eastAsia="Times New Roman"/>
          <w:snapToGrid w:val="0"/>
          <w:szCs w:val="20"/>
        </w:rPr>
        <w:tab/>
        <w:t xml:space="preserve">‘Motor vehicle’: </w:t>
      </w:r>
      <w:r w:rsidRPr="00F35482">
        <w:rPr>
          <w:rFonts w:eastAsia="Times New Roman"/>
          <w:snapToGrid w:val="0"/>
          <w:szCs w:val="20"/>
        </w:rPr>
        <w:t>Every self</w:t>
      </w:r>
      <w:r w:rsidRPr="00F35482">
        <w:rPr>
          <w:rFonts w:eastAsia="Times New Roman"/>
          <w:snapToGrid w:val="0"/>
          <w:szCs w:val="20"/>
        </w:rPr>
        <w:noBreakHyphen/>
        <w:t>propelled vehicle which is designed for use upon a highway, including trailers and semitrailers designed for use with such vehicles but excepting traction engines, road rollers, farm tractors, tractor cranes, power shovels, mopeds, and well drillers, and every vehicle which is propelled by electric power obtained from overhead wires but not operated upon rails;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(5)</w:t>
      </w:r>
      <w:r w:rsidRPr="00D474F6">
        <w:rPr>
          <w:rFonts w:eastAsia="Times New Roman"/>
          <w:szCs w:val="20"/>
          <w:u w:color="000000" w:themeColor="text1"/>
        </w:rPr>
        <w:tab/>
        <w:t>‘Motor vehicle liability policy’: An owner’s or an operator’s policy of liability insurance that fulfills all the requirements of Sections 38</w:t>
      </w:r>
      <w:r w:rsidRPr="00D474F6">
        <w:rPr>
          <w:rFonts w:eastAsia="Times New Roman"/>
          <w:szCs w:val="20"/>
          <w:u w:color="000000" w:themeColor="text1"/>
        </w:rPr>
        <w:noBreakHyphen/>
        <w:t>77</w:t>
      </w:r>
      <w:r w:rsidRPr="00D474F6">
        <w:rPr>
          <w:rFonts w:eastAsia="Times New Roman"/>
          <w:szCs w:val="20"/>
          <w:u w:color="000000" w:themeColor="text1"/>
        </w:rPr>
        <w:noBreakHyphen/>
        <w:t>140 through 38</w:t>
      </w:r>
      <w:r w:rsidRPr="00D474F6">
        <w:rPr>
          <w:rFonts w:eastAsia="Times New Roman"/>
          <w:szCs w:val="20"/>
          <w:u w:color="000000" w:themeColor="text1"/>
        </w:rPr>
        <w:noBreakHyphen/>
        <w:t>77</w:t>
      </w:r>
      <w:r w:rsidRPr="00D474F6">
        <w:rPr>
          <w:rFonts w:eastAsia="Times New Roman"/>
          <w:szCs w:val="20"/>
          <w:u w:color="000000" w:themeColor="text1"/>
        </w:rPr>
        <w:noBreakHyphen/>
        <w:t>230, certified as provided in Section 56</w:t>
      </w:r>
      <w:r w:rsidRPr="00D474F6">
        <w:rPr>
          <w:rFonts w:eastAsia="Times New Roman"/>
          <w:szCs w:val="20"/>
          <w:u w:color="000000" w:themeColor="text1"/>
        </w:rPr>
        <w:noBreakHyphen/>
        <w:t>9</w:t>
      </w:r>
      <w:r w:rsidRPr="00D474F6">
        <w:rPr>
          <w:rFonts w:eastAsia="Times New Roman"/>
          <w:szCs w:val="20"/>
          <w:u w:color="000000" w:themeColor="text1"/>
        </w:rPr>
        <w:noBreakHyphen/>
        <w:t>550 or 56</w:t>
      </w:r>
      <w:r w:rsidRPr="00D474F6">
        <w:rPr>
          <w:rFonts w:eastAsia="Times New Roman"/>
          <w:szCs w:val="20"/>
          <w:u w:color="000000" w:themeColor="text1"/>
        </w:rPr>
        <w:noBreakHyphen/>
        <w:t>9</w:t>
      </w:r>
      <w:r w:rsidRPr="00D474F6">
        <w:rPr>
          <w:rFonts w:eastAsia="Times New Roman"/>
          <w:szCs w:val="20"/>
          <w:u w:color="000000" w:themeColor="text1"/>
        </w:rPr>
        <w:noBreakHyphen/>
        <w:t>560 as proof of financial responsibility and issued, except as otherwise provided in Section 56</w:t>
      </w:r>
      <w:r w:rsidRPr="00D474F6">
        <w:rPr>
          <w:rFonts w:eastAsia="Times New Roman"/>
          <w:szCs w:val="20"/>
          <w:u w:color="000000" w:themeColor="text1"/>
        </w:rPr>
        <w:noBreakHyphen/>
        <w:t>9</w:t>
      </w:r>
      <w:r w:rsidRPr="00D474F6">
        <w:rPr>
          <w:rFonts w:eastAsia="Times New Roman"/>
          <w:szCs w:val="20"/>
          <w:u w:color="000000" w:themeColor="text1"/>
        </w:rPr>
        <w:noBreakHyphen/>
        <w:t>560, by an insurance carrier duly authorized to transact business in this State, to or for the benefit of the person or persons named therein as insured, and any other person, as insured, using the vehicle described therein with the express or implied permission of the named insured, and subject to the following special conditions: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t>(a)</w:t>
      </w:r>
      <w:r w:rsidRPr="00D474F6">
        <w:rPr>
          <w:rFonts w:eastAsia="Times New Roman"/>
          <w:szCs w:val="20"/>
          <w:u w:color="000000" w:themeColor="text1"/>
        </w:rPr>
        <w:tab/>
        <w:t>Contents of motor vehicle liability policy. The motor vehicle liability policy shall state the name and address of the named insured, the coverage afforded by the policy, the premium charged therefor, the policy period, and the limits of liability and shall contain an agreement or be endorsed that insurance is provided thereunder in accordance with the coverage defined in this chapter as respects bodily injury and death or property damage, or both, and is subject to all of the provisions of this chapter.</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t>(b)</w:t>
      </w:r>
      <w:r w:rsidRPr="00D474F6">
        <w:rPr>
          <w:rFonts w:eastAsia="Times New Roman"/>
          <w:szCs w:val="20"/>
          <w:u w:color="000000" w:themeColor="text1"/>
        </w:rPr>
        <w:tab/>
        <w:t>Provisions deemed incorporated in such policy. Every motor vehicle liability policy is subject to the following provisions, which need not be contained therein:</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zCs w:val="20"/>
          <w:u w:color="000000" w:themeColor="text1"/>
        </w:rPr>
        <w:tab/>
        <w:t>(1)</w:t>
      </w:r>
      <w:r w:rsidRPr="00D474F6">
        <w:rPr>
          <w:rFonts w:eastAsia="Times New Roman"/>
          <w:szCs w:val="20"/>
          <w:u w:color="000000" w:themeColor="text1"/>
        </w:rPr>
        <w:tab/>
        <w:t xml:space="preserve">The liability of the insurance carrier with respect to the insurance required by this chapter shall become absolute whenever </w:t>
      </w:r>
      <w:r w:rsidRPr="00D474F6">
        <w:rPr>
          <w:rFonts w:eastAsia="Times New Roman"/>
          <w:szCs w:val="20"/>
          <w:u w:color="000000" w:themeColor="text1"/>
        </w:rPr>
        <w:lastRenderedPageBreak/>
        <w:t>injury or damage covered by the motor vehicle liability policy occurs;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zCs w:val="20"/>
          <w:u w:color="000000" w:themeColor="text1"/>
        </w:rPr>
        <w:tab/>
        <w:t>(2)</w:t>
      </w:r>
      <w:r w:rsidRPr="00D474F6">
        <w:rPr>
          <w:rFonts w:eastAsia="Times New Roman"/>
          <w:szCs w:val="20"/>
          <w:u w:color="000000" w:themeColor="text1"/>
        </w:rPr>
        <w:tab/>
        <w:t>The policy may not be cancelled or annulled as to the liability by any agreement between the insurance carrier and the insured after the occurrence of the injury or damage;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zCs w:val="20"/>
          <w:u w:color="000000" w:themeColor="text1"/>
        </w:rPr>
        <w:tab/>
        <w:t>(3)</w:t>
      </w:r>
      <w:r w:rsidRPr="00D474F6">
        <w:rPr>
          <w:rFonts w:eastAsia="Times New Roman"/>
          <w:szCs w:val="20"/>
          <w:u w:color="000000" w:themeColor="text1"/>
        </w:rPr>
        <w:tab/>
        <w:t>No Statement made by the insured or on his behalf and no violation of the policy shall defeat or void the policy;</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zCs w:val="20"/>
          <w:u w:color="000000" w:themeColor="text1"/>
        </w:rPr>
        <w:tab/>
        <w:t>(4)</w:t>
      </w:r>
      <w:r w:rsidRPr="00D474F6">
        <w:rPr>
          <w:rFonts w:eastAsia="Times New Roman"/>
          <w:szCs w:val="20"/>
          <w:u w:color="000000" w:themeColor="text1"/>
        </w:rPr>
        <w:tab/>
        <w:t>The satisfaction by the insured of a judgment for the injury or damage shall not be a condition precedent to the right or duty of the insurance carrier to make payment on account of the injury or damage;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zCs w:val="20"/>
          <w:u w:color="000000" w:themeColor="text1"/>
        </w:rPr>
        <w:tab/>
        <w:t>(5)</w:t>
      </w:r>
      <w:r w:rsidRPr="00D474F6">
        <w:rPr>
          <w:rFonts w:eastAsia="Times New Roman"/>
          <w:szCs w:val="20"/>
          <w:u w:color="000000" w:themeColor="text1"/>
        </w:rPr>
        <w:tab/>
        <w:t>The insurance carrier shall have the right to settle any claim covered by the policy, and if the settlement is made in good faith, the amount thereof shall be deductible from the limits of liability specified in Section 38</w:t>
      </w:r>
      <w:r w:rsidRPr="00D474F6">
        <w:rPr>
          <w:rFonts w:eastAsia="Times New Roman"/>
          <w:szCs w:val="20"/>
          <w:u w:color="000000" w:themeColor="text1"/>
        </w:rPr>
        <w:noBreakHyphen/>
        <w:t>77</w:t>
      </w:r>
      <w:r w:rsidRPr="00D474F6">
        <w:rPr>
          <w:rFonts w:eastAsia="Times New Roman"/>
          <w:szCs w:val="20"/>
          <w:u w:color="000000" w:themeColor="text1"/>
        </w:rPr>
        <w:noBreakHyphen/>
        <w:t>140; and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zCs w:val="20"/>
          <w:u w:color="000000" w:themeColor="text1"/>
        </w:rPr>
        <w:tab/>
        <w:t>(6)</w:t>
      </w:r>
      <w:r w:rsidRPr="00D474F6">
        <w:rPr>
          <w:rFonts w:eastAsia="Times New Roman"/>
          <w:szCs w:val="20"/>
          <w:u w:color="000000" w:themeColor="text1"/>
        </w:rPr>
        <w:tab/>
        <w:t>The policy, written application therefor, if any, and any rider or endorsement which does not conflict with the provisions of this chapter shall constitute the entire contract between the parties.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t>(c)</w:t>
      </w:r>
      <w:r w:rsidRPr="00D474F6">
        <w:rPr>
          <w:rFonts w:eastAsia="Times New Roman"/>
          <w:szCs w:val="20"/>
          <w:u w:color="000000" w:themeColor="text1"/>
        </w:rPr>
        <w:tab/>
        <w:t>What policy need not cover. The motor vehicle liability policy need not insure any liability under the Workers’ Compensation Law nor any liability on account of bodily injury to or death of an employee of the insured while engaged in the employment, other than domestic, of the insured, or while engaged in the operation, maintenance, or repair of the motor vehicle, nor any liability for damage to property owned by, rented to, in charge of, or transported by the insured.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t>(d)</w:t>
      </w:r>
      <w:r w:rsidRPr="00D474F6">
        <w:rPr>
          <w:rFonts w:eastAsia="Times New Roman"/>
          <w:szCs w:val="20"/>
          <w:u w:color="000000" w:themeColor="text1"/>
        </w:rPr>
        <w:tab/>
        <w:t>Additional coverage permitted. Any policy which grants the coverage required for a motor vehicle liability policy may also grant any lawful coverage in excess of or in addition to the coverage specified for a motor vehicle liability policy and the excess or additional coverage shall not be subject to the provisions of this chapter. With respect to a policy which grants this excess or additional coverage, the term ‘motor vehicle liability policy’ shall apply only to that part of the coverage which is required by this article.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t>(e)</w:t>
      </w:r>
      <w:r w:rsidRPr="00D474F6">
        <w:rPr>
          <w:rFonts w:eastAsia="Times New Roman"/>
          <w:szCs w:val="20"/>
          <w:u w:color="000000" w:themeColor="text1"/>
        </w:rPr>
        <w:tab/>
        <w:t>Additional permissible provisions. Any motor vehicle liability policy may provide: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zCs w:val="20"/>
          <w:u w:color="000000" w:themeColor="text1"/>
        </w:rPr>
        <w:tab/>
        <w:t>(1)</w:t>
      </w:r>
      <w:r w:rsidRPr="00D474F6">
        <w:rPr>
          <w:rFonts w:eastAsia="Times New Roman"/>
          <w:szCs w:val="20"/>
          <w:u w:color="000000" w:themeColor="text1"/>
        </w:rPr>
        <w:tab/>
        <w:t>That the insured shall reimburse the insurance carrier for any payment the insurance carrier would not have been obligated to make under the terms of the policy except for the provisions of this chapter; and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zCs w:val="20"/>
          <w:u w:color="000000" w:themeColor="text1"/>
        </w:rPr>
        <w:tab/>
        <w:t>(2)</w:t>
      </w:r>
      <w:r w:rsidRPr="00D474F6">
        <w:rPr>
          <w:rFonts w:eastAsia="Times New Roman"/>
          <w:szCs w:val="20"/>
          <w:u w:color="000000" w:themeColor="text1"/>
        </w:rPr>
        <w:tab/>
        <w:t>For the prorating of the insurance thereunder with other valid and collectible insurance.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lastRenderedPageBreak/>
        <w:tab/>
      </w:r>
      <w:r w:rsidRPr="00D474F6">
        <w:rPr>
          <w:rFonts w:eastAsia="Times New Roman"/>
          <w:szCs w:val="20"/>
          <w:u w:color="000000" w:themeColor="text1"/>
        </w:rPr>
        <w:tab/>
        <w:t>(f)</w:t>
      </w:r>
      <w:r w:rsidRPr="00D474F6">
        <w:rPr>
          <w:rFonts w:eastAsia="Times New Roman"/>
          <w:szCs w:val="20"/>
          <w:u w:color="000000" w:themeColor="text1"/>
        </w:rPr>
        <w:tab/>
        <w:t>Requirements may be met by several policies. The requirements for a motor vehicle liability policy may be fulfilled by the policies of one or more insurance carriers which policies together meet such requirements.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t>(g)</w:t>
      </w:r>
      <w:r w:rsidRPr="00D474F6">
        <w:rPr>
          <w:rFonts w:eastAsia="Times New Roman"/>
          <w:szCs w:val="20"/>
          <w:u w:color="000000" w:themeColor="text1"/>
        </w:rPr>
        <w:tab/>
        <w:t>Legal binder deemed to meet requirements. Any legal binder issued pending the issuance of a motor vehicle liability policy shall be considered as fulfilling the requirements for such policy.</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t>(h)</w:t>
      </w:r>
      <w:r w:rsidRPr="00D474F6">
        <w:rPr>
          <w:rFonts w:eastAsia="Times New Roman"/>
          <w:szCs w:val="20"/>
          <w:u w:color="000000" w:themeColor="text1"/>
        </w:rPr>
        <w:tab/>
        <w:t>Notice required to cancel certified policy; cancellation by subsequent policy. When an insurance carrier has certified a motor vehicle liability policy under Sections 56</w:t>
      </w:r>
      <w:r w:rsidRPr="00D474F6">
        <w:rPr>
          <w:rFonts w:eastAsia="Times New Roman"/>
          <w:szCs w:val="20"/>
          <w:u w:color="000000" w:themeColor="text1"/>
        </w:rPr>
        <w:noBreakHyphen/>
        <w:t>9</w:t>
      </w:r>
      <w:r w:rsidRPr="00D474F6">
        <w:rPr>
          <w:rFonts w:eastAsia="Times New Roman"/>
          <w:szCs w:val="20"/>
          <w:u w:color="000000" w:themeColor="text1"/>
        </w:rPr>
        <w:noBreakHyphen/>
        <w:t>550 or 56</w:t>
      </w:r>
      <w:r w:rsidRPr="00D474F6">
        <w:rPr>
          <w:rFonts w:eastAsia="Times New Roman"/>
          <w:szCs w:val="20"/>
          <w:u w:color="000000" w:themeColor="text1"/>
        </w:rPr>
        <w:noBreakHyphen/>
        <w:t>9</w:t>
      </w:r>
      <w:r w:rsidRPr="00D474F6">
        <w:rPr>
          <w:rFonts w:eastAsia="Times New Roman"/>
          <w:szCs w:val="20"/>
          <w:u w:color="000000" w:themeColor="text1"/>
        </w:rPr>
        <w:noBreakHyphen/>
        <w:t>560, the insurance so certified shall not be cancelled or terminated until at least ten days after a notice of cancellation or termination of the insurance certified shall be filed with the Department of Motor Vehicles, except that a policy subsequently procured and certified shall at 12:01 A. M., on the effective date of its certification, terminate the insurance previously certified with respect to any motor vehicle designated in both certificates.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t>(i)</w:t>
      </w:r>
      <w:r w:rsidRPr="00D474F6">
        <w:rPr>
          <w:rFonts w:eastAsia="Times New Roman"/>
          <w:szCs w:val="20"/>
          <w:u w:color="000000" w:themeColor="text1"/>
        </w:rPr>
        <w:tab/>
      </w:r>
      <w:r w:rsidRPr="00D474F6">
        <w:rPr>
          <w:rFonts w:eastAsia="Times New Roman"/>
          <w:szCs w:val="20"/>
          <w:u w:color="000000" w:themeColor="text1"/>
        </w:rPr>
        <w:tab/>
        <w:t>Other required policies unaffected. This chapter shall not be held to apply to or affect policies of automobile insurance against liability insuring public carriers or policies which may be required by any other law of this State, any law or ordinance of any municipality or any law or regulation of the United States or any of its agencies, and those policies, if they contain an agreement or are endorsed to conform with the requirements of this chapter, may be certified as proof of financial responsibility under this chapter.</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t>(j)</w:t>
      </w:r>
      <w:r w:rsidRPr="00D474F6">
        <w:rPr>
          <w:rFonts w:eastAsia="Times New Roman"/>
          <w:szCs w:val="20"/>
          <w:u w:color="000000" w:themeColor="text1"/>
        </w:rPr>
        <w:tab/>
      </w:r>
      <w:r w:rsidRPr="00D474F6">
        <w:rPr>
          <w:rFonts w:eastAsia="Times New Roman"/>
          <w:szCs w:val="20"/>
          <w:u w:color="000000" w:themeColor="text1"/>
        </w:rPr>
        <w:tab/>
        <w:t>Chapter inapplicable to policies covering use by employees, etc., of vehicles not owned by insured. This chapter shall not be held to apply to or affect policies insuring solely the insured named in the policy against liability resulting from the maintenance or use by the persons in the insured’s employ or on his behalf of motor vehicles not owned by the insured;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(6)</w:t>
      </w:r>
      <w:r w:rsidRPr="00D474F6">
        <w:rPr>
          <w:rFonts w:eastAsia="Times New Roman"/>
          <w:szCs w:val="20"/>
          <w:u w:color="000000" w:themeColor="text1"/>
        </w:rPr>
        <w:tab/>
      </w:r>
      <w:r w:rsidRPr="00D474F6">
        <w:rPr>
          <w:rFonts w:eastAsia="Times New Roman"/>
          <w:strike/>
          <w:szCs w:val="20"/>
          <w:u w:color="000000" w:themeColor="text1"/>
        </w:rPr>
        <w:t>‘Nonresident:’</w:t>
      </w:r>
      <w:r w:rsidR="00C902C9">
        <w:rPr>
          <w:rFonts w:eastAsia="Times New Roman"/>
          <w:strike/>
          <w:szCs w:val="20"/>
          <w:u w:color="000000" w:themeColor="text1"/>
        </w:rPr>
        <w:t xml:space="preserve"> </w:t>
      </w:r>
      <w:r w:rsidRPr="00D474F6">
        <w:rPr>
          <w:rFonts w:eastAsia="Times New Roman"/>
          <w:strike/>
          <w:szCs w:val="20"/>
          <w:u w:color="000000" w:themeColor="text1"/>
        </w:rPr>
        <w:t>Every person who is not a resident of this State;</w:t>
      </w:r>
      <w:r w:rsidRPr="00D474F6">
        <w:rPr>
          <w:rFonts w:eastAsia="Times New Roman"/>
          <w:szCs w:val="20"/>
          <w:u w:color="000000" w:themeColor="text1"/>
        </w:rPr>
        <w:t xml:space="preserve"> </w:t>
      </w:r>
      <w:r w:rsidRPr="00D474F6">
        <w:rPr>
          <w:rFonts w:eastAsia="Times New Roman"/>
          <w:szCs w:val="20"/>
          <w:u w:val="single" w:color="000000" w:themeColor="text1"/>
        </w:rPr>
        <w:t>Reserved.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(7)</w:t>
      </w:r>
      <w:r w:rsidRPr="00D474F6">
        <w:rPr>
          <w:rFonts w:eastAsia="Times New Roman"/>
          <w:szCs w:val="20"/>
          <w:u w:color="000000" w:themeColor="text1"/>
        </w:rPr>
        <w:tab/>
      </w:r>
      <w:r w:rsidRPr="00D474F6">
        <w:rPr>
          <w:rFonts w:eastAsia="Times New Roman"/>
          <w:strike/>
          <w:szCs w:val="20"/>
          <w:u w:color="000000" w:themeColor="text1"/>
        </w:rPr>
        <w:t>‘Nonresident operating privilege:’</w:t>
      </w:r>
      <w:r w:rsidR="00C902C9">
        <w:rPr>
          <w:rFonts w:eastAsia="Times New Roman"/>
          <w:strike/>
          <w:szCs w:val="20"/>
          <w:u w:color="000000" w:themeColor="text1"/>
        </w:rPr>
        <w:t xml:space="preserve"> </w:t>
      </w:r>
      <w:r w:rsidRPr="00D474F6">
        <w:rPr>
          <w:rFonts w:eastAsia="Times New Roman"/>
          <w:strike/>
          <w:szCs w:val="20"/>
          <w:u w:color="000000" w:themeColor="text1"/>
        </w:rPr>
        <w:t>The privilege conferred upon a nonresident by the laws of this State pertaining to the operation by him of a motor vehicle or the use of a motor vehicle owned by him in this State;</w:t>
      </w:r>
      <w:r w:rsidRPr="00D474F6">
        <w:rPr>
          <w:rFonts w:eastAsia="Times New Roman"/>
          <w:szCs w:val="20"/>
          <w:u w:color="000000" w:themeColor="text1"/>
        </w:rPr>
        <w:t xml:space="preserve"> </w:t>
      </w:r>
      <w:r w:rsidRPr="00D474F6">
        <w:rPr>
          <w:rFonts w:eastAsia="Times New Roman"/>
          <w:szCs w:val="20"/>
          <w:u w:val="single" w:color="000000" w:themeColor="text1"/>
        </w:rPr>
        <w:t>Reserved.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(8)</w:t>
      </w:r>
      <w:r w:rsidRPr="00D474F6">
        <w:rPr>
          <w:rFonts w:eastAsia="Times New Roman"/>
          <w:szCs w:val="20"/>
          <w:u w:color="000000" w:themeColor="text1"/>
        </w:rPr>
        <w:tab/>
      </w:r>
      <w:r w:rsidRPr="00D474F6">
        <w:rPr>
          <w:rFonts w:eastAsia="Times New Roman"/>
          <w:strike/>
          <w:szCs w:val="20"/>
          <w:u w:color="000000" w:themeColor="text1"/>
        </w:rPr>
        <w:t>‘Operator:’</w:t>
      </w:r>
      <w:r w:rsidR="00C902C9">
        <w:rPr>
          <w:rFonts w:eastAsia="Times New Roman"/>
          <w:strike/>
          <w:szCs w:val="20"/>
          <w:u w:color="000000" w:themeColor="text1"/>
        </w:rPr>
        <w:t xml:space="preserve"> </w:t>
      </w:r>
      <w:r w:rsidRPr="00D474F6">
        <w:rPr>
          <w:rFonts w:eastAsia="Times New Roman"/>
          <w:strike/>
          <w:szCs w:val="20"/>
          <w:u w:color="000000" w:themeColor="text1"/>
        </w:rPr>
        <w:t>Every person who is in actual physical control of a motor vehicle, whether or not licensed as an operator or chauffeur under the laws of this State;</w:t>
      </w:r>
      <w:r w:rsidRPr="00D474F6">
        <w:rPr>
          <w:rFonts w:eastAsia="Times New Roman"/>
          <w:szCs w:val="20"/>
          <w:u w:color="000000" w:themeColor="text1"/>
        </w:rPr>
        <w:t xml:space="preserve"> </w:t>
      </w:r>
      <w:r w:rsidRPr="00D474F6">
        <w:rPr>
          <w:rFonts w:eastAsia="Times New Roman"/>
          <w:szCs w:val="20"/>
          <w:u w:val="single" w:color="000000" w:themeColor="text1"/>
        </w:rPr>
        <w:t>Reserved.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(9)</w:t>
      </w:r>
      <w:r w:rsidRPr="00D474F6">
        <w:rPr>
          <w:rFonts w:eastAsia="Times New Roman"/>
          <w:szCs w:val="20"/>
          <w:u w:color="000000" w:themeColor="text1"/>
        </w:rPr>
        <w:tab/>
        <w:t xml:space="preserve">‘Owner:’ A person who holds the legal title of a motor vehicle </w:t>
      </w:r>
      <w:r w:rsidRPr="00D474F6">
        <w:rPr>
          <w:rFonts w:eastAsia="Times New Roman"/>
          <w:szCs w:val="20"/>
          <w:u w:val="single" w:color="000000" w:themeColor="text1"/>
        </w:rPr>
        <w:t>or a person to whom a moped is registered</w:t>
      </w:r>
      <w:r w:rsidRPr="00D474F6">
        <w:rPr>
          <w:rFonts w:eastAsia="Times New Roman"/>
          <w:szCs w:val="20"/>
          <w:u w:color="000000" w:themeColor="text1"/>
        </w:rPr>
        <w:t xml:space="preserve">, or, in the event a motor vehicle is the subject of an agreement for the conditional </w:t>
      </w:r>
      <w:r w:rsidRPr="00D474F6">
        <w:rPr>
          <w:rFonts w:eastAsia="Times New Roman"/>
          <w:szCs w:val="20"/>
          <w:u w:color="000000" w:themeColor="text1"/>
        </w:rPr>
        <w:lastRenderedPageBreak/>
        <w:t>sale or lease thereof with the right of purchase upon performance of the conditions stated in the agreement and with an immediate right of possession vested in the conditional vendee or lessee or in the event a mortgagor of a vehicle is entitled to possession, then the conditional vendee or lessee or mortgagor shall be considered the owner for the purposes of this chapter;”</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30.</w:t>
      </w:r>
      <w:r w:rsidRPr="00D474F6">
        <w:rPr>
          <w:rFonts w:eastAsia="Times New Roman"/>
          <w:szCs w:val="20"/>
          <w:u w:color="000000" w:themeColor="text1"/>
        </w:rPr>
        <w:tab/>
        <w:t>Section 56</w:t>
      </w:r>
      <w:r w:rsidRPr="00D474F6">
        <w:rPr>
          <w:rFonts w:eastAsia="Times New Roman"/>
          <w:szCs w:val="20"/>
          <w:u w:color="000000" w:themeColor="text1"/>
        </w:rPr>
        <w:noBreakHyphen/>
        <w:t>9</w:t>
      </w:r>
      <w:r w:rsidRPr="00D474F6">
        <w:rPr>
          <w:rFonts w:eastAsia="Times New Roman"/>
          <w:szCs w:val="20"/>
          <w:u w:color="000000" w:themeColor="text1"/>
        </w:rPr>
        <w:noBreakHyphen/>
        <w:t>110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9</w:t>
      </w:r>
      <w:r w:rsidRPr="00D474F6">
        <w:rPr>
          <w:rFonts w:eastAsia="Times New Roman"/>
          <w:szCs w:val="20"/>
          <w:u w:color="000000" w:themeColor="text1"/>
        </w:rPr>
        <w:noBreakHyphen/>
        <w:t>110.</w:t>
      </w:r>
      <w:r w:rsidRPr="00D474F6">
        <w:rPr>
          <w:rFonts w:eastAsia="Times New Roman"/>
          <w:szCs w:val="20"/>
          <w:u w:color="000000" w:themeColor="text1"/>
        </w:rPr>
        <w:tab/>
      </w:r>
      <w:r w:rsidRPr="00D474F6">
        <w:rPr>
          <w:rFonts w:eastAsia="Times New Roman"/>
          <w:strike/>
          <w:szCs w:val="20"/>
          <w:u w:color="000000" w:themeColor="text1"/>
        </w:rPr>
        <w:t>This chapter shall not apply with respect to any accident or judgment arising therefrom or violation of the motor vehicle laws of this State, occurring prior to January 1, 1953.</w:t>
      </w:r>
      <w:r w:rsidR="00C902C9">
        <w:rPr>
          <w:rFonts w:eastAsia="Times New Roman"/>
          <w:szCs w:val="20"/>
          <w:u w:color="000000" w:themeColor="text1"/>
        </w:rPr>
        <w:t xml:space="preserve"> </w:t>
      </w:r>
      <w:r w:rsidRPr="00D474F6">
        <w:rPr>
          <w:rFonts w:eastAsia="Times New Roman"/>
          <w:szCs w:val="20"/>
          <w:u w:val="single" w:color="000000" w:themeColor="text1"/>
        </w:rPr>
        <w:t>Reserved.</w:t>
      </w:r>
      <w:r w:rsidRPr="00D474F6">
        <w:rPr>
          <w:rFonts w:eastAsia="Times New Roman"/>
          <w:szCs w:val="20"/>
          <w:u w:color="000000" w:themeColor="text1"/>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31.</w:t>
      </w:r>
      <w:r w:rsidRPr="00D474F6">
        <w:rPr>
          <w:rFonts w:eastAsia="Times New Roman"/>
          <w:szCs w:val="20"/>
          <w:u w:color="000000" w:themeColor="text1"/>
        </w:rPr>
        <w:tab/>
        <w:t>Section 56</w:t>
      </w:r>
      <w:r w:rsidRPr="00D474F6">
        <w:rPr>
          <w:rFonts w:eastAsia="Times New Roman"/>
          <w:szCs w:val="20"/>
          <w:u w:color="000000" w:themeColor="text1"/>
        </w:rPr>
        <w:noBreakHyphen/>
        <w:t>10</w:t>
      </w:r>
      <w:r w:rsidRPr="00D474F6">
        <w:rPr>
          <w:rFonts w:eastAsia="Times New Roman"/>
          <w:szCs w:val="20"/>
          <w:u w:color="000000" w:themeColor="text1"/>
        </w:rPr>
        <w:noBreakHyphen/>
        <w:t>520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10</w:t>
      </w:r>
      <w:r w:rsidRPr="00D474F6">
        <w:rPr>
          <w:rFonts w:eastAsia="Times New Roman"/>
          <w:szCs w:val="20"/>
          <w:u w:color="000000" w:themeColor="text1"/>
        </w:rPr>
        <w:noBreakHyphen/>
        <w:t>520.</w:t>
      </w:r>
      <w:r w:rsidRPr="00D474F6">
        <w:rPr>
          <w:rFonts w:eastAsia="Times New Roman"/>
          <w:szCs w:val="20"/>
          <w:u w:color="000000" w:themeColor="text1"/>
        </w:rPr>
        <w:tab/>
      </w:r>
      <w:r w:rsidRPr="00D474F6">
        <w:rPr>
          <w:rFonts w:eastAsia="Times New Roman"/>
          <w:szCs w:val="20"/>
          <w:u w:val="single" w:color="000000" w:themeColor="text1"/>
        </w:rPr>
        <w:t>(A)</w:t>
      </w:r>
      <w:r w:rsidRPr="00D474F6">
        <w:rPr>
          <w:rFonts w:eastAsia="Times New Roman"/>
          <w:szCs w:val="20"/>
          <w:u w:color="000000" w:themeColor="text1"/>
        </w:rPr>
        <w:tab/>
        <w:t>A person who owns an uninsured motor vehicle</w:t>
      </w:r>
      <w:r w:rsidRPr="00D474F6">
        <w:rPr>
          <w:rFonts w:eastAsia="Times New Roman"/>
          <w:strike/>
          <w:szCs w:val="20"/>
          <w:u w:color="000000" w:themeColor="text1"/>
        </w:rPr>
        <w:t>:</w:t>
      </w:r>
      <w:r w:rsidRPr="00D474F6">
        <w:rPr>
          <w:rFonts w:eastAsia="Times New Roman"/>
          <w:szCs w:val="20"/>
          <w:u w:color="000000" w:themeColor="text1"/>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trike/>
          <w:szCs w:val="20"/>
          <w:u w:color="000000" w:themeColor="text1"/>
        </w:rPr>
        <w:t>(1)</w:t>
      </w:r>
      <w:r w:rsidRPr="00D474F6">
        <w:rPr>
          <w:rFonts w:eastAsia="Times New Roman"/>
          <w:szCs w:val="20"/>
          <w:u w:color="000000" w:themeColor="text1"/>
        </w:rPr>
        <w:tab/>
      </w:r>
      <w:r w:rsidRPr="00D474F6">
        <w:rPr>
          <w:rFonts w:eastAsia="Times New Roman"/>
          <w:strike/>
          <w:szCs w:val="20"/>
          <w:u w:color="000000" w:themeColor="text1"/>
        </w:rPr>
        <w:t>licensed in the State;</w:t>
      </w:r>
      <w:r w:rsidR="00C902C9">
        <w:rPr>
          <w:rFonts w:eastAsia="Times New Roman"/>
          <w:strike/>
          <w:szCs w:val="20"/>
          <w:u w:color="000000" w:themeColor="text1"/>
        </w:rPr>
        <w:t xml:space="preserve"> </w:t>
      </w:r>
      <w:r w:rsidRPr="00D474F6">
        <w:rPr>
          <w:rFonts w:eastAsia="Times New Roman"/>
          <w:strike/>
          <w:szCs w:val="20"/>
          <w:u w:color="000000" w:themeColor="text1"/>
        </w:rPr>
        <w:t xml:space="preserve">or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trike/>
          <w:szCs w:val="20"/>
          <w:u w:color="000000" w:themeColor="text1"/>
        </w:rPr>
        <w:t>(2)</w:t>
      </w:r>
      <w:r w:rsidRPr="00D474F6">
        <w:rPr>
          <w:rFonts w:eastAsia="Times New Roman"/>
          <w:szCs w:val="20"/>
          <w:u w:color="000000" w:themeColor="text1"/>
        </w:rPr>
        <w:tab/>
      </w:r>
      <w:r w:rsidRPr="00D474F6">
        <w:rPr>
          <w:rFonts w:eastAsia="Times New Roman"/>
          <w:strike/>
          <w:szCs w:val="20"/>
          <w:u w:color="000000" w:themeColor="text1"/>
        </w:rPr>
        <w:t xml:space="preserve">subject to registration in the State;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rPr>
        <w:tab/>
      </w:r>
      <w:r w:rsidRPr="00D474F6">
        <w:rPr>
          <w:rFonts w:eastAsia="Times New Roman"/>
          <w:szCs w:val="20"/>
          <w:u w:val="single" w:color="000000" w:themeColor="text1"/>
        </w:rPr>
        <w:t xml:space="preserve">that is licensed in the state or subject to registration in the state, </w:t>
      </w:r>
      <w:r w:rsidRPr="00D474F6">
        <w:rPr>
          <w:rFonts w:eastAsia="Times New Roman"/>
          <w:szCs w:val="20"/>
          <w:u w:color="000000" w:themeColor="text1"/>
        </w:rPr>
        <w:t>who operates or permits the operation of that motor vehicle without first having paid to the director the uninsured motor vehicle fee required by Section 56</w:t>
      </w:r>
      <w:r w:rsidRPr="00D474F6">
        <w:rPr>
          <w:rFonts w:eastAsia="Times New Roman"/>
          <w:szCs w:val="20"/>
          <w:u w:color="000000" w:themeColor="text1"/>
        </w:rPr>
        <w:noBreakHyphen/>
        <w:t>10</w:t>
      </w:r>
      <w:r w:rsidRPr="00D474F6">
        <w:rPr>
          <w:rFonts w:eastAsia="Times New Roman"/>
          <w:szCs w:val="20"/>
          <w:u w:color="000000" w:themeColor="text1"/>
        </w:rPr>
        <w:noBreakHyphen/>
        <w:t>510, to be disposed of as provided by Section 56</w:t>
      </w:r>
      <w:r w:rsidRPr="00D474F6">
        <w:rPr>
          <w:rFonts w:eastAsia="Times New Roman"/>
          <w:szCs w:val="20"/>
          <w:u w:color="000000" w:themeColor="text1"/>
        </w:rPr>
        <w:noBreakHyphen/>
        <w:t>10</w:t>
      </w:r>
      <w:r w:rsidRPr="00D474F6">
        <w:rPr>
          <w:rFonts w:eastAsia="Times New Roman"/>
          <w:szCs w:val="20"/>
          <w:u w:color="000000" w:themeColor="text1"/>
        </w:rPr>
        <w:noBreakHyphen/>
        <w:t xml:space="preserve">550, is guilty of a misdemeanor. </w:t>
      </w:r>
    </w:p>
    <w:p w:rsidR="003C7FDD" w:rsidRPr="00D474F6" w:rsidRDefault="00347396"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Pr>
          <w:rFonts w:eastAsia="Times New Roman"/>
          <w:snapToGrid w:val="0"/>
          <w:szCs w:val="20"/>
        </w:rPr>
        <w:tab/>
      </w:r>
      <w:r w:rsidRPr="00F90546">
        <w:rPr>
          <w:rFonts w:eastAsia="Times New Roman"/>
          <w:szCs w:val="20"/>
          <w:u w:val="single" w:color="000000" w:themeColor="text1"/>
        </w:rPr>
        <w:t>(B)(1)</w:t>
      </w:r>
      <w:r w:rsidRPr="00F90546">
        <w:rPr>
          <w:rFonts w:eastAsia="Times New Roman"/>
          <w:szCs w:val="20"/>
          <w:u w:color="000000" w:themeColor="text1"/>
        </w:rPr>
        <w:tab/>
        <w:t>A person who is the operator of an uninsured motor vehicle and not the titled owner, who knows that the required fee has not been paid to the director, is guilty of a misdemeanor and, upon conviction, must</w:t>
      </w:r>
      <w:r w:rsidRPr="00F90546">
        <w:rPr>
          <w:rFonts w:eastAsia="Times New Roman"/>
          <w:strike/>
          <w:szCs w:val="20"/>
          <w:u w:color="000000" w:themeColor="text1"/>
        </w:rPr>
        <w:t>:</w:t>
      </w:r>
      <w:r w:rsidRPr="00F90546">
        <w:rPr>
          <w:rFonts w:eastAsia="Times New Roman"/>
          <w:szCs w:val="20"/>
          <w:u w:color="000000" w:themeColor="text1"/>
        </w:rPr>
        <w:t xml:space="preserve"> for a</w:t>
      </w:r>
      <w:r w:rsidRPr="00F80565">
        <w:rPr>
          <w:rFonts w:eastAsia="Times New Roman"/>
          <w:szCs w:val="20"/>
          <w:u w:val="single" w:color="000000" w:themeColor="text1"/>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zCs w:val="20"/>
          <w:u w:val="single" w:color="000000" w:themeColor="text1"/>
        </w:rPr>
        <w:t>(a)</w:t>
      </w:r>
      <w:r w:rsidRPr="00D474F6">
        <w:rPr>
          <w:rFonts w:eastAsia="Times New Roman"/>
          <w:szCs w:val="20"/>
          <w:u w:color="000000" w:themeColor="text1"/>
        </w:rPr>
        <w:tab/>
        <w:t>first offense be fined no less than one hundred dollars and not more than two hundred dollars or imprisoned for thirty days</w:t>
      </w:r>
      <w:r w:rsidRPr="00D474F6">
        <w:rPr>
          <w:rFonts w:eastAsia="Times New Roman"/>
          <w:szCs w:val="20"/>
          <w:u w:val="single" w:color="000000" w:themeColor="text1"/>
        </w:rPr>
        <w:t>;</w:t>
      </w:r>
      <w:r w:rsidRPr="00D474F6">
        <w:rPr>
          <w:rFonts w:eastAsia="Times New Roman"/>
          <w:strike/>
          <w:szCs w:val="20"/>
          <w:u w:val="single" w:color="000000" w:themeColor="text1"/>
        </w:rPr>
        <w:t xml:space="preserve"> </w:t>
      </w:r>
      <w:r w:rsidRPr="00D474F6">
        <w:rPr>
          <w:rFonts w:eastAsia="Times New Roman"/>
          <w:strike/>
          <w:szCs w:val="20"/>
          <w:u w:color="000000" w:themeColor="text1"/>
        </w:rPr>
        <w:t>for a</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zCs w:val="20"/>
          <w:u w:val="single" w:color="000000" w:themeColor="text1"/>
        </w:rPr>
        <w:t>(b)</w:t>
      </w:r>
      <w:r w:rsidRPr="00D474F6">
        <w:rPr>
          <w:rFonts w:eastAsia="Times New Roman"/>
          <w:szCs w:val="20"/>
          <w:u w:color="000000" w:themeColor="text1"/>
        </w:rPr>
        <w:tab/>
        <w:t>second offense be fined two hundred dollars or imprisoned for thirty days, or both;</w:t>
      </w:r>
      <w:r w:rsidR="00C902C9">
        <w:rPr>
          <w:rFonts w:eastAsia="Times New Roman"/>
          <w:szCs w:val="20"/>
          <w:u w:color="000000" w:themeColor="text1"/>
        </w:rPr>
        <w:t xml:space="preserve"> </w:t>
      </w:r>
      <w:r w:rsidRPr="00D474F6">
        <w:rPr>
          <w:rFonts w:eastAsia="Times New Roman"/>
          <w:szCs w:val="20"/>
          <w:u w:color="000000" w:themeColor="text1"/>
        </w:rPr>
        <w:t>or for a third or subsequent offense must be imprisoned for not less than forty</w:t>
      </w:r>
      <w:r w:rsidRPr="00D474F6">
        <w:rPr>
          <w:rFonts w:eastAsia="Times New Roman"/>
          <w:szCs w:val="20"/>
          <w:u w:color="000000" w:themeColor="text1"/>
        </w:rPr>
        <w:noBreakHyphen/>
        <w:t>five days nor more than six months.</w:t>
      </w:r>
      <w:r w:rsidR="00C902C9">
        <w:rPr>
          <w:rFonts w:eastAsia="Times New Roman"/>
          <w:szCs w:val="20"/>
          <w:u w:color="000000" w:themeColor="text1"/>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zCs w:val="20"/>
          <w:u w:val="single" w:color="000000" w:themeColor="text1"/>
        </w:rPr>
        <w:t>(2)</w:t>
      </w:r>
      <w:r w:rsidRPr="00D474F6">
        <w:rPr>
          <w:rFonts w:eastAsia="Times New Roman"/>
          <w:szCs w:val="20"/>
          <w:u w:color="000000" w:themeColor="text1"/>
        </w:rPr>
        <w:tab/>
        <w:t xml:space="preserve">Only convictions which occurred within five years, including and immediately preceding the date of the last conviction, constitute prior convictions within the meaning of this section.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val="single" w:color="000000" w:themeColor="text1"/>
        </w:rPr>
        <w:t>(C)</w:t>
      </w:r>
      <w:r w:rsidRPr="00D474F6">
        <w:rPr>
          <w:rFonts w:eastAsia="Times New Roman"/>
          <w:szCs w:val="20"/>
          <w:u w:color="000000" w:themeColor="text1"/>
        </w:rPr>
        <w:tab/>
        <w:t xml:space="preserve">The director or his designee, having reason to believe that a motor vehicle is being operated or has been operated on any </w:t>
      </w:r>
      <w:r w:rsidRPr="00D474F6">
        <w:rPr>
          <w:rFonts w:eastAsia="Times New Roman"/>
          <w:szCs w:val="20"/>
          <w:u w:color="000000" w:themeColor="text1"/>
        </w:rPr>
        <w:lastRenderedPageBreak/>
        <w:t>specified date, may require the owner of such motor vehicle to submit the certificate of insurance provided for by Section 56</w:t>
      </w:r>
      <w:r w:rsidRPr="00D474F6">
        <w:rPr>
          <w:rFonts w:eastAsia="Times New Roman"/>
          <w:szCs w:val="20"/>
          <w:u w:color="000000" w:themeColor="text1"/>
        </w:rPr>
        <w:noBreakHyphen/>
        <w:t>10</w:t>
      </w:r>
      <w:r w:rsidRPr="00D474F6">
        <w:rPr>
          <w:rFonts w:eastAsia="Times New Roman"/>
          <w:szCs w:val="20"/>
          <w:u w:color="000000" w:themeColor="text1"/>
        </w:rPr>
        <w:noBreakHyphen/>
        <w:t>510.</w:t>
      </w:r>
      <w:r w:rsidR="00C902C9">
        <w:rPr>
          <w:rFonts w:eastAsia="Times New Roman"/>
          <w:szCs w:val="20"/>
          <w:u w:color="000000" w:themeColor="text1"/>
        </w:rPr>
        <w:t xml:space="preserve"> </w:t>
      </w:r>
      <w:r w:rsidRPr="00D474F6">
        <w:rPr>
          <w:rFonts w:eastAsia="Times New Roman"/>
          <w:szCs w:val="20"/>
          <w:u w:color="000000" w:themeColor="text1"/>
        </w:rPr>
        <w:t>The refusal or neglect of the owner who has not, before the date of operation, paid the uninsured motor vehicle fee required by Section 56</w:t>
      </w:r>
      <w:r w:rsidRPr="00D474F6">
        <w:rPr>
          <w:rFonts w:eastAsia="Times New Roman"/>
          <w:szCs w:val="20"/>
          <w:u w:color="000000" w:themeColor="text1"/>
        </w:rPr>
        <w:noBreakHyphen/>
        <w:t>10</w:t>
      </w:r>
      <w:r w:rsidRPr="00D474F6">
        <w:rPr>
          <w:rFonts w:eastAsia="Times New Roman"/>
          <w:szCs w:val="20"/>
          <w:u w:color="000000" w:themeColor="text1"/>
        </w:rPr>
        <w:noBreakHyphen/>
        <w:t>510 as to such motor vehicle, to furnish such certificate must be prima facie evidence that the motor vehicle was an uninsured motor vehicle at the time of such operation.</w:t>
      </w:r>
      <w:r w:rsidR="00C902C9">
        <w:rPr>
          <w:rFonts w:eastAsia="Times New Roman"/>
          <w:szCs w:val="20"/>
          <w:u w:color="000000" w:themeColor="text1"/>
        </w:rPr>
        <w:t xml:space="preserve"> </w:t>
      </w:r>
      <w:r w:rsidRPr="00D474F6">
        <w:rPr>
          <w:rFonts w:eastAsia="Times New Roman"/>
          <w:szCs w:val="20"/>
          <w:u w:color="000000" w:themeColor="text1"/>
        </w:rPr>
        <w:t>A person who presents or causes to be presented to the director a false certificate that a motor vehicle is an insured motor vehicle or false evidence that a motor vehicle sought to be registered is an insured motor vehicle, is guilty of a misdemeanor and, upon conviction, must be fined pursuant to Section 56</w:t>
      </w:r>
      <w:r w:rsidRPr="00D474F6">
        <w:rPr>
          <w:rFonts w:eastAsia="Times New Roman"/>
          <w:szCs w:val="20"/>
          <w:u w:color="000000" w:themeColor="text1"/>
        </w:rPr>
        <w:noBreakHyphen/>
        <w:t>10</w:t>
      </w:r>
      <w:r w:rsidRPr="00D474F6">
        <w:rPr>
          <w:rFonts w:eastAsia="Times New Roman"/>
          <w:szCs w:val="20"/>
          <w:u w:color="000000" w:themeColor="text1"/>
        </w:rPr>
        <w:noBreakHyphen/>
        <w:t xml:space="preserve">260.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val="single" w:color="000000" w:themeColor="text1"/>
        </w:rPr>
        <w:t>(D)</w:t>
      </w:r>
      <w:r w:rsidRPr="00D474F6">
        <w:rPr>
          <w:rFonts w:eastAsia="Times New Roman"/>
          <w:szCs w:val="20"/>
          <w:u w:color="000000" w:themeColor="text1"/>
        </w:rPr>
        <w:tab/>
        <w:t>Abstracts of records of conviction, as defined in this title, of any violation of any of the provisions of this section must be forwarded to the director as prescribed by Section 56</w:t>
      </w:r>
      <w:r w:rsidRPr="00D474F6">
        <w:rPr>
          <w:rFonts w:eastAsia="Times New Roman"/>
          <w:szCs w:val="20"/>
          <w:u w:color="000000" w:themeColor="text1"/>
        </w:rPr>
        <w:noBreakHyphen/>
        <w:t>9</w:t>
      </w:r>
      <w:r w:rsidRPr="00D474F6">
        <w:rPr>
          <w:rFonts w:eastAsia="Times New Roman"/>
          <w:szCs w:val="20"/>
          <w:u w:color="000000" w:themeColor="text1"/>
        </w:rPr>
        <w:noBreakHyphen/>
        <w:t>330.</w:t>
      </w:r>
      <w:r w:rsidR="00C902C9">
        <w:rPr>
          <w:rFonts w:eastAsia="Times New Roman"/>
          <w:szCs w:val="20"/>
          <w:u w:color="000000" w:themeColor="text1"/>
        </w:rPr>
        <w:t xml:space="preserve"> </w:t>
      </w:r>
      <w:r w:rsidRPr="00D474F6">
        <w:rPr>
          <w:rFonts w:eastAsia="Times New Roman"/>
          <w:szCs w:val="20"/>
          <w:u w:color="000000" w:themeColor="text1"/>
        </w:rPr>
        <w:t>The director shall suspend the driver’s license and all registration certificates and license plates of any titled owner of an uninsured motor vehicle upon receiving notice of a violation of any provisions of this section, and the director shall not thereafter reissue the driver’s license and the registration certificates and license plates issued in the name of such person until such person pays the fee applicable to the registration of an uninsured motor vehicle as prescribed in Section 56</w:t>
      </w:r>
      <w:r w:rsidRPr="00D474F6">
        <w:rPr>
          <w:rFonts w:eastAsia="Times New Roman"/>
          <w:szCs w:val="20"/>
          <w:u w:color="000000" w:themeColor="text1"/>
        </w:rPr>
        <w:noBreakHyphen/>
        <w:t>10</w:t>
      </w:r>
      <w:r w:rsidRPr="00D474F6">
        <w:rPr>
          <w:rFonts w:eastAsia="Times New Roman"/>
          <w:szCs w:val="20"/>
          <w:u w:color="000000" w:themeColor="text1"/>
        </w:rPr>
        <w:noBreakHyphen/>
        <w:t>510 and furnishes proof of future financial responsibility as prescribed by this section.</w:t>
      </w:r>
      <w:r w:rsidR="00C902C9">
        <w:rPr>
          <w:rFonts w:eastAsia="Times New Roman"/>
          <w:szCs w:val="20"/>
          <w:u w:color="000000" w:themeColor="text1"/>
        </w:rPr>
        <w:t xml:space="preserve"> </w:t>
      </w:r>
      <w:r w:rsidRPr="00D474F6">
        <w:rPr>
          <w:rFonts w:eastAsia="Times New Roman"/>
          <w:szCs w:val="20"/>
          <w:u w:color="000000" w:themeColor="text1"/>
        </w:rPr>
        <w:t>Notice of such suspension shall be made in the form provided for in Section 56</w:t>
      </w:r>
      <w:r w:rsidRPr="00D474F6">
        <w:rPr>
          <w:rFonts w:eastAsia="Times New Roman"/>
          <w:szCs w:val="20"/>
          <w:u w:color="000000" w:themeColor="text1"/>
        </w:rPr>
        <w:noBreakHyphen/>
        <w:t>1</w:t>
      </w:r>
      <w:r w:rsidRPr="00D474F6">
        <w:rPr>
          <w:rFonts w:eastAsia="Times New Roman"/>
          <w:szCs w:val="20"/>
          <w:u w:color="000000" w:themeColor="text1"/>
        </w:rPr>
        <w:noBreakHyphen/>
        <w:t>465.</w:t>
      </w:r>
      <w:r w:rsidR="00C902C9">
        <w:rPr>
          <w:rFonts w:eastAsia="Times New Roman"/>
          <w:szCs w:val="20"/>
          <w:u w:color="000000" w:themeColor="text1"/>
        </w:rPr>
        <w:t xml:space="preserve"> </w:t>
      </w:r>
      <w:r w:rsidRPr="00D474F6">
        <w:rPr>
          <w:rFonts w:eastAsia="Times New Roman"/>
          <w:szCs w:val="20"/>
          <w:u w:color="000000" w:themeColor="text1"/>
        </w:rPr>
        <w:t>However, when three years have elapsed from the date proof was required, the director may relieve the person of the requirement of furnishing proof of future financial responsibility.</w:t>
      </w:r>
      <w:r w:rsidR="00C902C9">
        <w:rPr>
          <w:rFonts w:eastAsia="Times New Roman"/>
          <w:szCs w:val="20"/>
          <w:u w:color="000000" w:themeColor="text1"/>
        </w:rPr>
        <w:t xml:space="preserve"> </w:t>
      </w:r>
      <w:r w:rsidRPr="00D474F6">
        <w:rPr>
          <w:rFonts w:eastAsia="Times New Roman"/>
          <w:szCs w:val="20"/>
          <w:u w:color="000000" w:themeColor="text1"/>
        </w:rPr>
        <w:t>When the suspension results from a conviction for presenting or causing to be presented to the director a false certificate as to whether a motor vehicle is an insured motor vehicle or false evidence that any motor vehicle sought to be registered is insured, then the director shall not thereafter reissue the driver’s license and the registration certificates and license plates issued in the name of the person so convicted for a period of one hundred eighty days from the date of the order of suspension, and only then when all other provisions of law have been complied with by the person.</w:t>
      </w:r>
      <w:r w:rsidR="00C902C9">
        <w:rPr>
          <w:rFonts w:eastAsia="Times New Roman"/>
          <w:szCs w:val="20"/>
          <w:u w:color="000000" w:themeColor="text1"/>
        </w:rPr>
        <w:t xml:space="preserve"> </w:t>
      </w:r>
      <w:r w:rsidRPr="00D474F6">
        <w:rPr>
          <w:rFonts w:eastAsia="Times New Roman"/>
          <w:szCs w:val="20"/>
          <w:u w:color="000000" w:themeColor="text1"/>
        </w:rPr>
        <w:t>The director shall suspend the driver’s license of any person who is the operator but not the titled owner of a motor vehicle upon receiving notice of a violation of any provisions of this section, and he shall not thereafter reissue the driver’s license until thirty days from the date of the order of suspension.”</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lastRenderedPageBreak/>
        <w:t>SECTION</w:t>
      </w:r>
      <w:r w:rsidRPr="00D474F6">
        <w:rPr>
          <w:rFonts w:eastAsia="Times New Roman"/>
          <w:szCs w:val="20"/>
          <w:u w:color="000000" w:themeColor="text1"/>
        </w:rPr>
        <w:tab/>
        <w:t>32.</w:t>
      </w:r>
      <w:r w:rsidRPr="00D474F6">
        <w:rPr>
          <w:rFonts w:eastAsia="Times New Roman"/>
          <w:szCs w:val="20"/>
          <w:u w:color="000000" w:themeColor="text1"/>
        </w:rPr>
        <w:tab/>
        <w:t>Section 56</w:t>
      </w:r>
      <w:r w:rsidRPr="00D474F6">
        <w:rPr>
          <w:rFonts w:eastAsia="Times New Roman"/>
          <w:szCs w:val="20"/>
          <w:u w:color="000000" w:themeColor="text1"/>
        </w:rPr>
        <w:noBreakHyphen/>
        <w:t>10</w:t>
      </w:r>
      <w:r w:rsidRPr="00D474F6">
        <w:rPr>
          <w:rFonts w:eastAsia="Times New Roman"/>
          <w:szCs w:val="20"/>
          <w:u w:color="000000" w:themeColor="text1"/>
        </w:rPr>
        <w:noBreakHyphen/>
        <w:t>535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10</w:t>
      </w:r>
      <w:r w:rsidRPr="00D474F6">
        <w:rPr>
          <w:rFonts w:eastAsia="Times New Roman"/>
          <w:szCs w:val="20"/>
          <w:u w:color="000000" w:themeColor="text1"/>
        </w:rPr>
        <w:noBreakHyphen/>
        <w:t>535.</w:t>
      </w:r>
      <w:r w:rsidRPr="00D474F6">
        <w:rPr>
          <w:rFonts w:eastAsia="Times New Roman"/>
          <w:szCs w:val="20"/>
          <w:u w:color="000000" w:themeColor="text1"/>
        </w:rPr>
        <w:tab/>
        <w:t>The director, upon receiving notice at the time of application or at any time during participation in the fund that a titled owner of a motor vehicle</w:t>
      </w:r>
      <w:r w:rsidRPr="00D474F6">
        <w:rPr>
          <w:rFonts w:eastAsia="Times New Roman"/>
          <w:szCs w:val="20"/>
          <w:u w:val="single" w:color="000000" w:themeColor="text1"/>
        </w:rPr>
        <w:t>, or the registered owner of a moped</w:t>
      </w:r>
      <w:r w:rsidRPr="00D474F6">
        <w:rPr>
          <w:rFonts w:eastAsia="Times New Roman"/>
          <w:szCs w:val="20"/>
          <w:u w:color="000000" w:themeColor="text1"/>
        </w:rPr>
        <w:t xml:space="preserve"> has been convicted of one of the following violations:</w:t>
      </w:r>
      <w:r w:rsidR="00C902C9">
        <w:rPr>
          <w:rFonts w:eastAsia="Times New Roman"/>
          <w:szCs w:val="20"/>
          <w:u w:color="000000" w:themeColor="text1"/>
        </w:rPr>
        <w:t xml:space="preserve"> </w:t>
      </w:r>
      <w:r w:rsidRPr="00D474F6">
        <w:rPr>
          <w:rFonts w:eastAsia="Times New Roman"/>
          <w:szCs w:val="20"/>
          <w:u w:color="000000" w:themeColor="text1"/>
        </w:rPr>
        <w:t>disobedience of any official traffic device;</w:t>
      </w:r>
      <w:r w:rsidR="00C902C9">
        <w:rPr>
          <w:rFonts w:eastAsia="Times New Roman"/>
          <w:szCs w:val="20"/>
          <w:u w:color="000000" w:themeColor="text1"/>
        </w:rPr>
        <w:t xml:space="preserve"> </w:t>
      </w:r>
      <w:r w:rsidRPr="00D474F6">
        <w:rPr>
          <w:rFonts w:eastAsia="Times New Roman"/>
          <w:szCs w:val="20"/>
          <w:u w:color="000000" w:themeColor="text1"/>
        </w:rPr>
        <w:t>failure to stop for law enforcement officer when signaled;</w:t>
      </w:r>
      <w:r w:rsidR="00C902C9">
        <w:rPr>
          <w:rFonts w:eastAsia="Times New Roman"/>
          <w:szCs w:val="20"/>
          <w:u w:color="000000" w:themeColor="text1"/>
        </w:rPr>
        <w:t xml:space="preserve"> </w:t>
      </w:r>
      <w:r w:rsidRPr="00D474F6">
        <w:rPr>
          <w:rFonts w:eastAsia="Times New Roman"/>
          <w:szCs w:val="20"/>
          <w:u w:color="000000" w:themeColor="text1"/>
        </w:rPr>
        <w:t>disobedience to any officer directing traffic;</w:t>
      </w:r>
      <w:r w:rsidR="00C902C9">
        <w:rPr>
          <w:rFonts w:eastAsia="Times New Roman"/>
          <w:szCs w:val="20"/>
          <w:u w:color="000000" w:themeColor="text1"/>
        </w:rPr>
        <w:t xml:space="preserve"> </w:t>
      </w:r>
      <w:r w:rsidRPr="00D474F6">
        <w:rPr>
          <w:rFonts w:eastAsia="Times New Roman"/>
          <w:szCs w:val="20"/>
          <w:u w:color="000000" w:themeColor="text1"/>
        </w:rPr>
        <w:t>failure to stop for a school bus;</w:t>
      </w:r>
      <w:r w:rsidR="00C902C9">
        <w:rPr>
          <w:rFonts w:eastAsia="Times New Roman"/>
          <w:szCs w:val="20"/>
          <w:u w:color="000000" w:themeColor="text1"/>
        </w:rPr>
        <w:t xml:space="preserve"> </w:t>
      </w:r>
      <w:r w:rsidRPr="00D474F6">
        <w:rPr>
          <w:rFonts w:eastAsia="Times New Roman"/>
          <w:szCs w:val="20"/>
          <w:u w:color="000000" w:themeColor="text1"/>
        </w:rPr>
        <w:t>leaving the scene of an accident where injury to a person or damage to property results;</w:t>
      </w:r>
      <w:r w:rsidR="00C902C9">
        <w:rPr>
          <w:rFonts w:eastAsia="Times New Roman"/>
          <w:szCs w:val="20"/>
          <w:u w:color="000000" w:themeColor="text1"/>
        </w:rPr>
        <w:t xml:space="preserve"> </w:t>
      </w:r>
      <w:r w:rsidRPr="00D474F6">
        <w:rPr>
          <w:rFonts w:eastAsia="Times New Roman"/>
          <w:szCs w:val="20"/>
          <w:u w:color="000000" w:themeColor="text1"/>
        </w:rPr>
        <w:t>theft or unlawful taking of a vehicle;</w:t>
      </w:r>
      <w:r w:rsidR="00C902C9">
        <w:rPr>
          <w:rFonts w:eastAsia="Times New Roman"/>
          <w:szCs w:val="20"/>
          <w:u w:color="000000" w:themeColor="text1"/>
        </w:rPr>
        <w:t xml:space="preserve"> </w:t>
      </w:r>
      <w:r w:rsidRPr="00D474F6">
        <w:rPr>
          <w:rFonts w:eastAsia="Times New Roman"/>
          <w:szCs w:val="20"/>
          <w:u w:color="000000" w:themeColor="text1"/>
        </w:rPr>
        <w:t>racing on public highways;</w:t>
      </w:r>
      <w:r w:rsidR="00C902C9">
        <w:rPr>
          <w:rFonts w:eastAsia="Times New Roman"/>
          <w:szCs w:val="20"/>
          <w:u w:color="000000" w:themeColor="text1"/>
        </w:rPr>
        <w:t xml:space="preserve"> </w:t>
      </w:r>
      <w:r w:rsidRPr="00D474F6">
        <w:rPr>
          <w:rFonts w:eastAsia="Times New Roman"/>
          <w:szCs w:val="20"/>
          <w:u w:color="000000" w:themeColor="text1"/>
        </w:rPr>
        <w:t>driving under the influence of intoxicating liquor or narcotic drugs or where injury to a person of over six hundred dollars per person or damage to property of the insured or other person of over one thousand dollars results;</w:t>
      </w:r>
      <w:r w:rsidR="00C902C9">
        <w:rPr>
          <w:rFonts w:eastAsia="Times New Roman"/>
          <w:szCs w:val="20"/>
          <w:u w:color="000000" w:themeColor="text1"/>
        </w:rPr>
        <w:t xml:space="preserve"> </w:t>
      </w:r>
      <w:r w:rsidRPr="00D474F6">
        <w:rPr>
          <w:rFonts w:eastAsia="Times New Roman"/>
          <w:szCs w:val="20"/>
          <w:u w:color="000000" w:themeColor="text1"/>
        </w:rPr>
        <w:t>reckless driving where injury to a person of over six hundred dollars per person or damage to property of the insured or other person of over one thousand dollars results, homicide or assault arising out of the operation of a motor vehicle;</w:t>
      </w:r>
      <w:r w:rsidR="00C902C9">
        <w:rPr>
          <w:rFonts w:eastAsia="Times New Roman"/>
          <w:szCs w:val="20"/>
          <w:u w:color="000000" w:themeColor="text1"/>
        </w:rPr>
        <w:t xml:space="preserve"> </w:t>
      </w:r>
      <w:r w:rsidRPr="00D474F6">
        <w:rPr>
          <w:rFonts w:eastAsia="Times New Roman"/>
          <w:szCs w:val="20"/>
          <w:u w:color="000000" w:themeColor="text1"/>
        </w:rPr>
        <w:t>any felony involving the use of a motor vehicle;</w:t>
      </w:r>
      <w:r w:rsidR="00C902C9">
        <w:rPr>
          <w:rFonts w:eastAsia="Times New Roman"/>
          <w:szCs w:val="20"/>
          <w:u w:color="000000" w:themeColor="text1"/>
        </w:rPr>
        <w:t xml:space="preserve"> </w:t>
      </w:r>
      <w:r w:rsidRPr="00D474F6">
        <w:rPr>
          <w:rFonts w:eastAsia="Times New Roman"/>
          <w:szCs w:val="20"/>
          <w:u w:color="000000" w:themeColor="text1"/>
        </w:rPr>
        <w:t>the transporting of illegal whiskey or unlawful drugs or other controlled or narcotic substances;</w:t>
      </w:r>
      <w:r w:rsidR="00C902C9">
        <w:rPr>
          <w:rFonts w:eastAsia="Times New Roman"/>
          <w:szCs w:val="20"/>
          <w:u w:color="000000" w:themeColor="text1"/>
        </w:rPr>
        <w:t xml:space="preserve"> </w:t>
      </w:r>
      <w:r w:rsidRPr="00D474F6">
        <w:rPr>
          <w:rFonts w:eastAsia="Times New Roman"/>
          <w:szCs w:val="20"/>
          <w:u w:color="000000" w:themeColor="text1"/>
        </w:rPr>
        <w:t>reckless homicide;</w:t>
      </w:r>
      <w:r w:rsidR="00C902C9">
        <w:rPr>
          <w:rFonts w:eastAsia="Times New Roman"/>
          <w:szCs w:val="20"/>
          <w:u w:color="000000" w:themeColor="text1"/>
        </w:rPr>
        <w:t xml:space="preserve"> </w:t>
      </w:r>
      <w:r w:rsidRPr="00D474F6">
        <w:rPr>
          <w:rFonts w:eastAsia="Times New Roman"/>
          <w:szCs w:val="20"/>
          <w:u w:color="000000" w:themeColor="text1"/>
        </w:rPr>
        <w:t>wilful making of false statements in the application for license or registration;</w:t>
      </w:r>
      <w:r w:rsidR="00C902C9">
        <w:rPr>
          <w:rFonts w:eastAsia="Times New Roman"/>
          <w:szCs w:val="20"/>
          <w:u w:color="000000" w:themeColor="text1"/>
        </w:rPr>
        <w:t xml:space="preserve"> </w:t>
      </w:r>
      <w:r w:rsidRPr="00D474F6">
        <w:rPr>
          <w:rFonts w:eastAsia="Times New Roman"/>
          <w:szCs w:val="20"/>
          <w:u w:color="000000" w:themeColor="text1"/>
        </w:rPr>
        <w:t>impersonating an applicant for license or registration or procuring a license or registration through impersonation whether for himself or another;</w:t>
      </w:r>
      <w:r w:rsidR="00C902C9">
        <w:rPr>
          <w:rFonts w:eastAsia="Times New Roman"/>
          <w:szCs w:val="20"/>
          <w:u w:color="000000" w:themeColor="text1"/>
        </w:rPr>
        <w:t xml:space="preserve"> </w:t>
      </w:r>
      <w:r w:rsidRPr="00D474F6">
        <w:rPr>
          <w:rFonts w:eastAsia="Times New Roman"/>
          <w:szCs w:val="20"/>
          <w:u w:color="000000" w:themeColor="text1"/>
        </w:rPr>
        <w:t>any three or more moving traffic convictions;</w:t>
      </w:r>
      <w:r w:rsidR="00C902C9">
        <w:rPr>
          <w:rFonts w:eastAsia="Times New Roman"/>
          <w:szCs w:val="20"/>
          <w:u w:color="000000" w:themeColor="text1"/>
        </w:rPr>
        <w:t xml:space="preserve"> </w:t>
      </w:r>
      <w:r w:rsidRPr="00D474F6">
        <w:rPr>
          <w:rFonts w:eastAsia="Times New Roman"/>
          <w:szCs w:val="20"/>
          <w:u w:color="000000" w:themeColor="text1"/>
        </w:rPr>
        <w:t>any two or more accidents for which the owner is responsible and where injury to a person of over six hundred dollars per person or damage to property of the insured or other persons of over one thousand dollars results, or if any household driver has been licensed for less than three years;</w:t>
      </w:r>
      <w:r w:rsidR="00C902C9">
        <w:rPr>
          <w:rFonts w:eastAsia="Times New Roman"/>
          <w:szCs w:val="20"/>
          <w:u w:color="000000" w:themeColor="text1"/>
        </w:rPr>
        <w:t xml:space="preserve"> </w:t>
      </w:r>
      <w:r w:rsidRPr="00D474F6">
        <w:rPr>
          <w:rFonts w:eastAsia="Times New Roman"/>
          <w:szCs w:val="20"/>
          <w:u w:color="000000" w:themeColor="text1"/>
        </w:rPr>
        <w:t xml:space="preserve">then the director shall require the owner to furnish proof of financial responsibility in the manner prescribed by the director.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However, when three years have elapsed from the effective date of any conviction for the above offenses, the director may relieve such person of the requirement of furnishing proof of future financial responsibility.”</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33.</w:t>
      </w:r>
      <w:r w:rsidRPr="00D474F6">
        <w:rPr>
          <w:rFonts w:eastAsia="Times New Roman"/>
          <w:szCs w:val="20"/>
          <w:u w:color="000000" w:themeColor="text1"/>
        </w:rPr>
        <w:tab/>
        <w:t>Section 56</w:t>
      </w:r>
      <w:r w:rsidRPr="00D474F6">
        <w:rPr>
          <w:rFonts w:eastAsia="Times New Roman"/>
          <w:szCs w:val="20"/>
          <w:u w:color="000000" w:themeColor="text1"/>
        </w:rPr>
        <w:noBreakHyphen/>
        <w:t>15</w:t>
      </w:r>
      <w:r w:rsidRPr="00D474F6">
        <w:rPr>
          <w:rFonts w:eastAsia="Times New Roman"/>
          <w:szCs w:val="20"/>
          <w:u w:color="000000" w:themeColor="text1"/>
        </w:rPr>
        <w:noBreakHyphen/>
        <w:t>10(a)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“(a)</w:t>
      </w:r>
      <w:r w:rsidRPr="00D474F6">
        <w:rPr>
          <w:rFonts w:eastAsia="Times New Roman"/>
          <w:szCs w:val="20"/>
          <w:u w:color="000000" w:themeColor="text1"/>
        </w:rPr>
        <w:tab/>
        <w:t>‘Motor vehicle’, any motor driven vehicle required to be registered under Section 56</w:t>
      </w:r>
      <w:r w:rsidRPr="00D474F6">
        <w:rPr>
          <w:rFonts w:eastAsia="Times New Roman"/>
          <w:szCs w:val="20"/>
          <w:u w:color="000000" w:themeColor="text1"/>
        </w:rPr>
        <w:noBreakHyphen/>
        <w:t>3</w:t>
      </w:r>
      <w:r w:rsidRPr="00D474F6">
        <w:rPr>
          <w:rFonts w:eastAsia="Times New Roman"/>
          <w:szCs w:val="20"/>
          <w:u w:color="000000" w:themeColor="text1"/>
        </w:rPr>
        <w:noBreakHyphen/>
        <w:t>110.</w:t>
      </w:r>
      <w:r w:rsidR="00C902C9">
        <w:rPr>
          <w:rFonts w:eastAsia="Times New Roman"/>
          <w:szCs w:val="20"/>
          <w:u w:color="000000" w:themeColor="text1"/>
        </w:rPr>
        <w:t xml:space="preserve"> </w:t>
      </w:r>
      <w:r w:rsidRPr="00D474F6">
        <w:rPr>
          <w:rFonts w:eastAsia="Times New Roman"/>
          <w:strike/>
          <w:szCs w:val="20"/>
          <w:u w:color="000000" w:themeColor="text1"/>
        </w:rPr>
        <w:t>This</w:t>
      </w:r>
      <w:r w:rsidRPr="00D474F6">
        <w:rPr>
          <w:rFonts w:eastAsia="Times New Roman"/>
          <w:szCs w:val="20"/>
          <w:u w:color="000000" w:themeColor="text1"/>
        </w:rPr>
        <w:t xml:space="preserve"> </w:t>
      </w:r>
      <w:r w:rsidRPr="00D474F6">
        <w:rPr>
          <w:rFonts w:eastAsia="Times New Roman"/>
          <w:szCs w:val="20"/>
          <w:u w:val="single" w:color="000000" w:themeColor="text1"/>
        </w:rPr>
        <w:t>For purposes of this chapter, this</w:t>
      </w:r>
      <w:r w:rsidRPr="00D474F6">
        <w:rPr>
          <w:rFonts w:eastAsia="Times New Roman"/>
          <w:szCs w:val="20"/>
          <w:u w:color="000000" w:themeColor="text1"/>
        </w:rPr>
        <w:t xml:space="preserve"> definition does not include motorcycles </w:t>
      </w:r>
      <w:r w:rsidRPr="00D474F6">
        <w:rPr>
          <w:rFonts w:eastAsia="Times New Roman"/>
          <w:szCs w:val="20"/>
          <w:u w:val="single" w:color="000000" w:themeColor="text1"/>
        </w:rPr>
        <w:t>or mopeds</w:t>
      </w:r>
      <w:r w:rsidRPr="00D474F6">
        <w:rPr>
          <w:rFonts w:eastAsia="Times New Roman"/>
          <w:szCs w:val="20"/>
          <w:u w:color="000000" w:themeColor="text1"/>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34.</w:t>
      </w:r>
      <w:r w:rsidRPr="00D474F6">
        <w:rPr>
          <w:rFonts w:eastAsia="Times New Roman"/>
          <w:szCs w:val="20"/>
          <w:u w:color="000000" w:themeColor="text1"/>
        </w:rPr>
        <w:tab/>
        <w:t>Section 56</w:t>
      </w:r>
      <w:r w:rsidRPr="00D474F6">
        <w:rPr>
          <w:rFonts w:eastAsia="Times New Roman"/>
          <w:szCs w:val="20"/>
          <w:u w:color="000000" w:themeColor="text1"/>
        </w:rPr>
        <w:noBreakHyphen/>
        <w:t>16</w:t>
      </w:r>
      <w:r w:rsidRPr="00D474F6">
        <w:rPr>
          <w:rFonts w:eastAsia="Times New Roman"/>
          <w:szCs w:val="20"/>
          <w:u w:color="000000" w:themeColor="text1"/>
        </w:rPr>
        <w:noBreakHyphen/>
        <w:t>10(a)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“(a)</w:t>
      </w:r>
      <w:r w:rsidRPr="00D474F6">
        <w:rPr>
          <w:rFonts w:eastAsia="Times New Roman"/>
          <w:szCs w:val="20"/>
          <w:u w:color="000000" w:themeColor="text1"/>
        </w:rPr>
        <w:tab/>
        <w:t xml:space="preserve">‘Motorcycle’ </w:t>
      </w:r>
      <w:r w:rsidRPr="00D474F6">
        <w:rPr>
          <w:rFonts w:eastAsia="Times New Roman"/>
          <w:strike/>
          <w:szCs w:val="20"/>
          <w:u w:color="000000" w:themeColor="text1"/>
        </w:rPr>
        <w:t>means every motor vehicle having a seat or saddle for the use of the rider and designed to travel on not more than two wheels in contact with the ground</w:t>
      </w:r>
      <w:r w:rsidRPr="00D474F6">
        <w:rPr>
          <w:rFonts w:eastAsia="Times New Roman"/>
          <w:szCs w:val="20"/>
          <w:u w:color="000000" w:themeColor="text1"/>
        </w:rPr>
        <w:t xml:space="preserve"> </w:t>
      </w:r>
      <w:r w:rsidRPr="00D474F6">
        <w:rPr>
          <w:rFonts w:eastAsia="Times New Roman"/>
          <w:szCs w:val="20"/>
          <w:u w:val="single" w:color="000000" w:themeColor="text1"/>
        </w:rPr>
        <w:t>is defined in Section 56</w:t>
      </w:r>
      <w:r w:rsidRPr="00D474F6">
        <w:rPr>
          <w:rFonts w:eastAsia="Times New Roman"/>
          <w:szCs w:val="20"/>
          <w:u w:val="single" w:color="000000" w:themeColor="text1"/>
        </w:rPr>
        <w:noBreakHyphen/>
        <w:t>1</w:t>
      </w:r>
      <w:r w:rsidRPr="00D474F6">
        <w:rPr>
          <w:rFonts w:eastAsia="Times New Roman"/>
          <w:szCs w:val="20"/>
          <w:u w:val="single" w:color="000000" w:themeColor="text1"/>
        </w:rPr>
        <w:noBreakHyphen/>
        <w:t>10</w:t>
      </w:r>
      <w:r w:rsidRPr="00D474F6">
        <w:rPr>
          <w:rFonts w:eastAsia="Times New Roman"/>
          <w:szCs w:val="20"/>
          <w:u w:color="000000" w:themeColor="text1"/>
        </w:rPr>
        <w:t>.</w:t>
      </w:r>
      <w:r w:rsidR="00C902C9">
        <w:rPr>
          <w:rFonts w:eastAsia="Times New Roman"/>
          <w:szCs w:val="20"/>
          <w:u w:color="000000" w:themeColor="text1"/>
        </w:rPr>
        <w:t xml:space="preserve"> </w:t>
      </w:r>
      <w:r w:rsidRPr="00D474F6">
        <w:rPr>
          <w:rFonts w:eastAsia="Times New Roman"/>
          <w:szCs w:val="20"/>
          <w:u w:color="000000" w:themeColor="text1"/>
        </w:rPr>
        <w:t xml:space="preserve">This </w:t>
      </w:r>
      <w:r w:rsidRPr="00D474F6">
        <w:rPr>
          <w:rFonts w:eastAsia="Times New Roman"/>
          <w:strike/>
          <w:szCs w:val="20"/>
          <w:u w:color="000000" w:themeColor="text1"/>
        </w:rPr>
        <w:t>section shall</w:t>
      </w:r>
      <w:r w:rsidRPr="00D474F6">
        <w:rPr>
          <w:rFonts w:eastAsia="Times New Roman"/>
          <w:szCs w:val="20"/>
          <w:u w:color="000000" w:themeColor="text1"/>
        </w:rPr>
        <w:t xml:space="preserve"> </w:t>
      </w:r>
      <w:r w:rsidRPr="00D474F6">
        <w:rPr>
          <w:rFonts w:eastAsia="Times New Roman"/>
          <w:szCs w:val="20"/>
          <w:u w:val="single" w:color="000000" w:themeColor="text1"/>
        </w:rPr>
        <w:t>chapter does</w:t>
      </w:r>
      <w:r w:rsidRPr="00D474F6">
        <w:rPr>
          <w:rFonts w:eastAsia="Times New Roman"/>
          <w:szCs w:val="20"/>
          <w:u w:color="000000" w:themeColor="text1"/>
        </w:rPr>
        <w:t xml:space="preserve"> not apply to bicycles with helper motors </w:t>
      </w:r>
      <w:r w:rsidRPr="00D474F6">
        <w:rPr>
          <w:rFonts w:eastAsia="Times New Roman"/>
          <w:strike/>
          <w:szCs w:val="20"/>
          <w:u w:color="000000" w:themeColor="text1"/>
        </w:rPr>
        <w:t>or vehicles defined in Section 56</w:t>
      </w:r>
      <w:r w:rsidRPr="00D474F6">
        <w:rPr>
          <w:rFonts w:eastAsia="Times New Roman"/>
          <w:strike/>
          <w:szCs w:val="20"/>
          <w:u w:color="000000" w:themeColor="text1"/>
        </w:rPr>
        <w:noBreakHyphen/>
        <w:t>1</w:t>
      </w:r>
      <w:r w:rsidRPr="00D474F6">
        <w:rPr>
          <w:rFonts w:eastAsia="Times New Roman"/>
          <w:strike/>
          <w:szCs w:val="20"/>
          <w:u w:color="000000" w:themeColor="text1"/>
        </w:rPr>
        <w:noBreakHyphen/>
        <w:t>1710</w:t>
      </w:r>
      <w:r w:rsidRPr="00D474F6">
        <w:rPr>
          <w:rFonts w:eastAsia="Times New Roman"/>
          <w:szCs w:val="20"/>
          <w:u w:color="000000" w:themeColor="text1"/>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35.</w:t>
      </w:r>
      <w:r w:rsidRPr="00D474F6">
        <w:rPr>
          <w:rFonts w:eastAsia="Times New Roman"/>
          <w:szCs w:val="20"/>
          <w:u w:color="000000" w:themeColor="text1"/>
        </w:rPr>
        <w:tab/>
        <w:t>Section 56</w:t>
      </w:r>
      <w:r w:rsidRPr="00D474F6">
        <w:rPr>
          <w:rFonts w:eastAsia="Times New Roman"/>
          <w:szCs w:val="20"/>
          <w:u w:color="000000" w:themeColor="text1"/>
        </w:rPr>
        <w:noBreakHyphen/>
        <w:t>19</w:t>
      </w:r>
      <w:r w:rsidRPr="00D474F6">
        <w:rPr>
          <w:rFonts w:eastAsia="Times New Roman"/>
          <w:szCs w:val="20"/>
          <w:u w:color="000000" w:themeColor="text1"/>
        </w:rPr>
        <w:noBreakHyphen/>
        <w:t>10 of the 1976 Code, as last amended by Act 317 of 2008, is further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19</w:t>
      </w:r>
      <w:r w:rsidRPr="00D474F6">
        <w:rPr>
          <w:rFonts w:eastAsia="Times New Roman"/>
          <w:szCs w:val="20"/>
          <w:u w:color="000000" w:themeColor="text1"/>
        </w:rPr>
        <w:noBreakHyphen/>
        <w:t>10.</w:t>
      </w:r>
      <w:r w:rsidRPr="00D474F6">
        <w:rPr>
          <w:rFonts w:eastAsia="Times New Roman"/>
          <w:szCs w:val="20"/>
          <w:u w:color="000000" w:themeColor="text1"/>
        </w:rPr>
        <w:tab/>
        <w:t xml:space="preserve">For the purposes of this chapter and Chapter 21 </w:t>
      </w:r>
      <w:r w:rsidRPr="00D474F6">
        <w:rPr>
          <w:rFonts w:eastAsia="Times New Roman"/>
          <w:strike/>
          <w:szCs w:val="20"/>
          <w:u w:color="000000" w:themeColor="text1"/>
        </w:rPr>
        <w:t>of</w:t>
      </w:r>
      <w:r w:rsidRPr="00D474F6">
        <w:rPr>
          <w:rFonts w:eastAsia="Times New Roman"/>
          <w:szCs w:val="20"/>
          <w:u w:val="single" w:color="000000" w:themeColor="text1"/>
        </w:rPr>
        <w:t>,</w:t>
      </w:r>
      <w:r w:rsidRPr="00D474F6">
        <w:rPr>
          <w:rFonts w:eastAsia="Times New Roman"/>
          <w:szCs w:val="20"/>
          <w:u w:color="000000" w:themeColor="text1"/>
        </w:rPr>
        <w:t xml:space="preserve"> Title 16, the following terms are defined as follows: </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w:t>
      </w:r>
      <w:r w:rsidR="003C7FDD" w:rsidRPr="00D474F6">
        <w:rPr>
          <w:rFonts w:eastAsia="Times New Roman"/>
          <w:szCs w:val="20"/>
          <w:u w:color="000000" w:themeColor="text1"/>
        </w:rPr>
        <w:tab/>
        <w:t xml:space="preserve">‘Authorized emergency vehicle’ means vehicles of the fire department, police vehicles, and the ambulances and emergency vehicles of municipal departments or public service corporations designated or authorized by the chief of police or governing body of a municipality. </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(2)</w:t>
      </w:r>
      <w:r w:rsidR="003C7FDD" w:rsidRPr="00D474F6">
        <w:rPr>
          <w:rFonts w:eastAsia="Times New Roman"/>
          <w:szCs w:val="20"/>
          <w:u w:color="000000" w:themeColor="text1"/>
        </w:rPr>
        <w:tab/>
        <w:t xml:space="preserve">‘Bicycle’ means a device propelled solely by pedals, operated by one or more persons, and having two or more wheels, except childrens’ tricycles. </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(3)</w:t>
      </w:r>
      <w:r w:rsidR="003C7FDD" w:rsidRPr="00D474F6">
        <w:rPr>
          <w:rFonts w:eastAsia="Times New Roman"/>
          <w:szCs w:val="20"/>
          <w:u w:color="000000" w:themeColor="text1"/>
        </w:rPr>
        <w:tab/>
        <w:t xml:space="preserve">‘Bus’ means every motor vehicle designed for carrying more than ten passengers and used for the transportation of persons and every motor vehicle, other than a taxicab, designed and used for the transportation of persons for compensation. </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(4)</w:t>
      </w:r>
      <w:r w:rsidR="003C7FDD" w:rsidRPr="00D474F6">
        <w:rPr>
          <w:rFonts w:eastAsia="Times New Roman"/>
          <w:szCs w:val="20"/>
          <w:u w:color="000000" w:themeColor="text1"/>
        </w:rPr>
        <w:tab/>
        <w:t xml:space="preserve">‘Dealer’ or ‘motor vehicle dealer’ means both ‘dealer’ and ‘wholesaler’, as defined in Chapter 15 of this title. </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(5)</w:t>
      </w:r>
      <w:r w:rsidR="003C7FDD" w:rsidRPr="00D474F6">
        <w:rPr>
          <w:rFonts w:eastAsia="Times New Roman"/>
          <w:szCs w:val="20"/>
          <w:u w:color="000000" w:themeColor="text1"/>
        </w:rPr>
        <w:tab/>
      </w:r>
      <w:r w:rsidR="003C7FDD" w:rsidRPr="00D474F6">
        <w:rPr>
          <w:rFonts w:eastAsia="Times New Roman"/>
          <w:strike/>
          <w:szCs w:val="20"/>
          <w:u w:color="000000" w:themeColor="text1"/>
        </w:rPr>
        <w:t>‘Driver</w:t>
      </w:r>
      <w:r w:rsidR="003C7FDD" w:rsidRPr="00D474F6">
        <w:rPr>
          <w:rFonts w:eastAsia="Times New Roman"/>
          <w:strike/>
          <w:szCs w:val="36"/>
          <w:u w:color="000000" w:themeColor="text1"/>
        </w:rPr>
        <w:t>’</w:t>
      </w:r>
      <w:r w:rsidR="003C7FDD" w:rsidRPr="00D474F6">
        <w:rPr>
          <w:rFonts w:eastAsia="Times New Roman"/>
          <w:strike/>
          <w:szCs w:val="20"/>
          <w:u w:color="000000" w:themeColor="text1"/>
        </w:rPr>
        <w:t xml:space="preserve"> means every person who drives or is in actual physical control of a vehicle.</w:t>
      </w:r>
      <w:r w:rsidR="003C7FDD" w:rsidRPr="00D474F6">
        <w:rPr>
          <w:rFonts w:eastAsia="Times New Roman"/>
          <w:szCs w:val="20"/>
          <w:u w:color="000000" w:themeColor="text1"/>
        </w:rPr>
        <w:t xml:space="preserve"> </w:t>
      </w:r>
      <w:r w:rsidR="003C7FDD" w:rsidRPr="00D474F6">
        <w:rPr>
          <w:rFonts w:eastAsia="Times New Roman"/>
          <w:szCs w:val="20"/>
          <w:u w:val="single" w:color="000000" w:themeColor="text1"/>
        </w:rPr>
        <w:t>Reserved.</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(6)</w:t>
      </w:r>
      <w:r w:rsidR="003C7FDD" w:rsidRPr="00D474F6">
        <w:rPr>
          <w:rFonts w:eastAsia="Times New Roman"/>
          <w:szCs w:val="20"/>
          <w:u w:color="000000" w:themeColor="text1"/>
        </w:rPr>
        <w:tab/>
        <w:t xml:space="preserve">‘Essential parts’ means all integral and body parts of a vehicle of a type required to be registered under this title, the removal, alteration, or substitution of which would tend to conceal the identity of the vehicle or substantially alter its appearance, model, type, or mode of operation. </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(7)</w:t>
      </w:r>
      <w:r w:rsidR="003C7FDD" w:rsidRPr="00D474F6">
        <w:rPr>
          <w:rFonts w:eastAsia="Times New Roman"/>
          <w:szCs w:val="20"/>
          <w:u w:color="000000" w:themeColor="text1"/>
        </w:rPr>
        <w:tab/>
      </w:r>
      <w:r w:rsidR="003C7FDD" w:rsidRPr="00D474F6">
        <w:rPr>
          <w:rFonts w:eastAsia="Times New Roman"/>
          <w:strike/>
          <w:szCs w:val="20"/>
          <w:u w:color="000000" w:themeColor="text1"/>
        </w:rPr>
        <w:t>[Deleted]</w:t>
      </w:r>
      <w:r w:rsidR="003C7FDD" w:rsidRPr="00D474F6">
        <w:rPr>
          <w:rFonts w:eastAsia="Times New Roman"/>
          <w:szCs w:val="20"/>
          <w:u w:color="000000" w:themeColor="text1"/>
        </w:rPr>
        <w:t xml:space="preserve"> </w:t>
      </w:r>
      <w:r w:rsidR="003C7FDD" w:rsidRPr="00D474F6">
        <w:rPr>
          <w:rFonts w:eastAsia="Times New Roman"/>
          <w:szCs w:val="20"/>
          <w:u w:val="single" w:color="000000" w:themeColor="text1"/>
        </w:rPr>
        <w:t>Reserved.</w:t>
      </w:r>
      <w:r w:rsidR="003C7FDD" w:rsidRPr="00D474F6">
        <w:rPr>
          <w:rFonts w:eastAsia="Times New Roman"/>
          <w:szCs w:val="20"/>
          <w:u w:color="000000" w:themeColor="text1"/>
        </w:rPr>
        <w:t xml:space="preserve"> </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(8)</w:t>
      </w:r>
      <w:r w:rsidR="003C7FDD" w:rsidRPr="00D474F6">
        <w:rPr>
          <w:rFonts w:eastAsia="Times New Roman"/>
          <w:szCs w:val="20"/>
          <w:u w:color="000000" w:themeColor="text1"/>
        </w:rPr>
        <w:tab/>
        <w:t xml:space="preserve">‘Farm tractor’ means every motor vehicle designed and used primarily as a farm implement for drawing plows, mowing machines, and other implements of husbandry. </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(9)</w:t>
      </w:r>
      <w:r w:rsidR="003C7FDD" w:rsidRPr="00D474F6">
        <w:rPr>
          <w:rFonts w:eastAsia="Times New Roman"/>
          <w:szCs w:val="20"/>
          <w:u w:color="000000" w:themeColor="text1"/>
        </w:rPr>
        <w:tab/>
        <w:t xml:space="preserve">‘Foreign vehicle’ means every vehicle of a type required to be registered under this title brought into this State from another state, territory, or country, other than in the ordinary course of </w:t>
      </w:r>
      <w:r w:rsidR="003C7FDD" w:rsidRPr="00D474F6">
        <w:rPr>
          <w:rFonts w:eastAsia="Times New Roman"/>
          <w:szCs w:val="20"/>
          <w:u w:color="000000" w:themeColor="text1"/>
        </w:rPr>
        <w:lastRenderedPageBreak/>
        <w:t xml:space="preserve">business by or through a manufacturer or dealer, and not registered in this State. </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(10)</w:t>
      </w:r>
      <w:r w:rsidR="003C7FDD" w:rsidRPr="00D474F6">
        <w:rPr>
          <w:rFonts w:eastAsia="Times New Roman"/>
          <w:szCs w:val="20"/>
          <w:u w:color="000000" w:themeColor="text1"/>
        </w:rPr>
        <w:tab/>
        <w:t xml:space="preserve">‘House trailer’ means: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t>(a)</w:t>
      </w:r>
      <w:r w:rsidRPr="00D474F6">
        <w:rPr>
          <w:rFonts w:eastAsia="Times New Roman"/>
          <w:szCs w:val="20"/>
          <w:u w:color="000000" w:themeColor="text1"/>
        </w:rPr>
        <w:tab/>
        <w:t xml:space="preserve">a trailer or semitrailer which is designed, constructed, and equipped as a dwelling place, living abode, or sleeping place, either permanently or temporarily, and is equipped for use as a conveyance on streets and highways; or </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ab/>
        <w:t>(b)</w:t>
      </w:r>
      <w:r w:rsidR="003C7FDD" w:rsidRPr="00D474F6">
        <w:rPr>
          <w:rFonts w:eastAsia="Times New Roman"/>
          <w:szCs w:val="20"/>
          <w:u w:color="000000" w:themeColor="text1"/>
        </w:rPr>
        <w:tab/>
        <w:t xml:space="preserve">a trailer or a semitrailer whose chassis and exterior shell is designed and constructed for use as a house trailer, as defined in subitem (a) of this item, but which is used instead permanently or temporarily for the advertising, sales, display, or promotion of merchandise or services or for another commercial purpose except the transportation of property for hire or the transportation of property for distribution by a private carrier. </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(11)</w:t>
      </w:r>
      <w:r w:rsidR="003C7FDD" w:rsidRPr="00D474F6">
        <w:rPr>
          <w:rFonts w:eastAsia="Times New Roman"/>
          <w:szCs w:val="20"/>
          <w:u w:color="000000" w:themeColor="text1"/>
        </w:rPr>
        <w:tab/>
        <w:t xml:space="preserve">‘Identifying number’ means the numbers and letters, if any, on a vehicle designated by the Department of Motor Vehicles for the purpose of identifying the vehicle.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(12)</w:t>
      </w:r>
      <w:r w:rsidRPr="00D474F6">
        <w:rPr>
          <w:rFonts w:eastAsia="Times New Roman"/>
          <w:szCs w:val="20"/>
          <w:u w:color="000000" w:themeColor="text1"/>
        </w:rPr>
        <w:tab/>
        <w:t>‘Implement of husbandry’ means every vehicle, including mobile barns, designed and adapted exclusively for agricultural, horticultural, or livestock</w:t>
      </w:r>
      <w:r w:rsidRPr="00D474F6">
        <w:rPr>
          <w:rFonts w:eastAsia="Times New Roman"/>
          <w:szCs w:val="20"/>
          <w:u w:color="000000" w:themeColor="text1"/>
        </w:rPr>
        <w:noBreakHyphen/>
        <w:t xml:space="preserve">raising operations or for lifting or carrying an implement of husbandry and in either case not subject to registration if used upon the highways. </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(13)</w:t>
      </w:r>
      <w:r w:rsidR="003C7FDD" w:rsidRPr="00D474F6">
        <w:rPr>
          <w:rFonts w:eastAsia="Times New Roman"/>
          <w:szCs w:val="20"/>
          <w:u w:color="000000" w:themeColor="text1"/>
        </w:rPr>
        <w:tab/>
        <w:t xml:space="preserve">‘Lienholder’ means a person holding a security interest in a vehicle. </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(14)</w:t>
      </w:r>
      <w:r w:rsidR="003C7FDD" w:rsidRPr="00D474F6">
        <w:rPr>
          <w:rFonts w:eastAsia="Times New Roman"/>
          <w:szCs w:val="20"/>
          <w:u w:color="000000" w:themeColor="text1"/>
        </w:rPr>
        <w:tab/>
        <w:t xml:space="preserve">‘Mail’ means to deposit in the United States mail, properly addressed and with postage prepaid. </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(15)</w:t>
      </w:r>
      <w:r w:rsidR="003C7FDD" w:rsidRPr="00D474F6">
        <w:rPr>
          <w:rFonts w:eastAsia="Times New Roman"/>
          <w:szCs w:val="20"/>
          <w:u w:color="000000" w:themeColor="text1"/>
        </w:rPr>
        <w:tab/>
        <w:t xml:space="preserve">‘Manufacturer’ means every person engaged in the business of constructing or assembling vehicles of a type required to be registered under this title at an established place of business in this State. </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(16)</w:t>
      </w:r>
      <w:r w:rsidR="003C7FDD" w:rsidRPr="00D474F6">
        <w:rPr>
          <w:rFonts w:eastAsia="Times New Roman"/>
          <w:szCs w:val="20"/>
          <w:u w:color="000000" w:themeColor="text1"/>
        </w:rPr>
        <w:tab/>
      </w:r>
      <w:r w:rsidR="003C7FDD" w:rsidRPr="00D474F6">
        <w:rPr>
          <w:rFonts w:eastAsia="Times New Roman"/>
          <w:strike/>
          <w:szCs w:val="20"/>
          <w:u w:color="000000" w:themeColor="text1"/>
        </w:rPr>
        <w:t>‘Motor vehicle’ means every vehicle which is self</w:t>
      </w:r>
      <w:r w:rsidR="003C7FDD" w:rsidRPr="00D474F6">
        <w:rPr>
          <w:rFonts w:eastAsia="Times New Roman"/>
          <w:strike/>
          <w:szCs w:val="20"/>
          <w:u w:color="000000" w:themeColor="text1"/>
        </w:rPr>
        <w:noBreakHyphen/>
        <w:t xml:space="preserve"> propelled, except mopeds, and every vehicle which is propelled by electric power obtained from overhead trolley wires, but not operated upon rails.</w:t>
      </w:r>
      <w:r w:rsidR="003C7FDD" w:rsidRPr="00D474F6">
        <w:rPr>
          <w:rFonts w:eastAsia="Times New Roman"/>
          <w:szCs w:val="20"/>
          <w:u w:color="000000" w:themeColor="text1"/>
        </w:rPr>
        <w:t xml:space="preserve"> </w:t>
      </w:r>
      <w:r w:rsidR="003C7FDD" w:rsidRPr="00D474F6">
        <w:rPr>
          <w:rFonts w:eastAsia="Times New Roman"/>
          <w:szCs w:val="20"/>
          <w:u w:val="single" w:color="000000" w:themeColor="text1"/>
        </w:rPr>
        <w:t>Reserved.</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(17)</w:t>
      </w:r>
      <w:r w:rsidR="003C7FDD" w:rsidRPr="00D474F6">
        <w:rPr>
          <w:rFonts w:eastAsia="Times New Roman"/>
          <w:szCs w:val="20"/>
          <w:u w:color="000000" w:themeColor="text1"/>
        </w:rPr>
        <w:tab/>
      </w:r>
      <w:r w:rsidR="003C7FDD" w:rsidRPr="00D474F6">
        <w:rPr>
          <w:rFonts w:eastAsia="Times New Roman"/>
          <w:strike/>
          <w:szCs w:val="20"/>
          <w:u w:color="000000" w:themeColor="text1"/>
        </w:rPr>
        <w:t>‘Motorcycle’ means every motor vehicle having no more than two permanent functional wheels in contact with the ground or trailer and having a saddle for the use of the rider, but excluding a tractor.</w:t>
      </w:r>
      <w:r w:rsidR="003C7FDD" w:rsidRPr="00D474F6">
        <w:rPr>
          <w:rFonts w:eastAsia="Times New Roman"/>
          <w:szCs w:val="20"/>
          <w:u w:color="000000" w:themeColor="text1"/>
        </w:rPr>
        <w:t xml:space="preserve"> </w:t>
      </w:r>
      <w:r w:rsidR="003C7FDD" w:rsidRPr="00D474F6">
        <w:rPr>
          <w:rFonts w:eastAsia="Times New Roman"/>
          <w:szCs w:val="20"/>
          <w:u w:val="single" w:color="000000" w:themeColor="text1"/>
        </w:rPr>
        <w:t>Reserved.</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(18)</w:t>
      </w:r>
      <w:r w:rsidR="003C7FDD" w:rsidRPr="00D474F6">
        <w:rPr>
          <w:rFonts w:eastAsia="Times New Roman"/>
          <w:szCs w:val="20"/>
          <w:u w:color="000000" w:themeColor="text1"/>
        </w:rPr>
        <w:tab/>
      </w:r>
      <w:r w:rsidR="003C7FDD" w:rsidRPr="00D474F6">
        <w:rPr>
          <w:rFonts w:eastAsia="Times New Roman"/>
          <w:strike/>
          <w:szCs w:val="20"/>
          <w:u w:color="000000" w:themeColor="text1"/>
        </w:rPr>
        <w:t>‘Motor</w:t>
      </w:r>
      <w:r w:rsidR="003C7FDD" w:rsidRPr="00D474F6">
        <w:rPr>
          <w:rFonts w:eastAsia="Times New Roman"/>
          <w:strike/>
          <w:szCs w:val="20"/>
          <w:u w:color="000000" w:themeColor="text1"/>
        </w:rPr>
        <w:noBreakHyphen/>
        <w:t>driven cycle’ means every motorcycle, including every motor scooter with a motor which produces not to exceed five horsepower.</w:t>
      </w:r>
      <w:r w:rsidR="003C7FDD" w:rsidRPr="00D474F6">
        <w:rPr>
          <w:rFonts w:eastAsia="Times New Roman"/>
          <w:szCs w:val="20"/>
          <w:u w:color="000000" w:themeColor="text1"/>
        </w:rPr>
        <w:t xml:space="preserve"> </w:t>
      </w:r>
      <w:r w:rsidR="003C7FDD" w:rsidRPr="00D474F6">
        <w:rPr>
          <w:rFonts w:eastAsia="Times New Roman"/>
          <w:szCs w:val="20"/>
          <w:u w:val="single" w:color="000000" w:themeColor="text1"/>
        </w:rPr>
        <w:t>Reserved.</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(19)</w:t>
      </w:r>
      <w:r w:rsidR="003C7FDD" w:rsidRPr="00D474F6">
        <w:rPr>
          <w:rFonts w:eastAsia="Times New Roman"/>
          <w:szCs w:val="20"/>
          <w:u w:color="000000" w:themeColor="text1"/>
        </w:rPr>
        <w:tab/>
        <w:t>‘</w:t>
      </w:r>
      <w:r w:rsidR="003C7FDD" w:rsidRPr="00D474F6">
        <w:rPr>
          <w:rFonts w:eastAsia="Times New Roman"/>
          <w:strike/>
          <w:szCs w:val="20"/>
          <w:u w:color="000000" w:themeColor="text1"/>
        </w:rPr>
        <w:t>Nonresident’ means every person who is not a resident of this State.</w:t>
      </w:r>
      <w:r w:rsidR="003C7FDD" w:rsidRPr="00D474F6">
        <w:rPr>
          <w:rFonts w:eastAsia="Times New Roman"/>
          <w:szCs w:val="20"/>
          <w:u w:color="000000" w:themeColor="text1"/>
        </w:rPr>
        <w:t xml:space="preserve"> </w:t>
      </w:r>
      <w:r w:rsidR="003C7FDD" w:rsidRPr="00D474F6">
        <w:rPr>
          <w:rFonts w:eastAsia="Times New Roman"/>
          <w:szCs w:val="20"/>
          <w:u w:val="single" w:color="000000" w:themeColor="text1"/>
        </w:rPr>
        <w:t>Reserved.</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lastRenderedPageBreak/>
        <w:tab/>
      </w:r>
      <w:r w:rsidR="003C7FDD" w:rsidRPr="00D474F6">
        <w:rPr>
          <w:rFonts w:eastAsia="Times New Roman"/>
          <w:szCs w:val="20"/>
          <w:u w:color="000000" w:themeColor="text1"/>
        </w:rPr>
        <w:t>(20)</w:t>
      </w:r>
      <w:r w:rsidR="003C7FDD" w:rsidRPr="00D474F6">
        <w:rPr>
          <w:rFonts w:eastAsia="Times New Roman"/>
          <w:szCs w:val="20"/>
          <w:u w:color="000000" w:themeColor="text1"/>
        </w:rPr>
        <w:tab/>
      </w:r>
      <w:r w:rsidR="003C7FDD" w:rsidRPr="00D474F6">
        <w:rPr>
          <w:rFonts w:eastAsia="Times New Roman"/>
          <w:strike/>
          <w:szCs w:val="20"/>
          <w:u w:color="000000" w:themeColor="text1"/>
        </w:rPr>
        <w:t>‘Operator’ means every person, other than a chauffeur, who drives or is in actual physical control of a motor vehicle upon a highway or who is exercising control over or steering a vehicle being towed by a motor vehicle.</w:t>
      </w:r>
      <w:r w:rsidR="003C7FDD" w:rsidRPr="00D474F6">
        <w:rPr>
          <w:rFonts w:eastAsia="Times New Roman"/>
          <w:szCs w:val="20"/>
          <w:u w:color="000000" w:themeColor="text1"/>
        </w:rPr>
        <w:t xml:space="preserve"> </w:t>
      </w:r>
      <w:r w:rsidR="003C7FDD" w:rsidRPr="00D474F6">
        <w:rPr>
          <w:rFonts w:eastAsia="Times New Roman"/>
          <w:szCs w:val="20"/>
          <w:u w:val="single" w:color="000000" w:themeColor="text1"/>
        </w:rPr>
        <w:t>Reserved.</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(21)</w:t>
      </w:r>
      <w:r w:rsidR="003C7FDD" w:rsidRPr="00D474F6">
        <w:rPr>
          <w:rFonts w:eastAsia="Times New Roman"/>
          <w:szCs w:val="20"/>
          <w:u w:color="000000" w:themeColor="text1"/>
        </w:rPr>
        <w:tab/>
      </w:r>
      <w:r w:rsidR="003C7FDD" w:rsidRPr="00D474F6">
        <w:rPr>
          <w:rFonts w:eastAsia="Times New Roman"/>
          <w:strike/>
          <w:szCs w:val="20"/>
          <w:u w:color="000000" w:themeColor="text1"/>
        </w:rPr>
        <w:t>‘Owner’ means a person, other than a lienholder, having the property in or title to a vehicle.</w:t>
      </w:r>
      <w:r w:rsidR="00C902C9">
        <w:rPr>
          <w:rFonts w:eastAsia="Times New Roman"/>
          <w:strike/>
          <w:szCs w:val="20"/>
          <w:u w:color="000000" w:themeColor="text1"/>
        </w:rPr>
        <w:t xml:space="preserve"> </w:t>
      </w:r>
      <w:r w:rsidR="003C7FDD" w:rsidRPr="00D474F6">
        <w:rPr>
          <w:rFonts w:eastAsia="Times New Roman"/>
          <w:strike/>
          <w:szCs w:val="20"/>
          <w:u w:color="000000" w:themeColor="text1"/>
        </w:rPr>
        <w:t>The term includes a person entitled to the use and possession of a vehicle subject to a security interest in another person but excludes a lessee under a lease not intended as security.</w:t>
      </w:r>
      <w:r w:rsidR="003C7FDD" w:rsidRPr="00D474F6">
        <w:rPr>
          <w:rFonts w:eastAsia="Times New Roman"/>
          <w:szCs w:val="20"/>
          <w:u w:color="000000" w:themeColor="text1"/>
        </w:rPr>
        <w:t xml:space="preserve"> </w:t>
      </w:r>
      <w:r w:rsidR="003C7FDD" w:rsidRPr="00D474F6">
        <w:rPr>
          <w:rFonts w:eastAsia="Times New Roman"/>
          <w:szCs w:val="20"/>
          <w:u w:val="single" w:color="000000" w:themeColor="text1"/>
        </w:rPr>
        <w:t>Reserved.</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(22)</w:t>
      </w:r>
      <w:r w:rsidR="003C7FDD" w:rsidRPr="00D474F6">
        <w:rPr>
          <w:rFonts w:eastAsia="Times New Roman"/>
          <w:szCs w:val="20"/>
          <w:u w:color="000000" w:themeColor="text1"/>
        </w:rPr>
        <w:tab/>
        <w:t xml:space="preserve">‘Pole trailer’ means every vehicle without motive power designed to be drawn by another vehicle and attached to the towing vehicle by means of a reach or pole or by being boomed or otherwise secured to the towing vehicle and ordinarily used for transporting long or irregularly shaped loads such as poles, pipes, or structural members capable, generally, of sustaining themselves as beams between the supporting connections.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(23)</w:t>
      </w:r>
      <w:r w:rsidR="003C7FDD" w:rsidRPr="00D474F6">
        <w:rPr>
          <w:rFonts w:eastAsia="Times New Roman"/>
          <w:szCs w:val="20"/>
          <w:u w:color="000000" w:themeColor="text1"/>
        </w:rPr>
        <w:tab/>
        <w:t xml:space="preserve">‘Previously registered vehicle’ means a vehicle registered in this State on January 1, 1958, or a vehicle whose last registration before that date was in this State.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(24)</w:t>
      </w:r>
      <w:r w:rsidR="003C7FDD" w:rsidRPr="00D474F6">
        <w:rPr>
          <w:rFonts w:eastAsia="Times New Roman"/>
          <w:szCs w:val="20"/>
          <w:u w:color="000000" w:themeColor="text1"/>
        </w:rPr>
        <w:tab/>
        <w:t xml:space="preserve">‘Reconstructed vehicle’ means every vehicle of a type required to be registered under this title materially altered from its original construction by the removal, addition, or substitution of essential parts, new or used.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(25)</w:t>
      </w:r>
      <w:r w:rsidR="003C7FDD" w:rsidRPr="00D474F6">
        <w:rPr>
          <w:rFonts w:eastAsia="Times New Roman"/>
          <w:szCs w:val="20"/>
          <w:u w:color="000000" w:themeColor="text1"/>
        </w:rPr>
        <w:tab/>
        <w:t xml:space="preserve">‘Registration’ means the registration certificate or certificates and registration plates issued under the laws of this State pertaining to the registration of vehicles.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(26)</w:t>
      </w:r>
      <w:r w:rsidR="003C7FDD" w:rsidRPr="00D474F6">
        <w:rPr>
          <w:rFonts w:eastAsia="Times New Roman"/>
          <w:szCs w:val="20"/>
          <w:u w:color="000000" w:themeColor="text1"/>
        </w:rPr>
        <w:tab/>
        <w:t xml:space="preserve">‘Road tractor’ means every motor vehicle designed and used for drawing other vehicles and not constructed to carry any load on it, either independently or any part of the weight of a vehicle or load drawn.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(27)</w:t>
      </w:r>
      <w:r w:rsidR="003C7FDD" w:rsidRPr="00D474F6">
        <w:rPr>
          <w:rFonts w:eastAsia="Times New Roman"/>
          <w:szCs w:val="20"/>
          <w:u w:color="000000" w:themeColor="text1"/>
        </w:rPr>
        <w:tab/>
        <w:t xml:space="preserve">‘School bus’ means every motor vehicle owned by a public or governmental agency and operated for the transportation of children to or from school, or privately owned and operated for compensation for the transportation of children to or from school.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(28)</w:t>
      </w:r>
      <w:r w:rsidR="003C7FDD" w:rsidRPr="00D474F6">
        <w:rPr>
          <w:rFonts w:eastAsia="Times New Roman"/>
          <w:szCs w:val="20"/>
          <w:u w:color="000000" w:themeColor="text1"/>
        </w:rPr>
        <w:tab/>
        <w:t xml:space="preserve">‘Security agreement’ means a written agreement which reserves or creates a security interest.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(29)</w:t>
      </w:r>
      <w:r w:rsidR="003C7FDD" w:rsidRPr="00D474F6">
        <w:rPr>
          <w:rFonts w:eastAsia="Times New Roman"/>
          <w:szCs w:val="20"/>
          <w:u w:color="000000" w:themeColor="text1"/>
        </w:rPr>
        <w:tab/>
        <w:t>‘Security interest’ means an interest in a vehicle reserved or created by agreement and which secures payment or performance of an obligation, conditional sale contract, conditional lease, chattel mortgage, or other lien or encumbrance, except taxes or attachment liens provided for in Section 29</w:t>
      </w:r>
      <w:r w:rsidR="003C7FDD" w:rsidRPr="00D474F6">
        <w:rPr>
          <w:rFonts w:eastAsia="Times New Roman"/>
          <w:szCs w:val="20"/>
          <w:u w:color="000000" w:themeColor="text1"/>
        </w:rPr>
        <w:noBreakHyphen/>
        <w:t>15</w:t>
      </w:r>
      <w:r w:rsidR="003C7FDD" w:rsidRPr="00D474F6">
        <w:rPr>
          <w:rFonts w:eastAsia="Times New Roman"/>
          <w:szCs w:val="20"/>
          <w:u w:color="000000" w:themeColor="text1"/>
        </w:rPr>
        <w:noBreakHyphen/>
        <w:t>20.</w:t>
      </w:r>
      <w:r w:rsidR="00C902C9">
        <w:rPr>
          <w:rFonts w:eastAsia="Times New Roman"/>
          <w:szCs w:val="20"/>
          <w:u w:color="000000" w:themeColor="text1"/>
        </w:rPr>
        <w:t xml:space="preserve"> </w:t>
      </w:r>
      <w:r w:rsidR="003C7FDD" w:rsidRPr="00D474F6">
        <w:rPr>
          <w:rFonts w:eastAsia="Times New Roman"/>
          <w:szCs w:val="20"/>
          <w:u w:color="000000" w:themeColor="text1"/>
        </w:rPr>
        <w:t>The term includes the interest of a lessor under a lease intended as security.</w:t>
      </w:r>
      <w:r w:rsidR="00C902C9">
        <w:rPr>
          <w:rFonts w:eastAsia="Times New Roman"/>
          <w:szCs w:val="20"/>
          <w:u w:color="000000" w:themeColor="text1"/>
        </w:rPr>
        <w:t xml:space="preserve"> </w:t>
      </w:r>
      <w:r w:rsidR="003C7FDD" w:rsidRPr="00D474F6">
        <w:rPr>
          <w:rFonts w:eastAsia="Times New Roman"/>
          <w:szCs w:val="20"/>
          <w:u w:color="000000" w:themeColor="text1"/>
        </w:rPr>
        <w:t xml:space="preserve">A security </w:t>
      </w:r>
      <w:r w:rsidR="003C7FDD" w:rsidRPr="00D474F6">
        <w:rPr>
          <w:rFonts w:eastAsia="Times New Roman"/>
          <w:szCs w:val="20"/>
          <w:u w:color="000000" w:themeColor="text1"/>
        </w:rPr>
        <w:lastRenderedPageBreak/>
        <w:t xml:space="preserve">interest is ‘perfected’ when it is valid against third parties generally, subject only to specific statutory exceptions.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(30)</w:t>
      </w:r>
      <w:r w:rsidRPr="00D474F6">
        <w:rPr>
          <w:rFonts w:eastAsia="Times New Roman"/>
          <w:szCs w:val="20"/>
          <w:u w:color="000000" w:themeColor="text1"/>
        </w:rPr>
        <w:tab/>
        <w:t xml:space="preserve">‘Semitrailer’ means every vehicle with or without motive power, other than a pole trailer, designed for carrying persons or property and for being drawn by a motor vehicle and constructed so that some part of its weight and that of its load rests upon or is carried by another vehicle.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(31)</w:t>
      </w:r>
      <w:r w:rsidRPr="00D474F6">
        <w:rPr>
          <w:rFonts w:eastAsia="Times New Roman"/>
          <w:szCs w:val="20"/>
          <w:u w:color="000000" w:themeColor="text1"/>
        </w:rPr>
        <w:tab/>
        <w:t>‘Special mobile equipment’ means every vehicle not designed or used primarily for the transportation of persons or property and only incidentally operated or moved over a highway including, but not limited to: ditchdigging apparatus, well</w:t>
      </w:r>
      <w:r w:rsidRPr="00D474F6">
        <w:rPr>
          <w:rFonts w:eastAsia="Times New Roman"/>
          <w:szCs w:val="20"/>
          <w:u w:color="000000" w:themeColor="text1"/>
        </w:rPr>
        <w:noBreakHyphen/>
        <w:t>boring apparatus, and road construction and maintenance machinery, such as asphalt spreaders, bituminous mixers, bucket loaders, tractors other than truck tractors, ditchers, leveling graders, finishing machines, motor graders, road rollers, scarifiers, earth</w:t>
      </w:r>
      <w:r w:rsidRPr="00D474F6">
        <w:rPr>
          <w:rFonts w:eastAsia="Times New Roman"/>
          <w:szCs w:val="20"/>
          <w:u w:color="000000" w:themeColor="text1"/>
        </w:rPr>
        <w:noBreakHyphen/>
        <w:t>moving carryalls and scrapers, power shovels and draglines, and self</w:t>
      </w:r>
      <w:r w:rsidRPr="00D474F6">
        <w:rPr>
          <w:rFonts w:eastAsia="Times New Roman"/>
          <w:szCs w:val="20"/>
          <w:u w:color="000000" w:themeColor="text1"/>
        </w:rPr>
        <w:noBreakHyphen/>
        <w:t>propelled cranes and earth</w:t>
      </w:r>
      <w:r w:rsidRPr="00D474F6">
        <w:rPr>
          <w:rFonts w:eastAsia="Times New Roman"/>
          <w:szCs w:val="20"/>
          <w:u w:color="000000" w:themeColor="text1"/>
        </w:rPr>
        <w:noBreakHyphen/>
        <w:t>moving equipment.</w:t>
      </w:r>
      <w:r w:rsidR="00C902C9">
        <w:rPr>
          <w:rFonts w:eastAsia="Times New Roman"/>
          <w:szCs w:val="20"/>
          <w:u w:color="000000" w:themeColor="text1"/>
        </w:rPr>
        <w:t xml:space="preserve"> </w:t>
      </w:r>
      <w:r w:rsidRPr="00D474F6">
        <w:rPr>
          <w:rFonts w:eastAsia="Times New Roman"/>
          <w:szCs w:val="20"/>
          <w:u w:color="000000" w:themeColor="text1"/>
        </w:rPr>
        <w:t>The term does not include house trailers, dump trucks, truck</w:t>
      </w:r>
      <w:r w:rsidRPr="00D474F6">
        <w:rPr>
          <w:rFonts w:eastAsia="Times New Roman"/>
          <w:szCs w:val="20"/>
          <w:u w:color="000000" w:themeColor="text1"/>
        </w:rPr>
        <w:noBreakHyphen/>
        <w:t xml:space="preserve">mounted transit mixers, cranes, or shovels, or other vehicles designed for the transportation of persons or property to which machinery has been attached.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(32)</w:t>
      </w:r>
      <w:r w:rsidR="003C7FDD" w:rsidRPr="00D474F6">
        <w:rPr>
          <w:rFonts w:eastAsia="Times New Roman"/>
          <w:szCs w:val="20"/>
          <w:u w:color="000000" w:themeColor="text1"/>
        </w:rPr>
        <w:tab/>
        <w:t xml:space="preserve">‘Specifically constructed vehicle’ means every vehicle of a type required to be registered under this title not originally constructed under a distinctive name, make, model, or type by a generally recognized manufacturer of vehicles and not materially altered from its original construction.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(33)</w:t>
      </w:r>
      <w:r w:rsidR="003C7FDD" w:rsidRPr="00D474F6">
        <w:rPr>
          <w:rFonts w:eastAsia="Times New Roman"/>
          <w:szCs w:val="20"/>
          <w:u w:color="000000" w:themeColor="text1"/>
        </w:rPr>
        <w:tab/>
        <w:t xml:space="preserve">‘Trackless trolley coach’ means every motor vehicle which is propelled by electric power obtained from overhead trolley wires but not operated upon rails.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(34)</w:t>
      </w:r>
      <w:r w:rsidR="003C7FDD" w:rsidRPr="00D474F6">
        <w:rPr>
          <w:rFonts w:eastAsia="Times New Roman"/>
          <w:szCs w:val="20"/>
          <w:u w:color="000000" w:themeColor="text1"/>
        </w:rPr>
        <w:tab/>
        <w:t xml:space="preserve">‘Trailer’ means every vehicle with or without motive power, other than a pole trailer, designed for carrying persons or property and for being drawn by a motor vehicle and constructed so that no part of its weight rests upon the towing vehicle.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(35)</w:t>
      </w:r>
      <w:r w:rsidR="003C7FDD" w:rsidRPr="00D474F6">
        <w:rPr>
          <w:rFonts w:eastAsia="Times New Roman"/>
          <w:szCs w:val="20"/>
          <w:u w:color="000000" w:themeColor="text1"/>
        </w:rPr>
        <w:tab/>
        <w:t xml:space="preserve">‘Transporter’ means every person engaged in the business of delivering vehicles of a type required to be registered under this title from a manufacturing, assembling, or distributing plant to dealers or sales agents of a manufacturer.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(36)</w:t>
      </w:r>
      <w:r w:rsidR="003C7FDD" w:rsidRPr="00D474F6">
        <w:rPr>
          <w:rFonts w:eastAsia="Times New Roman"/>
          <w:szCs w:val="20"/>
          <w:u w:color="000000" w:themeColor="text1"/>
        </w:rPr>
        <w:tab/>
        <w:t xml:space="preserve">‘Truck’ means every motor vehicle designed, used, or maintained primarily for the transportation of property.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(37)</w:t>
      </w:r>
      <w:r w:rsidR="003C7FDD" w:rsidRPr="00D474F6">
        <w:rPr>
          <w:rFonts w:eastAsia="Times New Roman"/>
          <w:szCs w:val="20"/>
          <w:u w:color="000000" w:themeColor="text1"/>
        </w:rPr>
        <w:tab/>
        <w:t xml:space="preserve">‘Truck tractor’ means every motor vehicle designed and used primarily for drawing other vehicles and not constructed to carry a load other than a part of the weight of the vehicle and load drawn.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lastRenderedPageBreak/>
        <w:tab/>
      </w:r>
      <w:r w:rsidR="003C7FDD" w:rsidRPr="00D474F6">
        <w:rPr>
          <w:rFonts w:eastAsia="Times New Roman"/>
          <w:szCs w:val="20"/>
          <w:u w:color="000000" w:themeColor="text1"/>
        </w:rPr>
        <w:t>(38)</w:t>
      </w:r>
      <w:r w:rsidR="003C7FDD" w:rsidRPr="00D474F6">
        <w:rPr>
          <w:rFonts w:eastAsia="Times New Roman"/>
          <w:szCs w:val="20"/>
          <w:u w:color="000000" w:themeColor="text1"/>
        </w:rPr>
        <w:tab/>
      </w:r>
      <w:r w:rsidR="003C7FDD" w:rsidRPr="00D474F6">
        <w:rPr>
          <w:rFonts w:eastAsia="Times New Roman"/>
          <w:strike/>
          <w:szCs w:val="20"/>
          <w:u w:color="000000" w:themeColor="text1"/>
        </w:rPr>
        <w:t>‘Vehicle’ means every device in, upon, or by which a person or property is or may be transported or drawn upon a highway, excepting devices moved by human power or used exclusively upon stationary rails or tracks.</w:t>
      </w:r>
      <w:r w:rsidR="003C7FDD" w:rsidRPr="00D474F6">
        <w:rPr>
          <w:rFonts w:eastAsia="Times New Roman"/>
          <w:szCs w:val="20"/>
          <w:u w:color="000000" w:themeColor="text1"/>
        </w:rPr>
        <w:t xml:space="preserve"> </w:t>
      </w:r>
      <w:r w:rsidR="003C7FDD" w:rsidRPr="00D474F6">
        <w:rPr>
          <w:rFonts w:eastAsia="Times New Roman"/>
          <w:szCs w:val="20"/>
          <w:u w:val="single" w:color="000000" w:themeColor="text1"/>
        </w:rPr>
        <w:t>Reserved.</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(39)</w:t>
      </w:r>
      <w:r w:rsidR="003C7FDD" w:rsidRPr="00D474F6">
        <w:rPr>
          <w:rFonts w:eastAsia="Times New Roman"/>
          <w:szCs w:val="20"/>
          <w:u w:color="000000" w:themeColor="text1"/>
        </w:rPr>
        <w:tab/>
        <w:t>‘Mobile home’ means every vehicle which is designed, constructed, and equipped principally as a permanent dwelling place and is equipped to be moved on streets and highways, but which exceeds the size limitations prescribed in Section 56</w:t>
      </w:r>
      <w:r w:rsidR="003C7FDD" w:rsidRPr="00D474F6">
        <w:rPr>
          <w:rFonts w:eastAsia="Times New Roman"/>
          <w:szCs w:val="20"/>
          <w:u w:color="000000" w:themeColor="text1"/>
        </w:rPr>
        <w:noBreakHyphen/>
        <w:t>3</w:t>
      </w:r>
      <w:r w:rsidR="003C7FDD" w:rsidRPr="00D474F6">
        <w:rPr>
          <w:rFonts w:eastAsia="Times New Roman"/>
          <w:szCs w:val="20"/>
          <w:u w:color="000000" w:themeColor="text1"/>
        </w:rPr>
        <w:noBreakHyphen/>
        <w:t xml:space="preserve">710 and which cannot be licensed and registered by the Department of Motor Vehicles as a ‘house trailer’.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(40)</w:t>
      </w:r>
      <w:r w:rsidR="003C7FDD" w:rsidRPr="00D474F6">
        <w:rPr>
          <w:rFonts w:eastAsia="Times New Roman"/>
          <w:szCs w:val="20"/>
          <w:u w:color="000000" w:themeColor="text1"/>
        </w:rPr>
        <w:tab/>
        <w:t xml:space="preserve">‘Odometer’ means an instrument for measuring and recording the actual distance a motor vehicle travels while in operation; it does not include an auxiliary instrument designed to be reset by the operator of the motor vehicle for the purpose of recording the distance traveled on trips.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(41)</w:t>
      </w:r>
      <w:r w:rsidR="003C7FDD" w:rsidRPr="00D474F6">
        <w:rPr>
          <w:rFonts w:eastAsia="Times New Roman"/>
          <w:szCs w:val="20"/>
          <w:u w:color="000000" w:themeColor="text1"/>
        </w:rPr>
        <w:tab/>
        <w:t xml:space="preserve">‘Odometer reading’ means actual cumulative distance traveled disclosed on the odometer.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(42)</w:t>
      </w:r>
      <w:r w:rsidR="003C7FDD" w:rsidRPr="00D474F6">
        <w:rPr>
          <w:rFonts w:eastAsia="Times New Roman"/>
          <w:szCs w:val="20"/>
          <w:u w:color="000000" w:themeColor="text1"/>
        </w:rPr>
        <w:tab/>
        <w:t>‘Odometer disclosure statement’ means a statement, as prescribed by item (d) of subsection (1) of Section 56</w:t>
      </w:r>
      <w:r w:rsidR="003C7FDD" w:rsidRPr="00D474F6">
        <w:rPr>
          <w:rFonts w:eastAsia="Times New Roman"/>
          <w:szCs w:val="20"/>
          <w:u w:color="000000" w:themeColor="text1"/>
        </w:rPr>
        <w:noBreakHyphen/>
        <w:t>19</w:t>
      </w:r>
      <w:r w:rsidR="003C7FDD" w:rsidRPr="00D474F6">
        <w:rPr>
          <w:rFonts w:eastAsia="Times New Roman"/>
          <w:szCs w:val="20"/>
          <w:u w:color="000000" w:themeColor="text1"/>
        </w:rPr>
        <w:noBreakHyphen/>
        <w:t xml:space="preserve">240, certified by the owner of the motor vehicle to the transferee or to the Department of Motor Vehicles as to the odometer reading.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D474F6">
        <w:rPr>
          <w:rFonts w:eastAsia="Times New Roman"/>
          <w:szCs w:val="20"/>
          <w:u w:color="000000" w:themeColor="text1"/>
        </w:rPr>
        <w:tab/>
        <w:t>(43)</w:t>
      </w:r>
      <w:r w:rsidRPr="00D474F6">
        <w:rPr>
          <w:rFonts w:eastAsia="Times New Roman"/>
          <w:szCs w:val="20"/>
          <w:u w:color="000000" w:themeColor="text1"/>
        </w:rPr>
        <w:tab/>
      </w:r>
      <w:r w:rsidRPr="00D474F6">
        <w:rPr>
          <w:rFonts w:eastAsia="Times New Roman"/>
          <w:strike/>
          <w:szCs w:val="20"/>
          <w:u w:color="000000" w:themeColor="text1"/>
        </w:rPr>
        <w:t>‘Moped’ means, notwithstanding item (2), every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w:t>
      </w:r>
      <w:r w:rsidR="00C902C9">
        <w:rPr>
          <w:rFonts w:eastAsia="Times New Roman"/>
          <w:strike/>
          <w:szCs w:val="20"/>
          <w:u w:color="000000" w:themeColor="text1"/>
        </w:rPr>
        <w:t xml:space="preserve"> </w:t>
      </w:r>
      <w:r w:rsidRPr="00D474F6">
        <w:rPr>
          <w:rFonts w:eastAsia="Times New Roman"/>
          <w:strike/>
          <w:szCs w:val="20"/>
          <w:u w:color="000000" w:themeColor="text1"/>
        </w:rPr>
        <w:t>If an internal combustion engine is used, the moped must have a power drive system that functions directly or automatically without clutching or shifting by the operator after the drive system is engaged.</w:t>
      </w:r>
      <w:r w:rsidRPr="00D474F6">
        <w:rPr>
          <w:rFonts w:eastAsia="Times New Roman"/>
          <w:szCs w:val="20"/>
          <w:u w:color="000000" w:themeColor="text1"/>
        </w:rPr>
        <w:t xml:space="preserve"> </w:t>
      </w:r>
      <w:r w:rsidRPr="00D474F6">
        <w:rPr>
          <w:rFonts w:eastAsia="Times New Roman"/>
          <w:szCs w:val="20"/>
          <w:u w:val="single" w:color="000000" w:themeColor="text1"/>
        </w:rPr>
        <w:t>Reserved.</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(44)</w:t>
      </w:r>
      <w:r w:rsidR="003C7FDD" w:rsidRPr="00D474F6">
        <w:rPr>
          <w:rFonts w:eastAsia="Times New Roman"/>
          <w:szCs w:val="20"/>
          <w:u w:color="000000" w:themeColor="text1"/>
        </w:rPr>
        <w:tab/>
      </w:r>
      <w:r w:rsidR="003C7FDD" w:rsidRPr="00D474F6">
        <w:rPr>
          <w:rFonts w:eastAsia="Times New Roman"/>
          <w:strike/>
          <w:szCs w:val="20"/>
          <w:u w:color="000000" w:themeColor="text1"/>
        </w:rPr>
        <w:t>‘Automotive three</w:t>
      </w:r>
      <w:r w:rsidR="003C7FDD" w:rsidRPr="00D474F6">
        <w:rPr>
          <w:rFonts w:eastAsia="Times New Roman"/>
          <w:strike/>
          <w:szCs w:val="20"/>
          <w:u w:color="000000" w:themeColor="text1"/>
        </w:rPr>
        <w:noBreakHyphen/>
        <w:t>wheel vehicle’ means a motor vehicle having no more than three permanent functional wheels in contact with the ground, having a bench seat for the use of the operator, and having an automotive type steering device, but excluding a tractor and a motorcycle three</w:t>
      </w:r>
      <w:r w:rsidR="003C7FDD" w:rsidRPr="00D474F6">
        <w:rPr>
          <w:rFonts w:eastAsia="Times New Roman"/>
          <w:strike/>
          <w:szCs w:val="20"/>
          <w:u w:color="000000" w:themeColor="text1"/>
        </w:rPr>
        <w:noBreakHyphen/>
        <w:t>wheel vehicle.</w:t>
      </w:r>
      <w:r w:rsidR="003C7FDD" w:rsidRPr="00D474F6">
        <w:rPr>
          <w:rFonts w:eastAsia="Times New Roman"/>
          <w:szCs w:val="20"/>
          <w:u w:color="000000" w:themeColor="text1"/>
        </w:rPr>
        <w:t xml:space="preserve"> </w:t>
      </w:r>
      <w:r w:rsidR="003C7FDD" w:rsidRPr="00D474F6">
        <w:rPr>
          <w:rFonts w:eastAsia="Times New Roman"/>
          <w:szCs w:val="20"/>
          <w:u w:val="single" w:color="000000" w:themeColor="text1"/>
        </w:rPr>
        <w:t>Reserved.</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(45)</w:t>
      </w:r>
      <w:r w:rsidR="003C7FDD" w:rsidRPr="00D474F6">
        <w:rPr>
          <w:rFonts w:eastAsia="Times New Roman"/>
          <w:szCs w:val="20"/>
          <w:u w:color="000000" w:themeColor="text1"/>
        </w:rPr>
        <w:tab/>
      </w:r>
      <w:r w:rsidR="003C7FDD" w:rsidRPr="00D474F6">
        <w:rPr>
          <w:rFonts w:eastAsia="Times New Roman"/>
          <w:strike/>
          <w:szCs w:val="20"/>
          <w:u w:color="000000" w:themeColor="text1"/>
        </w:rPr>
        <w:t>‘Motorcycle three</w:t>
      </w:r>
      <w:r w:rsidR="003C7FDD" w:rsidRPr="00D474F6">
        <w:rPr>
          <w:rFonts w:eastAsia="Times New Roman"/>
          <w:strike/>
          <w:szCs w:val="20"/>
          <w:u w:color="000000" w:themeColor="text1"/>
        </w:rPr>
        <w:noBreakHyphen/>
        <w:t>wheel vehicle’ means a motor vehicle having no more than three permanent functional wheels in contact with the ground to include motorcycles with detachable side cars, having a saddle type seat for the operator, and handlebars or a motorcycle type steering device, but excluding a tractor or automotive three</w:t>
      </w:r>
      <w:r w:rsidR="003C7FDD" w:rsidRPr="00D474F6">
        <w:rPr>
          <w:rFonts w:eastAsia="Times New Roman"/>
          <w:strike/>
          <w:szCs w:val="20"/>
          <w:u w:color="000000" w:themeColor="text1"/>
        </w:rPr>
        <w:noBreakHyphen/>
        <w:t>wheel vehicle.</w:t>
      </w:r>
      <w:r w:rsidR="003C7FDD" w:rsidRPr="00D474F6">
        <w:rPr>
          <w:rFonts w:eastAsia="Times New Roman"/>
          <w:szCs w:val="20"/>
          <w:u w:color="000000" w:themeColor="text1"/>
        </w:rPr>
        <w:t xml:space="preserve"> </w:t>
      </w:r>
      <w:r w:rsidR="003C7FDD" w:rsidRPr="00D474F6">
        <w:rPr>
          <w:rFonts w:eastAsia="Times New Roman"/>
          <w:szCs w:val="20"/>
          <w:u w:val="single" w:color="000000" w:themeColor="text1"/>
        </w:rPr>
        <w:t>Reserved.</w:t>
      </w:r>
      <w:r w:rsidR="003C7FDD" w:rsidRPr="00D474F6">
        <w:rPr>
          <w:rFonts w:eastAsia="Times New Roman"/>
          <w:szCs w:val="20"/>
          <w:u w:color="000000" w:themeColor="text1"/>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lastRenderedPageBreak/>
        <w:t>SECTION</w:t>
      </w:r>
      <w:r w:rsidRPr="00D474F6">
        <w:rPr>
          <w:rFonts w:eastAsia="Times New Roman"/>
          <w:szCs w:val="20"/>
          <w:u w:color="000000" w:themeColor="text1"/>
        </w:rPr>
        <w:tab/>
        <w:t>36.</w:t>
      </w:r>
      <w:r w:rsidRPr="00D474F6">
        <w:rPr>
          <w:rFonts w:eastAsia="Times New Roman"/>
          <w:szCs w:val="20"/>
          <w:u w:color="000000" w:themeColor="text1"/>
        </w:rPr>
        <w:tab/>
        <w:t>Section 56</w:t>
      </w:r>
      <w:r w:rsidRPr="00D474F6">
        <w:rPr>
          <w:rFonts w:eastAsia="Times New Roman"/>
          <w:szCs w:val="20"/>
          <w:u w:color="000000" w:themeColor="text1"/>
        </w:rPr>
        <w:noBreakHyphen/>
        <w:t>19</w:t>
      </w:r>
      <w:r w:rsidRPr="00D474F6">
        <w:rPr>
          <w:rFonts w:eastAsia="Times New Roman"/>
          <w:szCs w:val="20"/>
          <w:u w:color="000000" w:themeColor="text1"/>
        </w:rPr>
        <w:noBreakHyphen/>
        <w:t>220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19</w:t>
      </w:r>
      <w:r w:rsidRPr="00D474F6">
        <w:rPr>
          <w:rFonts w:eastAsia="Times New Roman"/>
          <w:szCs w:val="20"/>
          <w:u w:color="000000" w:themeColor="text1"/>
        </w:rPr>
        <w:noBreakHyphen/>
        <w:t>220.</w:t>
      </w:r>
      <w:r w:rsidRPr="00D474F6">
        <w:rPr>
          <w:rFonts w:eastAsia="Times New Roman"/>
          <w:szCs w:val="20"/>
          <w:u w:color="000000" w:themeColor="text1"/>
        </w:rPr>
        <w:tab/>
        <w:t xml:space="preserve">No certificate of title need be obtained for: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w:t>
      </w:r>
      <w:r w:rsidR="003C7FDD" w:rsidRPr="00D474F6">
        <w:rPr>
          <w:rFonts w:eastAsia="Times New Roman"/>
          <w:szCs w:val="20"/>
          <w:u w:color="000000" w:themeColor="text1"/>
        </w:rPr>
        <w:tab/>
        <w:t xml:space="preserve">A vehicle owned by the United States unless it is registered in this State;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(2)</w:t>
      </w:r>
      <w:r w:rsidR="003C7FDD" w:rsidRPr="00D474F6">
        <w:rPr>
          <w:rFonts w:eastAsia="Times New Roman"/>
          <w:szCs w:val="20"/>
          <w:u w:color="000000" w:themeColor="text1"/>
        </w:rPr>
        <w:tab/>
        <w:t xml:space="preserve">A vehicle owned by a manufacturer or dealer and held for sale, even though incidentally moved on the highway or used for purposes of testing or demonstration, or a vehicle used by the manufacturer solely for testing;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(3)</w:t>
      </w:r>
      <w:r w:rsidR="003C7FDD" w:rsidRPr="00D474F6">
        <w:rPr>
          <w:rFonts w:eastAsia="Times New Roman"/>
          <w:szCs w:val="20"/>
          <w:u w:color="000000" w:themeColor="text1"/>
        </w:rPr>
        <w:tab/>
        <w:t xml:space="preserve">A vehicle owned by a nonresident of this State and not required by law to be registered in this State;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(4)</w:t>
      </w:r>
      <w:r w:rsidR="003C7FDD" w:rsidRPr="00D474F6">
        <w:rPr>
          <w:rFonts w:eastAsia="Times New Roman"/>
          <w:szCs w:val="20"/>
          <w:u w:color="000000" w:themeColor="text1"/>
        </w:rPr>
        <w:tab/>
        <w:t xml:space="preserve">A vehicle regularly engaged in the interstate transportation of persons or property for which a currently effective certificate of title has been issued in another state;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(5)</w:t>
      </w:r>
      <w:r w:rsidR="003C7FDD" w:rsidRPr="00D474F6">
        <w:rPr>
          <w:rFonts w:eastAsia="Times New Roman"/>
          <w:szCs w:val="20"/>
          <w:u w:color="000000" w:themeColor="text1"/>
        </w:rPr>
        <w:tab/>
        <w:t xml:space="preserve">A vehicle moved solely by animal power;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(6)</w:t>
      </w:r>
      <w:r w:rsidR="003C7FDD" w:rsidRPr="00D474F6">
        <w:rPr>
          <w:rFonts w:eastAsia="Times New Roman"/>
          <w:szCs w:val="20"/>
          <w:u w:color="000000" w:themeColor="text1"/>
        </w:rPr>
        <w:tab/>
        <w:t xml:space="preserve">An implement of husbandry;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(7)</w:t>
      </w:r>
      <w:r w:rsidR="003C7FDD" w:rsidRPr="00D474F6">
        <w:rPr>
          <w:rFonts w:eastAsia="Times New Roman"/>
          <w:szCs w:val="20"/>
          <w:u w:color="000000" w:themeColor="text1"/>
        </w:rPr>
        <w:tab/>
        <w:t xml:space="preserve">Special mobile equipment not required to be registered and licensed in this State;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(8)</w:t>
      </w:r>
      <w:r w:rsidR="003C7FDD" w:rsidRPr="00D474F6">
        <w:rPr>
          <w:rFonts w:eastAsia="Times New Roman"/>
          <w:szCs w:val="20"/>
          <w:u w:color="000000" w:themeColor="text1"/>
        </w:rPr>
        <w:tab/>
        <w:t xml:space="preserve">A pole trailer; </w:t>
      </w:r>
      <w:r w:rsidR="003C7FDD" w:rsidRPr="00D474F6">
        <w:rPr>
          <w:rFonts w:eastAsia="Times New Roman"/>
          <w:strike/>
          <w:szCs w:val="20"/>
          <w:u w:color="000000" w:themeColor="text1"/>
        </w:rPr>
        <w:t>and</w:t>
      </w:r>
      <w:r w:rsidR="003C7FDD" w:rsidRPr="00D474F6">
        <w:rPr>
          <w:rFonts w:eastAsia="Times New Roman"/>
          <w:szCs w:val="20"/>
          <w:u w:color="000000" w:themeColor="text1"/>
        </w:rPr>
        <w:t xml:space="preserve">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u w:color="000000" w:themeColor="text1"/>
        </w:rPr>
        <w:tab/>
      </w:r>
      <w:r w:rsidR="003C7FDD" w:rsidRPr="00D474F6">
        <w:rPr>
          <w:rFonts w:eastAsia="Times New Roman"/>
          <w:szCs w:val="20"/>
          <w:u w:color="000000" w:themeColor="text1"/>
        </w:rPr>
        <w:t>(9)</w:t>
      </w:r>
      <w:r w:rsidR="003C7FDD" w:rsidRPr="00D474F6">
        <w:rPr>
          <w:rFonts w:eastAsia="Times New Roman"/>
          <w:szCs w:val="20"/>
          <w:u w:color="000000" w:themeColor="text1"/>
        </w:rPr>
        <w:tab/>
      </w:r>
      <w:r w:rsidR="003C7FDD" w:rsidRPr="00D474F6">
        <w:rPr>
          <w:rFonts w:eastAsia="Times New Roman"/>
          <w:strike/>
          <w:szCs w:val="20"/>
          <w:u w:color="000000" w:themeColor="text1"/>
        </w:rPr>
        <w:t>Vehicles</w:t>
      </w:r>
      <w:r w:rsidR="003C7FDD" w:rsidRPr="00D474F6">
        <w:rPr>
          <w:rFonts w:eastAsia="Times New Roman"/>
          <w:szCs w:val="20"/>
          <w:u w:color="000000" w:themeColor="text1"/>
        </w:rPr>
        <w:t xml:space="preserve"> </w:t>
      </w:r>
      <w:r w:rsidR="003C7FDD" w:rsidRPr="00D474F6">
        <w:rPr>
          <w:rFonts w:eastAsia="Times New Roman"/>
          <w:szCs w:val="20"/>
          <w:u w:val="single" w:color="000000" w:themeColor="text1"/>
        </w:rPr>
        <w:t>A vehicle</w:t>
      </w:r>
      <w:r w:rsidR="003C7FDD" w:rsidRPr="00D474F6">
        <w:rPr>
          <w:rFonts w:eastAsia="Times New Roman"/>
          <w:szCs w:val="20"/>
          <w:u w:color="000000" w:themeColor="text1"/>
        </w:rPr>
        <w:t xml:space="preserve"> not required to be licensed and registered in this State, except mobile homes</w:t>
      </w:r>
      <w:r w:rsidR="003C7FDD" w:rsidRPr="00D474F6">
        <w:rPr>
          <w:rFonts w:eastAsia="Times New Roman"/>
          <w:strike/>
          <w:szCs w:val="20"/>
          <w:u w:color="000000" w:themeColor="text1"/>
        </w:rPr>
        <w:t>.</w:t>
      </w:r>
      <w:r w:rsidR="003C7FDD" w:rsidRPr="00D474F6">
        <w:rPr>
          <w:rFonts w:eastAsia="Times New Roman"/>
          <w:szCs w:val="20"/>
          <w:u w:val="single"/>
        </w:rPr>
        <w:t>;</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(10)</w:t>
      </w:r>
      <w:r w:rsidR="003C7FDD" w:rsidRPr="00D474F6">
        <w:rPr>
          <w:rFonts w:eastAsia="Times New Roman"/>
          <w:szCs w:val="20"/>
          <w:u w:color="000000" w:themeColor="text1"/>
        </w:rPr>
        <w:tab/>
        <w:t>A vehicle used by its manufacturer in a benefit program for the manufacturer’s employees</w:t>
      </w:r>
      <w:r w:rsidR="003C7FDD" w:rsidRPr="00D474F6">
        <w:rPr>
          <w:rFonts w:eastAsia="Times New Roman"/>
          <w:strike/>
          <w:szCs w:val="20"/>
          <w:u w:color="000000" w:themeColor="text1"/>
        </w:rPr>
        <w:t>.</w:t>
      </w:r>
      <w:r w:rsidR="003C7FDD" w:rsidRPr="00D474F6">
        <w:rPr>
          <w:rFonts w:eastAsia="Times New Roman"/>
          <w:szCs w:val="20"/>
          <w:u w:val="single" w:color="000000" w:themeColor="text1"/>
        </w:rPr>
        <w:t>;</w:t>
      </w:r>
      <w:r w:rsidR="003C7FDD" w:rsidRPr="00D474F6">
        <w:rPr>
          <w:rFonts w:eastAsia="Times New Roman"/>
          <w:szCs w:val="20"/>
          <w:u w:color="000000" w:themeColor="text1"/>
        </w:rPr>
        <w:t xml:space="preserve">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(11)</w:t>
      </w:r>
      <w:r w:rsidR="003C7FDD" w:rsidRPr="00D474F6">
        <w:rPr>
          <w:rFonts w:eastAsia="Times New Roman"/>
          <w:szCs w:val="20"/>
          <w:u w:color="000000" w:themeColor="text1"/>
        </w:rPr>
        <w:tab/>
        <w:t>A vehicle used by its manufacturer for testing, distribution, evaluation, and promotion, subject to the limitation in Section 56</w:t>
      </w:r>
      <w:r w:rsidR="003C7FDD" w:rsidRPr="00D474F6">
        <w:rPr>
          <w:rFonts w:eastAsia="Times New Roman"/>
          <w:szCs w:val="20"/>
          <w:u w:color="000000" w:themeColor="text1"/>
        </w:rPr>
        <w:noBreakHyphen/>
        <w:t>3</w:t>
      </w:r>
      <w:r w:rsidR="003C7FDD" w:rsidRPr="00D474F6">
        <w:rPr>
          <w:rFonts w:eastAsia="Times New Roman"/>
          <w:szCs w:val="20"/>
          <w:u w:color="000000" w:themeColor="text1"/>
        </w:rPr>
        <w:noBreakHyphen/>
        <w:t>2332(B)(2)</w:t>
      </w:r>
      <w:r w:rsidR="003C7FDD" w:rsidRPr="00D474F6">
        <w:rPr>
          <w:rFonts w:eastAsia="Times New Roman"/>
          <w:szCs w:val="20"/>
          <w:u w:val="single" w:color="000000" w:themeColor="text1"/>
        </w:rPr>
        <w:t>; or</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val="single" w:color="000000" w:themeColor="text1"/>
        </w:rPr>
        <w:t>(12)</w:t>
      </w:r>
      <w:r w:rsidR="003C7FDD" w:rsidRPr="00D474F6">
        <w:rPr>
          <w:rFonts w:eastAsia="Times New Roman"/>
          <w:szCs w:val="20"/>
          <w:u w:color="000000" w:themeColor="text1"/>
        </w:rPr>
        <w:tab/>
      </w:r>
      <w:r w:rsidR="003C7FDD" w:rsidRPr="00D474F6">
        <w:rPr>
          <w:rFonts w:eastAsia="Times New Roman"/>
          <w:szCs w:val="20"/>
          <w:u w:val="single" w:color="000000" w:themeColor="text1"/>
        </w:rPr>
        <w:t>A moped</w:t>
      </w:r>
      <w:r w:rsidR="003C7FDD" w:rsidRPr="00D474F6">
        <w:rPr>
          <w:rFonts w:eastAsia="Times New Roman"/>
          <w:szCs w:val="20"/>
          <w:u w:color="000000" w:themeColor="text1"/>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47396"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SECTION</w:t>
      </w:r>
      <w:r>
        <w:rPr>
          <w:rFonts w:eastAsia="Times New Roman"/>
          <w:szCs w:val="20"/>
          <w:u w:color="000000" w:themeColor="text1"/>
        </w:rPr>
        <w:tab/>
        <w:t>37.</w:t>
      </w:r>
      <w:r>
        <w:rPr>
          <w:rFonts w:eastAsia="Times New Roman"/>
          <w:szCs w:val="20"/>
          <w:u w:color="000000" w:themeColor="text1"/>
        </w:rPr>
        <w:tab/>
      </w:r>
      <w:r w:rsidRPr="004D4A10">
        <w:rPr>
          <w:rFonts w:eastAsia="Times New Roman"/>
          <w:szCs w:val="20"/>
          <w:u w:color="000000" w:themeColor="text1"/>
        </w:rPr>
        <w:t>Section 38</w:t>
      </w:r>
      <w:r w:rsidRPr="004D4A10">
        <w:rPr>
          <w:rFonts w:eastAsia="Times New Roman"/>
          <w:szCs w:val="20"/>
          <w:u w:color="000000" w:themeColor="text1"/>
        </w:rPr>
        <w:noBreakHyphen/>
        <w:t>77</w:t>
      </w:r>
      <w:r w:rsidRPr="004D4A10">
        <w:rPr>
          <w:rFonts w:eastAsia="Times New Roman"/>
          <w:szCs w:val="20"/>
          <w:u w:color="000000" w:themeColor="text1"/>
        </w:rPr>
        <w:noBreakHyphen/>
        <w:t>30(5.5)(d) of the 1976 Code is amended to read:</w:t>
      </w:r>
    </w:p>
    <w:p w:rsidR="00347396" w:rsidRPr="004D4A10"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47396" w:rsidRPr="004D4A10"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D4A10">
        <w:rPr>
          <w:rFonts w:eastAsia="Times New Roman"/>
          <w:szCs w:val="20"/>
          <w:u w:color="000000" w:themeColor="text1"/>
        </w:rPr>
        <w:tab/>
        <w:t>“</w:t>
      </w:r>
      <w:r w:rsidRPr="004D4A10">
        <w:rPr>
          <w:rFonts w:eastAsia="Times New Roman"/>
          <w:szCs w:val="20"/>
        </w:rPr>
        <w:t>(d)</w:t>
      </w:r>
      <w:r w:rsidRPr="004D4A10">
        <w:rPr>
          <w:rFonts w:eastAsia="Times New Roman"/>
          <w:szCs w:val="20"/>
        </w:rPr>
        <w:tab/>
        <w:t>Individual private passenger automobile does not include:</w:t>
      </w:r>
    </w:p>
    <w:p w:rsidR="00347396" w:rsidRPr="004D4A10"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D4A10">
        <w:rPr>
          <w:rFonts w:eastAsia="Times New Roman"/>
          <w:szCs w:val="20"/>
        </w:rPr>
        <w:tab/>
      </w:r>
      <w:r w:rsidRPr="004D4A10">
        <w:rPr>
          <w:rFonts w:eastAsia="Times New Roman"/>
          <w:szCs w:val="20"/>
        </w:rPr>
        <w:tab/>
        <w:t>(i)</w:t>
      </w:r>
      <w:r w:rsidRPr="004D4A10">
        <w:rPr>
          <w:rFonts w:eastAsia="Times New Roman"/>
          <w:szCs w:val="20"/>
        </w:rPr>
        <w:tab/>
      </w:r>
      <w:r w:rsidRPr="004D4A10">
        <w:rPr>
          <w:rFonts w:eastAsia="Times New Roman"/>
          <w:szCs w:val="20"/>
        </w:rPr>
        <w:tab/>
        <w:t>motor vehicles that are used for public or livery conveyance or rented to others without a driver;</w:t>
      </w:r>
    </w:p>
    <w:p w:rsidR="00347396" w:rsidRPr="004D4A10"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D4A10">
        <w:rPr>
          <w:rFonts w:eastAsia="Times New Roman"/>
          <w:szCs w:val="20"/>
        </w:rPr>
        <w:tab/>
      </w:r>
      <w:r w:rsidRPr="004D4A10">
        <w:rPr>
          <w:rFonts w:eastAsia="Times New Roman"/>
          <w:szCs w:val="20"/>
        </w:rPr>
        <w:tab/>
        <w:t>(ii)</w:t>
      </w:r>
      <w:r w:rsidRPr="004D4A10">
        <w:rPr>
          <w:rFonts w:eastAsia="Times New Roman"/>
          <w:szCs w:val="20"/>
        </w:rPr>
        <w:tab/>
        <w:t>fire department vehicles, police vehicles, ambulances, and rescue squad vehicles which are publicly owned;</w:t>
      </w:r>
    </w:p>
    <w:p w:rsidR="00347396" w:rsidRPr="004D4A10"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4D4A10">
        <w:rPr>
          <w:rFonts w:eastAsia="Times New Roman"/>
          <w:szCs w:val="20"/>
        </w:rPr>
        <w:tab/>
      </w:r>
      <w:r w:rsidRPr="004D4A10">
        <w:rPr>
          <w:rFonts w:eastAsia="Times New Roman"/>
          <w:szCs w:val="20"/>
        </w:rPr>
        <w:tab/>
        <w:t>(iii)</w:t>
      </w:r>
      <w:r w:rsidRPr="004D4A10">
        <w:rPr>
          <w:rFonts w:eastAsia="Times New Roman"/>
          <w:szCs w:val="20"/>
        </w:rPr>
        <w:tab/>
      </w:r>
      <w:r w:rsidRPr="004D4A10">
        <w:rPr>
          <w:rFonts w:eastAsia="Times New Roman"/>
          <w:strike/>
          <w:szCs w:val="20"/>
        </w:rPr>
        <w:t>motor</w:t>
      </w:r>
      <w:r w:rsidRPr="004D4A10">
        <w:rPr>
          <w:rFonts w:eastAsia="Times New Roman"/>
          <w:strike/>
          <w:szCs w:val="20"/>
        </w:rPr>
        <w:noBreakHyphen/>
        <w:t>driven cycles, motor scooters, and</w:t>
      </w:r>
      <w:r w:rsidRPr="00361E08">
        <w:rPr>
          <w:rFonts w:eastAsia="Times New Roman"/>
          <w:szCs w:val="20"/>
        </w:rPr>
        <w:t xml:space="preserve"> </w:t>
      </w:r>
      <w:r w:rsidRPr="004D4A10">
        <w:rPr>
          <w:rFonts w:eastAsia="Times New Roman"/>
          <w:szCs w:val="20"/>
        </w:rPr>
        <w:t>mopeds;</w:t>
      </w:r>
    </w:p>
    <w:p w:rsidR="00347396" w:rsidRPr="004D4A10"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D4A10">
        <w:rPr>
          <w:rFonts w:eastAsia="Times New Roman"/>
          <w:szCs w:val="20"/>
        </w:rPr>
        <w:tab/>
      </w:r>
      <w:r w:rsidRPr="004D4A10">
        <w:rPr>
          <w:rFonts w:eastAsia="Times New Roman"/>
          <w:szCs w:val="20"/>
        </w:rPr>
        <w:tab/>
      </w:r>
      <w:r w:rsidRPr="00361E08">
        <w:rPr>
          <w:rFonts w:eastAsia="Times New Roman"/>
          <w:szCs w:val="20"/>
        </w:rPr>
        <w:t>(iv)</w:t>
      </w:r>
      <w:r w:rsidRPr="00361E08">
        <w:rPr>
          <w:rFonts w:eastAsia="Times New Roman"/>
          <w:szCs w:val="20"/>
        </w:rPr>
        <w:tab/>
      </w:r>
      <w:r w:rsidRPr="004D4A10">
        <w:rPr>
          <w:rFonts w:eastAsia="Times New Roman"/>
          <w:szCs w:val="20"/>
        </w:rPr>
        <w:t>dune buggies, all</w:t>
      </w:r>
      <w:r w:rsidRPr="004D4A10">
        <w:rPr>
          <w:rFonts w:eastAsia="Times New Roman"/>
          <w:szCs w:val="20"/>
        </w:rPr>
        <w:noBreakHyphen/>
        <w:t>terrain vehicles, go carts, and snowmobiles;</w:t>
      </w:r>
    </w:p>
    <w:p w:rsidR="00347396" w:rsidRPr="004D4A10"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D4A10">
        <w:rPr>
          <w:rFonts w:eastAsia="Times New Roman"/>
          <w:szCs w:val="20"/>
        </w:rPr>
        <w:tab/>
      </w:r>
      <w:r w:rsidRPr="004D4A10">
        <w:rPr>
          <w:rFonts w:eastAsia="Times New Roman"/>
          <w:szCs w:val="20"/>
        </w:rPr>
        <w:tab/>
      </w:r>
      <w:r w:rsidRPr="00361E08">
        <w:rPr>
          <w:rFonts w:eastAsia="Times New Roman"/>
          <w:szCs w:val="20"/>
        </w:rPr>
        <w:t>(v)</w:t>
      </w:r>
      <w:r w:rsidRPr="004D4A10">
        <w:rPr>
          <w:rFonts w:eastAsia="Times New Roman"/>
          <w:szCs w:val="20"/>
        </w:rPr>
        <w:tab/>
        <w:t>golf carts; and</w:t>
      </w:r>
    </w:p>
    <w:p w:rsidR="003C7FDD" w:rsidRPr="00D474F6" w:rsidRDefault="00347396" w:rsidP="00347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D4A10">
        <w:rPr>
          <w:rFonts w:eastAsia="Times New Roman"/>
          <w:szCs w:val="20"/>
        </w:rPr>
        <w:tab/>
      </w:r>
      <w:r w:rsidRPr="004D4A10">
        <w:rPr>
          <w:rFonts w:eastAsia="Times New Roman"/>
          <w:szCs w:val="20"/>
        </w:rPr>
        <w:tab/>
      </w:r>
      <w:r w:rsidRPr="00361E08">
        <w:rPr>
          <w:rFonts w:eastAsia="Times New Roman"/>
          <w:szCs w:val="20"/>
        </w:rPr>
        <w:t>(vi)</w:t>
      </w:r>
      <w:r w:rsidRPr="004D4A10">
        <w:rPr>
          <w:rFonts w:eastAsia="Times New Roman"/>
          <w:szCs w:val="20"/>
        </w:rPr>
        <w:tab/>
        <w:t>small commercial risks.”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474F6">
        <w:rPr>
          <w:rFonts w:eastAsia="Times New Roman"/>
          <w:snapToGrid w:val="0"/>
          <w:szCs w:val="20"/>
        </w:rPr>
        <w:lastRenderedPageBreak/>
        <w:t>SECTION</w:t>
      </w:r>
      <w:r w:rsidRPr="00D474F6">
        <w:rPr>
          <w:rFonts w:eastAsia="Times New Roman"/>
          <w:snapToGrid w:val="0"/>
          <w:szCs w:val="20"/>
        </w:rPr>
        <w:tab/>
        <w:t>38.</w:t>
      </w:r>
      <w:r w:rsidRPr="00D474F6">
        <w:rPr>
          <w:rFonts w:eastAsia="Times New Roman"/>
          <w:snapToGrid w:val="0"/>
          <w:szCs w:val="20"/>
        </w:rPr>
        <w:tab/>
        <w:t>Prior to July 1, 2017, a person who sells, solicits, or advertises the sale of mopeds clearly and conspicuously shall label each moped with its specifications. The seller also shall attach a metal identification plate to each moped without pedals identifying the vehicle as a moped. This plate must be designed by the department and must display information the department considers necessary for enforcement purposes. The plate must be displayed permanently on each moped without pedals and must not be removed. A seller who fails to label a moped, fails to attach a metal identification plate to a moped, knowingly labels a motorcycle or motor</w:t>
      </w:r>
      <w:r w:rsidRPr="00D474F6">
        <w:rPr>
          <w:rFonts w:eastAsia="Times New Roman"/>
          <w:snapToGrid w:val="0"/>
          <w:szCs w:val="20"/>
        </w:rPr>
        <w:noBreakHyphen/>
        <w:t>driven cycle as a moped, or attaches a metal identification plate to a motor cycle or motor</w:t>
      </w:r>
      <w:r w:rsidRPr="00D474F6">
        <w:rPr>
          <w:rFonts w:eastAsia="Times New Roman"/>
          <w:snapToGrid w:val="0"/>
          <w:szCs w:val="20"/>
        </w:rPr>
        <w:noBreakHyphen/>
        <w:t xml:space="preserve">driven cycle identifying the vehicle as a moped, is guilty of a misdemeanor and, upon conviction, must be fined not more than two hundred dollars or imprisoned for not more than thirty days.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474F6">
        <w:rPr>
          <w:rFonts w:eastAsia="Times New Roman"/>
          <w:snapToGrid w:val="0"/>
          <w:szCs w:val="20"/>
        </w:rPr>
        <w:tab/>
        <w:t>Prior to July 1, 2017, it is unlawful for a person to operate a moped without pedals upon public highways without displaying the attached metal identification plate. A person who violates the provisions of this subsection is guilty of a misdemeanor and, upon conviction, must be fined not more than two hundred dollars or imprisoned not more than thirty days.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474F6">
        <w:rPr>
          <w:rFonts w:eastAsia="Times New Roman"/>
          <w:snapToGrid w:val="0"/>
          <w:szCs w:val="20"/>
        </w:rPr>
        <w:tab/>
        <w:t>Each vehicle that is incorrectly labeled or plated and each moped that is not labeled or plated is a separate violation of this section.</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SECTION</w:t>
      </w:r>
      <w:r w:rsidRPr="00D474F6">
        <w:rPr>
          <w:rFonts w:eastAsia="Times New Roman"/>
          <w:snapToGrid w:val="0"/>
          <w:szCs w:val="20"/>
        </w:rPr>
        <w:tab/>
        <w:t>39.</w:t>
      </w:r>
      <w:r w:rsidRPr="00D474F6">
        <w:rPr>
          <w:rFonts w:eastAsia="Times New Roman"/>
          <w:snapToGrid w:val="0"/>
          <w:szCs w:val="20"/>
        </w:rPr>
        <w:tab/>
        <w:t>Section 56</w:t>
      </w:r>
      <w:r w:rsidRPr="00D474F6">
        <w:rPr>
          <w:rFonts w:eastAsia="Times New Roman"/>
          <w:snapToGrid w:val="0"/>
          <w:szCs w:val="20"/>
        </w:rPr>
        <w:noBreakHyphen/>
        <w:t>5</w:t>
      </w:r>
      <w:r w:rsidRPr="00D474F6">
        <w:rPr>
          <w:rFonts w:eastAsia="Times New Roman"/>
          <w:snapToGrid w:val="0"/>
          <w:szCs w:val="20"/>
        </w:rPr>
        <w:noBreakHyphen/>
        <w:t>2941(A)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474F6">
        <w:rPr>
          <w:rFonts w:eastAsia="Times New Roman"/>
          <w:snapToGrid w:val="0"/>
          <w:szCs w:val="20"/>
        </w:rPr>
        <w:tab/>
      </w:r>
      <w:r w:rsidRPr="00D474F6">
        <w:rPr>
          <w:rFonts w:eastAsia="Times New Roman"/>
          <w:szCs w:val="20"/>
        </w:rPr>
        <w:t>(A)</w:t>
      </w:r>
      <w:r w:rsidRPr="00D474F6">
        <w:rPr>
          <w:rFonts w:eastAsia="Times New Roman"/>
          <w:szCs w:val="20"/>
        </w:rPr>
        <w:tab/>
        <w:t>The Department of Motor Vehicles shall require a person who is a resident of this State and who is convicted of violating the provisions of Section 56</w:t>
      </w:r>
      <w:r w:rsidRPr="00D474F6">
        <w:rPr>
          <w:rFonts w:eastAsia="Times New Roman"/>
          <w:szCs w:val="20"/>
        </w:rPr>
        <w:noBreakHyphen/>
        <w:t>5</w:t>
      </w:r>
      <w:r w:rsidRPr="00D474F6">
        <w:rPr>
          <w:rFonts w:eastAsia="Times New Roman"/>
          <w:szCs w:val="20"/>
        </w:rPr>
        <w:noBreakHyphen/>
        <w:t>2930, 56</w:t>
      </w:r>
      <w:r w:rsidRPr="00D474F6">
        <w:rPr>
          <w:rFonts w:eastAsia="Times New Roman"/>
          <w:szCs w:val="20"/>
        </w:rPr>
        <w:noBreakHyphen/>
        <w:t>5</w:t>
      </w:r>
      <w:r w:rsidRPr="00D474F6">
        <w:rPr>
          <w:rFonts w:eastAsia="Times New Roman"/>
          <w:szCs w:val="20"/>
        </w:rPr>
        <w:noBreakHyphen/>
        <w:t>2933, 56</w:t>
      </w:r>
      <w:r w:rsidRPr="00D474F6">
        <w:rPr>
          <w:rFonts w:eastAsia="Times New Roman"/>
          <w:szCs w:val="20"/>
        </w:rPr>
        <w:noBreakHyphen/>
        <w:t>5</w:t>
      </w:r>
      <w:r w:rsidRPr="00D474F6">
        <w:rPr>
          <w:rFonts w:eastAsia="Times New Roman"/>
          <w:szCs w:val="20"/>
        </w:rPr>
        <w:noBreakHyphen/>
        <w:t>2945, 56</w:t>
      </w:r>
      <w:r w:rsidRPr="00D474F6">
        <w:rPr>
          <w:rFonts w:eastAsia="Times New Roman"/>
          <w:szCs w:val="20"/>
        </w:rPr>
        <w:noBreakHyphen/>
        <w:t>5</w:t>
      </w:r>
      <w:r w:rsidRPr="00D474F6">
        <w:rPr>
          <w:rFonts w:eastAsia="Times New Roman"/>
          <w:szCs w:val="20"/>
        </w:rPr>
        <w:noBreakHyphen/>
        <w:t>2947 except if the conviction was for Section 56</w:t>
      </w:r>
      <w:r w:rsidRPr="00D474F6">
        <w:rPr>
          <w:rFonts w:eastAsia="Times New Roman"/>
          <w:szCs w:val="20"/>
        </w:rPr>
        <w:noBreakHyphen/>
        <w:t>5</w:t>
      </w:r>
      <w:r w:rsidRPr="00D474F6">
        <w:rPr>
          <w:rFonts w:eastAsia="Times New Roman"/>
          <w:szCs w:val="20"/>
        </w:rPr>
        <w:noBreakHyphen/>
        <w:t>750, or a law of another state that prohibits a person from driving a motor vehicle while under the influence of alcohol or other drugs, to have installed on any motor vehicle the person drives</w:t>
      </w:r>
      <w:r w:rsidRPr="00D474F6">
        <w:rPr>
          <w:rFonts w:eastAsia="Times New Roman"/>
          <w:szCs w:val="20"/>
          <w:u w:val="single"/>
        </w:rPr>
        <w:t>, except a moped,</w:t>
      </w:r>
      <w:r w:rsidRPr="00D474F6">
        <w:rPr>
          <w:rFonts w:eastAsia="Times New Roman"/>
          <w:szCs w:val="20"/>
        </w:rPr>
        <w:t xml:space="preserve"> an ignition interlock device designed to prevent driving of the motor vehicle if the person has consumed alcoholic beverages. This section does not apply to a person convicted of a first offense violation of Section 56</w:t>
      </w:r>
      <w:r w:rsidRPr="00D474F6">
        <w:rPr>
          <w:rFonts w:eastAsia="Times New Roman"/>
          <w:szCs w:val="20"/>
        </w:rPr>
        <w:noBreakHyphen/>
        <w:t>5</w:t>
      </w:r>
      <w:r w:rsidRPr="00D474F6">
        <w:rPr>
          <w:rFonts w:eastAsia="Times New Roman"/>
          <w:szCs w:val="20"/>
        </w:rPr>
        <w:noBreakHyphen/>
        <w:t>2930 or 56</w:t>
      </w:r>
      <w:r w:rsidRPr="00D474F6">
        <w:rPr>
          <w:rFonts w:eastAsia="Times New Roman"/>
          <w:szCs w:val="20"/>
        </w:rPr>
        <w:noBreakHyphen/>
        <w:t>5</w:t>
      </w:r>
      <w:r w:rsidRPr="00D474F6">
        <w:rPr>
          <w:rFonts w:eastAsia="Times New Roman"/>
          <w:szCs w:val="20"/>
        </w:rPr>
        <w:noBreakHyphen/>
        <w:t>2933, unless the person submitted to a breath test pursuant to Section 56</w:t>
      </w:r>
      <w:r w:rsidRPr="00D474F6">
        <w:rPr>
          <w:rFonts w:eastAsia="Times New Roman"/>
          <w:szCs w:val="20"/>
        </w:rPr>
        <w:noBreakHyphen/>
        <w:t>5</w:t>
      </w:r>
      <w:r w:rsidRPr="00D474F6">
        <w:rPr>
          <w:rFonts w:eastAsia="Times New Roman"/>
          <w:szCs w:val="20"/>
        </w:rPr>
        <w:noBreakHyphen/>
        <w:t>2950 and had an alcohol concentration of fifteen one</w:t>
      </w:r>
      <w:r w:rsidRPr="00D474F6">
        <w:rPr>
          <w:rFonts w:eastAsia="Times New Roman"/>
          <w:szCs w:val="20"/>
        </w:rPr>
        <w:noBreakHyphen/>
        <w:t xml:space="preserve">hundredths of one percent or more. The department may waive the requirements of this section if the department determines that the person has a medical condition that makes the person incapable of properly operating the installed device. If the </w:t>
      </w:r>
      <w:r w:rsidRPr="00D474F6">
        <w:rPr>
          <w:rFonts w:eastAsia="Times New Roman"/>
          <w:szCs w:val="20"/>
        </w:rPr>
        <w:lastRenderedPageBreak/>
        <w:t>department grants a medical waiver, the department shall suspend the person’s driver’s license for the length of time that the person would have been required to hold an ignition interlock restricted license. The department may withdraw the waiver at any time that the department becomes aware that the person’s medical condition has improved to the extent that the person has become capable of properly operating an installed device. The department also shall require a person who has enrolled in the Ignition Interlock Device Program in lieu of the remainder of a driver’s license suspension or denial of the issuance of a driver’s license or permit to have an ignition interlock device installed on any motor vehicle the person drives</w:t>
      </w:r>
      <w:r w:rsidRPr="00D474F6">
        <w:rPr>
          <w:rFonts w:eastAsia="Times New Roman"/>
          <w:szCs w:val="20"/>
          <w:u w:val="single"/>
        </w:rPr>
        <w:t>, except a moped</w:t>
      </w:r>
      <w:r w:rsidRPr="00D474F6">
        <w:rPr>
          <w:rFonts w:eastAsia="Times New Roman"/>
          <w:szCs w:val="20"/>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40.</w:t>
      </w:r>
      <w:r w:rsidRPr="00D474F6">
        <w:rPr>
          <w:rFonts w:eastAsia="Times New Roman"/>
          <w:szCs w:val="20"/>
          <w:u w:color="000000" w:themeColor="text1"/>
        </w:rPr>
        <w:tab/>
        <w:t xml:space="preserve">Article 30, Chapter 5, Title 56 of the 1976 Code is repealed.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41.</w:t>
      </w:r>
      <w:r w:rsidRPr="00D474F6">
        <w:rPr>
          <w:rFonts w:eastAsia="Times New Roman"/>
          <w:szCs w:val="20"/>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w:t>
      </w:r>
      <w:r w:rsidR="00C902C9">
        <w:rPr>
          <w:rFonts w:eastAsia="Times New Roman"/>
          <w:szCs w:val="20"/>
          <w:u w:color="000000" w:themeColor="text1"/>
        </w:rPr>
        <w:t xml:space="preserve"> </w:t>
      </w:r>
      <w:r w:rsidRPr="00D474F6">
        <w:rPr>
          <w:rFonts w:eastAsia="Times New Roman"/>
          <w:szCs w:val="20"/>
          <w:u w:color="000000" w:themeColor="text1"/>
        </w:rPr>
        <w:t>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D474F6">
        <w:rPr>
          <w:rFonts w:eastAsia="Times New Roman"/>
          <w:snapToGrid w:val="0"/>
          <w:szCs w:val="20"/>
        </w:rPr>
        <w:t>SECTION</w:t>
      </w:r>
      <w:r w:rsidRPr="00D474F6">
        <w:rPr>
          <w:rFonts w:eastAsia="Times New Roman"/>
          <w:snapToGrid w:val="0"/>
          <w:szCs w:val="20"/>
        </w:rPr>
        <w:tab/>
        <w:t>42.</w:t>
      </w:r>
      <w:r w:rsidRPr="00D474F6">
        <w:rPr>
          <w:rFonts w:eastAsia="Times New Roman"/>
          <w:snapToGrid w:val="0"/>
          <w:szCs w:val="20"/>
        </w:rPr>
        <w:tab/>
        <w:t>This act takes effect February 1, 201</w:t>
      </w:r>
      <w:r>
        <w:rPr>
          <w:rFonts w:eastAsia="Times New Roman"/>
          <w:snapToGrid w:val="0"/>
          <w:szCs w:val="20"/>
        </w:rPr>
        <w:t>8</w:t>
      </w:r>
      <w:r w:rsidRPr="00D474F6">
        <w:rPr>
          <w:rFonts w:eastAsia="Times New Roman"/>
          <w:snapToGrid w:val="0"/>
          <w:szCs w:val="20"/>
        </w:rPr>
        <w:t>.</w:t>
      </w:r>
    </w:p>
    <w:p w:rsidR="00B46B6E" w:rsidRDefault="00522CE0"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C2549" w:rsidRDefault="00DC2549" w:rsidP="00DC2549">
      <w:pPr>
        <w:suppressAutoHyphens/>
        <w:jc w:val="both"/>
        <w:rPr>
          <w:rFonts w:eastAsia="Times New Roman"/>
        </w:rPr>
      </w:pPr>
    </w:p>
    <w:sectPr w:rsidR="00DC2549" w:rsidSect="001D1C1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65AF" w:rsidRDefault="00AC65AF" w:rsidP="00522CE0">
      <w:r>
        <w:separator/>
      </w:r>
    </w:p>
  </w:endnote>
  <w:endnote w:type="continuationSeparator" w:id="0">
    <w:p w:rsidR="00AC65AF" w:rsidRDefault="00AC65A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F1A3AE7-A571-4373-8048-65C47786E676}"/>
    <w:embedBold r:id="rId2" w:fontKey="{588834A1-5517-4382-B278-819FE3D67A40}"/>
  </w:font>
  <w:font w:name="Calibri">
    <w:panose1 w:val="020F0502020204030204"/>
    <w:charset w:val="00"/>
    <w:family w:val="swiss"/>
    <w:pitch w:val="variable"/>
    <w:sig w:usb0="E00002FF" w:usb1="4000ACFF" w:usb2="00000001" w:usb3="00000000" w:csb0="0000019F" w:csb1="00000000"/>
    <w:embedRegular r:id="rId3" w:fontKey="{3879869D-E75B-4A55-8552-970FE160E681}"/>
  </w:font>
  <w:font w:name="Cambria">
    <w:panose1 w:val="02040503050406030204"/>
    <w:charset w:val="00"/>
    <w:family w:val="roman"/>
    <w:pitch w:val="variable"/>
    <w:sig w:usb0="E00002FF" w:usb1="400004FF" w:usb2="00000000" w:usb3="00000000" w:csb0="0000019F" w:csb1="00000000"/>
    <w:embedRegular r:id="rId4" w:fontKey="{919AD2B5-9789-4E79-A3D1-578BDC7655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B6E" w:rsidRPr="00FD38B4" w:rsidRDefault="00FD38B4" w:rsidP="00FD38B4">
    <w:pPr>
      <w:pStyle w:val="Footer"/>
      <w:tabs>
        <w:tab w:val="clear" w:pos="4680"/>
        <w:tab w:val="clear" w:pos="9360"/>
        <w:tab w:val="center" w:pos="2995"/>
      </w:tabs>
      <w:spacing w:before="120"/>
    </w:pPr>
    <w:r>
      <w:t>[197</w:t>
    </w:r>
    <w:r w:rsidR="001D1C16">
      <w:t>-</w:t>
    </w:r>
    <w:r w:rsidR="001D1C16">
      <w:fldChar w:fldCharType="begin"/>
    </w:r>
    <w:r w:rsidR="001D1C16">
      <w:instrText xml:space="preserve"> PAGE  \* MERGEFORMAT </w:instrText>
    </w:r>
    <w:r w:rsidR="001D1C16">
      <w:fldChar w:fldCharType="separate"/>
    </w:r>
    <w:r w:rsidR="00DC2549">
      <w:rPr>
        <w:noProof/>
      </w:rPr>
      <w:t>1</w:t>
    </w:r>
    <w:r w:rsidR="001D1C16">
      <w:fldChar w:fldCharType="end"/>
    </w:r>
    <w:r w:rsidR="001D1C1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C16" w:rsidRPr="00FD38B4" w:rsidRDefault="001D1C16" w:rsidP="00FD38B4">
    <w:pPr>
      <w:pStyle w:val="Footer"/>
      <w:tabs>
        <w:tab w:val="clear" w:pos="4680"/>
        <w:tab w:val="clear" w:pos="9360"/>
        <w:tab w:val="center" w:pos="2995"/>
      </w:tabs>
      <w:spacing w:before="120"/>
    </w:pPr>
    <w:r>
      <w:t>[197]</w:t>
    </w:r>
    <w:r>
      <w:tab/>
    </w:r>
    <w:r>
      <w:fldChar w:fldCharType="begin"/>
    </w:r>
    <w:r>
      <w:instrText xml:space="preserve"> PAGE  \* MERGEFORMAT </w:instrText>
    </w:r>
    <w:r>
      <w:fldChar w:fldCharType="separate"/>
    </w:r>
    <w:r w:rsidR="00DC254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65AF" w:rsidRDefault="00AC65AF" w:rsidP="00522CE0">
      <w:r>
        <w:separator/>
      </w:r>
    </w:p>
  </w:footnote>
  <w:footnote w:type="continuationSeparator" w:id="0">
    <w:p w:rsidR="00AC65AF" w:rsidRDefault="00AC65A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MOPE.KMM.GH"/>
    <w:docVar w:name="CoverAttorneyInitials" w:val="KMM"/>
    <w:docVar w:name="CoverAttorneyLastName" w:val="Moffitt"/>
    <w:docVar w:name="CoverBillType" w:val="b"/>
    <w:docVar w:name="CoverSenator" w:val="GH"/>
    <w:docVar w:name="dvBillNumber" w:val="197"/>
    <w:docVar w:name="dvBillNumberPrefix" w:val="S. "/>
    <w:docVar w:name="dvOriginalBody" w:val="Senate"/>
    <w:docVar w:name="fulldraftpath" w:val="L:\S-RES\GH\003MOPE.KMM.GH.DOCX"/>
    <w:docVar w:name="NameofBody" w:val="S"/>
    <w:docVar w:name="vgroup2" w:val="S-RES"/>
  </w:docVars>
  <w:rsids>
    <w:rsidRoot w:val="00DC0717"/>
    <w:rsid w:val="0000653F"/>
    <w:rsid w:val="00042AC1"/>
    <w:rsid w:val="00046516"/>
    <w:rsid w:val="0007601D"/>
    <w:rsid w:val="000B0720"/>
    <w:rsid w:val="000B5EAF"/>
    <w:rsid w:val="001315B2"/>
    <w:rsid w:val="00170561"/>
    <w:rsid w:val="00186AC9"/>
    <w:rsid w:val="00197DF1"/>
    <w:rsid w:val="001B3DD9"/>
    <w:rsid w:val="001B7E5D"/>
    <w:rsid w:val="001D1C16"/>
    <w:rsid w:val="001D3BAC"/>
    <w:rsid w:val="00216025"/>
    <w:rsid w:val="00245C4E"/>
    <w:rsid w:val="002C1321"/>
    <w:rsid w:val="002C2031"/>
    <w:rsid w:val="002C5896"/>
    <w:rsid w:val="002D3BED"/>
    <w:rsid w:val="00307C2B"/>
    <w:rsid w:val="003147ED"/>
    <w:rsid w:val="00314DFF"/>
    <w:rsid w:val="00315D04"/>
    <w:rsid w:val="00347396"/>
    <w:rsid w:val="00367996"/>
    <w:rsid w:val="00383247"/>
    <w:rsid w:val="003C7FDD"/>
    <w:rsid w:val="003D6E2B"/>
    <w:rsid w:val="003E7597"/>
    <w:rsid w:val="00413EBF"/>
    <w:rsid w:val="0044020F"/>
    <w:rsid w:val="00450668"/>
    <w:rsid w:val="00454138"/>
    <w:rsid w:val="004813A2"/>
    <w:rsid w:val="004952FA"/>
    <w:rsid w:val="004B6A22"/>
    <w:rsid w:val="004C7CB5"/>
    <w:rsid w:val="004D7F37"/>
    <w:rsid w:val="00522CE0"/>
    <w:rsid w:val="00541951"/>
    <w:rsid w:val="005574B7"/>
    <w:rsid w:val="00565148"/>
    <w:rsid w:val="00570403"/>
    <w:rsid w:val="00593361"/>
    <w:rsid w:val="005A413B"/>
    <w:rsid w:val="005A5017"/>
    <w:rsid w:val="005A648C"/>
    <w:rsid w:val="005D2D19"/>
    <w:rsid w:val="005D6A32"/>
    <w:rsid w:val="005F07AC"/>
    <w:rsid w:val="005F1745"/>
    <w:rsid w:val="00620E71"/>
    <w:rsid w:val="006A1802"/>
    <w:rsid w:val="006C0CBB"/>
    <w:rsid w:val="006C74EA"/>
    <w:rsid w:val="00720D40"/>
    <w:rsid w:val="007318D4"/>
    <w:rsid w:val="00765784"/>
    <w:rsid w:val="007A4390"/>
    <w:rsid w:val="007D1139"/>
    <w:rsid w:val="007E5CB7"/>
    <w:rsid w:val="007E671C"/>
    <w:rsid w:val="008314D2"/>
    <w:rsid w:val="00870F6F"/>
    <w:rsid w:val="008B2F42"/>
    <w:rsid w:val="008C3697"/>
    <w:rsid w:val="008E185F"/>
    <w:rsid w:val="008F023B"/>
    <w:rsid w:val="00904E16"/>
    <w:rsid w:val="0090694D"/>
    <w:rsid w:val="009162B3"/>
    <w:rsid w:val="00927C62"/>
    <w:rsid w:val="00983951"/>
    <w:rsid w:val="00984124"/>
    <w:rsid w:val="00984640"/>
    <w:rsid w:val="00995C37"/>
    <w:rsid w:val="009C118A"/>
    <w:rsid w:val="00A02011"/>
    <w:rsid w:val="00A27337"/>
    <w:rsid w:val="00A4011E"/>
    <w:rsid w:val="00A41A36"/>
    <w:rsid w:val="00A86015"/>
    <w:rsid w:val="00A9594E"/>
    <w:rsid w:val="00AC65AF"/>
    <w:rsid w:val="00AE59C8"/>
    <w:rsid w:val="00AF2B84"/>
    <w:rsid w:val="00B10098"/>
    <w:rsid w:val="00B46B6E"/>
    <w:rsid w:val="00B549F0"/>
    <w:rsid w:val="00B5790D"/>
    <w:rsid w:val="00B945C5"/>
    <w:rsid w:val="00B964CE"/>
    <w:rsid w:val="00BA20EA"/>
    <w:rsid w:val="00BB5AFC"/>
    <w:rsid w:val="00BC0A56"/>
    <w:rsid w:val="00C45366"/>
    <w:rsid w:val="00C57023"/>
    <w:rsid w:val="00C74052"/>
    <w:rsid w:val="00C902C9"/>
    <w:rsid w:val="00CB187A"/>
    <w:rsid w:val="00CC0EC7"/>
    <w:rsid w:val="00CC251A"/>
    <w:rsid w:val="00CF2C98"/>
    <w:rsid w:val="00D1088B"/>
    <w:rsid w:val="00D1286F"/>
    <w:rsid w:val="00D14DE6"/>
    <w:rsid w:val="00D156D2"/>
    <w:rsid w:val="00D35486"/>
    <w:rsid w:val="00D53E29"/>
    <w:rsid w:val="00D86943"/>
    <w:rsid w:val="00D97E9C"/>
    <w:rsid w:val="00DA3C6B"/>
    <w:rsid w:val="00DA47B9"/>
    <w:rsid w:val="00DC0717"/>
    <w:rsid w:val="00DC2549"/>
    <w:rsid w:val="00DE5635"/>
    <w:rsid w:val="00E058D3"/>
    <w:rsid w:val="00E12CA0"/>
    <w:rsid w:val="00E2236D"/>
    <w:rsid w:val="00E76AD9"/>
    <w:rsid w:val="00E91E2F"/>
    <w:rsid w:val="00EA142D"/>
    <w:rsid w:val="00EA3546"/>
    <w:rsid w:val="00EB47AE"/>
    <w:rsid w:val="00EC34E1"/>
    <w:rsid w:val="00F0234A"/>
    <w:rsid w:val="00F05CF2"/>
    <w:rsid w:val="00F51241"/>
    <w:rsid w:val="00F52959"/>
    <w:rsid w:val="00F55884"/>
    <w:rsid w:val="00F96FAF"/>
    <w:rsid w:val="00FB7F01"/>
    <w:rsid w:val="00FC0D36"/>
    <w:rsid w:val="00FD38B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12E42962-5415-4B8E-A81F-D563D33FD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4BDB157A.dotm</Template>
  <TotalTime>0</TotalTime>
  <Pages>42</Pages>
  <Words>14961</Words>
  <Characters>76600</Characters>
  <Application>Microsoft Office Word</Application>
  <DocSecurity>0</DocSecurity>
  <Lines>1754</Lines>
  <Paragraphs>367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91823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197 Text of Previous Version (Jan. 27, 2017) - South Carolina Legislature Online</dc:title>
  <dc:subject/>
  <dc:creator>%USERNAME%</dc:creator>
  <cp:keywords/>
  <dc:description/>
  <cp:lastModifiedBy>Derrick Williamson</cp:lastModifiedBy>
  <cp:revision>2</cp:revision>
  <dcterms:created xsi:type="dcterms:W3CDTF">2017-01-27T17:00:00Z</dcterms:created>
  <dcterms:modified xsi:type="dcterms:W3CDTF">2017-01-27T17:00:00Z</dcterms:modified>
</cp:coreProperties>
</file>