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1FFD" w:rsidRDefault="00C463D4"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4122C" w:rsidRDefault="00C463D4"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w:t>
      </w:r>
      <w:r w:rsidR="00C4122C">
        <w:t>, 2018</w:t>
      </w:r>
    </w:p>
    <w:p w:rsidR="00C4122C" w:rsidRDefault="00C4122C"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22C" w:rsidRPr="00C4122C" w:rsidRDefault="00C4122C" w:rsidP="00C4122C">
      <w:pPr>
        <w:tabs>
          <w:tab w:val="right" w:pos="5933"/>
        </w:tabs>
        <w:suppressAutoHyphens/>
      </w:pPr>
      <w:r>
        <w:tab/>
      </w:r>
      <w:r>
        <w:rPr>
          <w:b/>
          <w:sz w:val="36"/>
        </w:rPr>
        <w:t>H. 3548</w:t>
      </w:r>
    </w:p>
    <w:p w:rsidR="00C4122C" w:rsidRDefault="00C4122C"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22C" w:rsidRDefault="00C4122C"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Bennett, Delleney, Yow, Stringer, Hardee, Erickson, Long, Fry, Daning, S. Rivers, Davis, Allison, Hill, Crosby, B. Newton, McCoy, West, McCravy, Tallon, Elliott, Henderson, V.S. Moss, G.R. Smith, Pope, Toole, Huggins, Hamilton, Bedingfield, Atwater, Ballentine, Willis, Simrill and Lowe</w:t>
      </w:r>
    </w:p>
    <w:p w:rsidR="00C4122C" w:rsidRDefault="00C4122C"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22C" w:rsidRDefault="00C463D4"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w:t>
      </w:r>
      <w:r w:rsidR="00C4122C">
        <w:t>/18--S.</w:t>
      </w:r>
    </w:p>
    <w:p w:rsidR="00C4122C" w:rsidRDefault="00C4122C"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4, 2017.</w:t>
      </w:r>
    </w:p>
    <w:p w:rsidR="00C4122C" w:rsidRPr="00C4122C" w:rsidRDefault="00C4122C" w:rsidP="00C4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4122C" w:rsidRDefault="00C4122C"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22C" w:rsidRPr="00C4122C" w:rsidRDefault="00C4122C" w:rsidP="00C41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4122C" w:rsidRDefault="00C4122C"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4122C" w:rsidSect="00E132C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E2645" w:rsidRDefault="000E2645"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5E5" w:rsidRDefault="00FA15E5"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5E5" w:rsidRDefault="00FA15E5"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5E5" w:rsidRDefault="00FA15E5"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5E5" w:rsidRDefault="00FA15E5"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5E5" w:rsidRDefault="00FA15E5"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5E5" w:rsidRDefault="00FA15E5" w:rsidP="00FA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2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C015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41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Pr>
          <w:color w:val="000000" w:themeColor="text1"/>
          <w:u w:color="000000" w:themeColor="text1"/>
        </w:rPr>
        <w:t xml:space="preserve">TO AMEND THE </w:t>
      </w:r>
      <w:r w:rsidR="00014C19" w:rsidRPr="00883170">
        <w:rPr>
          <w:color w:val="000000" w:themeColor="text1"/>
          <w:u w:color="000000" w:themeColor="text1"/>
        </w:rPr>
        <w:t>CODE OF LAWS OF SOUTH CAROLINA, 1976, TO ENACT THE “</w:t>
      </w:r>
      <w:r w:rsidR="0039341D">
        <w:rPr>
          <w:color w:val="000000" w:themeColor="text1"/>
          <w:u w:color="000000" w:themeColor="text1"/>
        </w:rPr>
        <w:t xml:space="preserve">SOUTH CAROLINA </w:t>
      </w:r>
      <w:r w:rsidR="00014C19" w:rsidRPr="00883170">
        <w:rPr>
          <w:color w:val="000000" w:themeColor="text1"/>
          <w:u w:color="000000" w:themeColor="text1"/>
        </w:rPr>
        <w:t xml:space="preserve">UNBORN CHILD PROTECTION FROM DISMEMBERMENT ABORTION ACT” </w:t>
      </w:r>
      <w:r w:rsidR="0092373C" w:rsidRPr="00883170">
        <w:rPr>
          <w:color w:val="000000" w:themeColor="text1"/>
          <w:u w:color="000000" w:themeColor="text1"/>
        </w:rPr>
        <w:t>BY ADDING ARTICLE 6</w:t>
      </w:r>
      <w:r w:rsidR="0092373C">
        <w:rPr>
          <w:color w:val="000000" w:themeColor="text1"/>
          <w:u w:color="000000" w:themeColor="text1"/>
        </w:rPr>
        <w:t xml:space="preserve"> </w:t>
      </w:r>
      <w:r>
        <w:rPr>
          <w:color w:val="000000" w:themeColor="text1"/>
          <w:u w:color="000000" w:themeColor="text1"/>
        </w:rPr>
        <w:t xml:space="preserve">TO CHAPTER 41, TITLE 44 </w:t>
      </w:r>
      <w:r w:rsidR="00014C19" w:rsidRPr="00883170">
        <w:rPr>
          <w:color w:val="000000" w:themeColor="text1"/>
          <w:u w:color="000000" w:themeColor="text1"/>
        </w:rPr>
        <w:t>SO AS TO PROHIBIT DISMEMBERMENT ABORTIONS, WITH EXCEPTIONS, AND TO DEFINE RELEVANT TERMS; TO PROVIDE FOR INJUNCTIVE RELIEF AND CIVIL REMEDIES TO ENFORCE THE PROVISIONS OF THE ARTICLE; TO CREATE CRIMINAL PENALTIES; AND FOR OTHER PURPOSES.</w:t>
      </w:r>
      <w:bookmarkStart w:id="4" w:name="titleend"/>
      <w:bookmarkEnd w:id="4"/>
      <w:bookmarkEnd w:id="1"/>
    </w:p>
    <w:p w:rsidR="00DD1FFD" w:rsidRDefault="00C463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C463D4" w:rsidRDefault="00C463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151" w:rsidRDefault="00FC01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0151" w:rsidRDefault="00FC01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3D4" w:rsidRPr="00074793" w:rsidRDefault="00C463D4" w:rsidP="00C46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4793">
        <w:t>SECTION</w:t>
      </w:r>
      <w:r w:rsidRPr="00074793">
        <w:tab/>
        <w:t>1.</w:t>
      </w:r>
      <w:r w:rsidRPr="00074793">
        <w:tab/>
        <w:t>Chapter 41, Title 44 of the 1976 Code is amended by adding:</w:t>
      </w:r>
    </w:p>
    <w:p w:rsidR="00C463D4" w:rsidRPr="00074793" w:rsidRDefault="00C463D4" w:rsidP="00C46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63D4" w:rsidRPr="00074793" w:rsidRDefault="00C463D4" w:rsidP="00C46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74793">
        <w:t>“Article 6</w:t>
      </w:r>
    </w:p>
    <w:p w:rsidR="00C463D4" w:rsidRPr="00074793" w:rsidRDefault="00C463D4" w:rsidP="00C46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463D4" w:rsidRPr="00074793" w:rsidRDefault="00C463D4" w:rsidP="00C46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74793">
        <w:t>South Caroli</w:t>
      </w:r>
      <w:r>
        <w:t>na Unborn Child Protection from</w:t>
      </w:r>
      <w:r w:rsidRPr="00074793">
        <w:t xml:space="preserve"> Abortion Act</w:t>
      </w:r>
    </w:p>
    <w:p w:rsidR="00C463D4" w:rsidRPr="00074793" w:rsidRDefault="00C463D4" w:rsidP="00C46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63D4" w:rsidRPr="00074793" w:rsidRDefault="00C463D4" w:rsidP="00C46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4793">
        <w:rPr>
          <w:u w:color="000000" w:themeColor="text1"/>
        </w:rPr>
        <w:tab/>
        <w:t>Section 44</w:t>
      </w:r>
      <w:r w:rsidRPr="00074793">
        <w:rPr>
          <w:u w:color="000000" w:themeColor="text1"/>
        </w:rPr>
        <w:noBreakHyphen/>
        <w:t>41</w:t>
      </w:r>
      <w:r w:rsidRPr="00074793">
        <w:rPr>
          <w:u w:color="000000" w:themeColor="text1"/>
        </w:rPr>
        <w:noBreakHyphen/>
        <w:t>610.</w:t>
      </w:r>
      <w:r w:rsidRPr="00074793">
        <w:rPr>
          <w:u w:color="000000" w:themeColor="text1"/>
        </w:rPr>
        <w:tab/>
        <w:t>This article may be cited as the South Carolin</w:t>
      </w:r>
      <w:r w:rsidR="00DF2C35">
        <w:rPr>
          <w:u w:color="000000" w:themeColor="text1"/>
        </w:rPr>
        <w:t xml:space="preserve">a Unborn Child Protection from </w:t>
      </w:r>
      <w:r w:rsidRPr="00074793">
        <w:rPr>
          <w:u w:color="000000" w:themeColor="text1"/>
        </w:rPr>
        <w:t>Abortion Act.</w:t>
      </w:r>
    </w:p>
    <w:p w:rsidR="00C463D4" w:rsidRPr="00074793" w:rsidRDefault="00C463D4" w:rsidP="00C46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4793">
        <w:rPr>
          <w:u w:color="000000" w:themeColor="text1"/>
        </w:rPr>
        <w:tab/>
        <w:t>(A)</w:t>
      </w:r>
      <w:r w:rsidRPr="00074793">
        <w:rPr>
          <w:u w:color="000000" w:themeColor="text1"/>
        </w:rPr>
        <w:tab/>
        <w:t xml:space="preserve">Notwithstanding any other provision of law, </w:t>
      </w:r>
      <w:r w:rsidR="00DF2C35">
        <w:rPr>
          <w:u w:color="000000" w:themeColor="text1"/>
        </w:rPr>
        <w:t>it is unlawful for a</w:t>
      </w:r>
      <w:r w:rsidRPr="00074793">
        <w:rPr>
          <w:u w:color="000000" w:themeColor="text1"/>
        </w:rPr>
        <w:t xml:space="preserve"> physician </w:t>
      </w:r>
      <w:r>
        <w:rPr>
          <w:u w:color="000000" w:themeColor="text1"/>
        </w:rPr>
        <w:t>t</w:t>
      </w:r>
      <w:r w:rsidRPr="00074793">
        <w:rPr>
          <w:u w:color="000000" w:themeColor="text1"/>
        </w:rPr>
        <w:t>o knowingly pe</w:t>
      </w:r>
      <w:r>
        <w:rPr>
          <w:u w:color="000000" w:themeColor="text1"/>
        </w:rPr>
        <w:t>rform or attempt to perform an abortion and thereby kill</w:t>
      </w:r>
      <w:r w:rsidRPr="00074793">
        <w:rPr>
          <w:u w:color="000000" w:themeColor="text1"/>
        </w:rPr>
        <w:t xml:space="preserve"> an unborn child unless necessary to prevent serious health risk to the unborn child’s mother.  ‘Serious health risk to the unborn child’s mother’ means that in reasonable medical judgment she has a condition that so complicates her medical condition that it necessitates the abortion of her pregnancy to avert her death or to avert serious risk of substantial and irreversible </w:t>
      </w:r>
      <w:r w:rsidRPr="00074793">
        <w:rPr>
          <w:u w:color="000000" w:themeColor="text1"/>
        </w:rPr>
        <w:lastRenderedPageBreak/>
        <w:t>physical impairment of a major bodily function, not including psychological or emotional conditions. No such condition may be determined to exist if it is based on a claim or diagnosis that the woman will engage in conduct which she intends to result in her death or in substantial and irreversible physical impairment of a major bodily function.</w:t>
      </w:r>
    </w:p>
    <w:p w:rsidR="00C463D4" w:rsidRPr="00074793" w:rsidRDefault="00C463D4" w:rsidP="00C46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4793">
        <w:rPr>
          <w:u w:color="000000" w:themeColor="text1"/>
        </w:rPr>
        <w:tab/>
        <w:t>(B)</w:t>
      </w:r>
      <w:r w:rsidRPr="00074793">
        <w:rPr>
          <w:u w:color="000000" w:themeColor="text1"/>
        </w:rPr>
        <w:tab/>
        <w:t>As used in this section:</w:t>
      </w:r>
    </w:p>
    <w:p w:rsidR="00C463D4" w:rsidRPr="00074793" w:rsidRDefault="00C463D4" w:rsidP="00C46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4793">
        <w:rPr>
          <w:u w:color="000000" w:themeColor="text1"/>
        </w:rPr>
        <w:tab/>
      </w:r>
      <w:r w:rsidRPr="00074793">
        <w:rPr>
          <w:u w:color="000000" w:themeColor="text1"/>
        </w:rPr>
        <w:tab/>
        <w:t>(1)</w:t>
      </w:r>
      <w:r w:rsidRPr="00074793">
        <w:rPr>
          <w:u w:color="000000" w:themeColor="text1"/>
        </w:rPr>
        <w:tab/>
        <w:t>‘</w:t>
      </w:r>
      <w:r>
        <w:rPr>
          <w:u w:color="000000" w:themeColor="text1"/>
        </w:rPr>
        <w:t>A</w:t>
      </w:r>
      <w:r w:rsidRPr="00074793">
        <w:rPr>
          <w:u w:color="000000" w:themeColor="text1"/>
        </w:rPr>
        <w:t>bortion’ means the intention of causi</w:t>
      </w:r>
      <w:r>
        <w:rPr>
          <w:u w:color="000000" w:themeColor="text1"/>
        </w:rPr>
        <w:t>ng the death of an unborn child.</w:t>
      </w:r>
    </w:p>
    <w:p w:rsidR="00C463D4" w:rsidRPr="00074793" w:rsidRDefault="00C463D4" w:rsidP="00C46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4793">
        <w:rPr>
          <w:u w:color="000000" w:themeColor="text1"/>
        </w:rPr>
        <w:tab/>
      </w:r>
      <w:r w:rsidRPr="00074793">
        <w:rPr>
          <w:u w:color="000000" w:themeColor="text1"/>
        </w:rPr>
        <w:tab/>
        <w:t>(2)</w:t>
      </w:r>
      <w:r w:rsidRPr="00074793">
        <w:rPr>
          <w:u w:color="000000" w:themeColor="text1"/>
        </w:rPr>
        <w:tab/>
        <w:t>The term ‘physician’ means a physician, surgeon, or osteopath authorized to practice medicine in this State and licensed pursuant to Chapter 47, Title 40. However, an individual who is not a physician, but who directly and knowingly performs a</w:t>
      </w:r>
      <w:r>
        <w:rPr>
          <w:u w:color="000000" w:themeColor="text1"/>
        </w:rPr>
        <w:t>n</w:t>
      </w:r>
      <w:r w:rsidRPr="00074793">
        <w:rPr>
          <w:u w:color="000000" w:themeColor="text1"/>
        </w:rPr>
        <w:t xml:space="preserve"> abortion is also subject to the provisions of this section.</w:t>
      </w:r>
    </w:p>
    <w:p w:rsidR="00C463D4" w:rsidRDefault="00C463D4" w:rsidP="00C46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4793">
        <w:rPr>
          <w:u w:color="000000" w:themeColor="text1"/>
        </w:rPr>
        <w:tab/>
      </w:r>
      <w:r>
        <w:rPr>
          <w:u w:color="000000" w:themeColor="text1"/>
        </w:rPr>
        <w:t>(C</w:t>
      </w:r>
      <w:r w:rsidRPr="00074793">
        <w:rPr>
          <w:u w:color="000000" w:themeColor="text1"/>
        </w:rPr>
        <w:t>)</w:t>
      </w:r>
      <w:r w:rsidRPr="00074793">
        <w:rPr>
          <w:u w:color="000000" w:themeColor="text1"/>
        </w:rPr>
        <w:tab/>
        <w:t>This article pr</w:t>
      </w:r>
      <w:r>
        <w:rPr>
          <w:u w:color="000000" w:themeColor="text1"/>
        </w:rPr>
        <w:t>ohibits</w:t>
      </w:r>
      <w:r w:rsidRPr="00074793">
        <w:rPr>
          <w:u w:color="000000" w:themeColor="text1"/>
        </w:rPr>
        <w:t xml:space="preserve"> abortion for any reason </w:t>
      </w:r>
      <w:r>
        <w:rPr>
          <w:u w:color="000000" w:themeColor="text1"/>
        </w:rPr>
        <w:t>excluding</w:t>
      </w:r>
      <w:r w:rsidRPr="00074793">
        <w:rPr>
          <w:u w:color="000000" w:themeColor="text1"/>
        </w:rPr>
        <w:t xml:space="preserve"> rape</w:t>
      </w:r>
      <w:r>
        <w:rPr>
          <w:u w:color="000000" w:themeColor="text1"/>
        </w:rPr>
        <w:t>,</w:t>
      </w:r>
      <w:r w:rsidRPr="00074793">
        <w:rPr>
          <w:u w:color="000000" w:themeColor="text1"/>
        </w:rPr>
        <w:t xml:space="preserve"> and incest</w:t>
      </w:r>
      <w:r>
        <w:rPr>
          <w:u w:color="000000" w:themeColor="text1"/>
        </w:rPr>
        <w:t xml:space="preserve"> and the life of the mother</w:t>
      </w:r>
      <w:r w:rsidRPr="00074793">
        <w:rPr>
          <w:u w:color="000000" w:themeColor="text1"/>
        </w:rPr>
        <w:t>.</w:t>
      </w:r>
    </w:p>
    <w:p w:rsidR="00C463D4" w:rsidRPr="00074793" w:rsidRDefault="00C463D4" w:rsidP="00C46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463D4" w:rsidRPr="00074793" w:rsidRDefault="00C463D4" w:rsidP="00C46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44</w:t>
      </w:r>
      <w:r>
        <w:rPr>
          <w:u w:color="000000" w:themeColor="text1"/>
        </w:rPr>
        <w:noBreakHyphen/>
        <w:t>41</w:t>
      </w:r>
      <w:r>
        <w:rPr>
          <w:u w:color="000000" w:themeColor="text1"/>
        </w:rPr>
        <w:noBreakHyphen/>
        <w:t>62</w:t>
      </w:r>
      <w:r w:rsidRPr="00074793">
        <w:rPr>
          <w:u w:color="000000" w:themeColor="text1"/>
        </w:rPr>
        <w:t>0.</w:t>
      </w:r>
      <w:r w:rsidRPr="00074793">
        <w:rPr>
          <w:u w:color="000000" w:themeColor="text1"/>
        </w:rPr>
        <w:tab/>
        <w:t>Nothing in this article shall be construed as creating or recognizing a right to abortion, nor a right to a particular method of abortion.”</w:t>
      </w:r>
    </w:p>
    <w:p w:rsidR="00C463D4" w:rsidRPr="00074793" w:rsidRDefault="00C463D4" w:rsidP="00C46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463D4" w:rsidRPr="00074793" w:rsidRDefault="00C463D4" w:rsidP="00C46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4793">
        <w:rPr>
          <w:u w:color="000000" w:themeColor="text1"/>
        </w:rPr>
        <w:t>SECTION</w:t>
      </w:r>
      <w:r w:rsidRPr="00074793">
        <w:rPr>
          <w:u w:color="000000" w:themeColor="text1"/>
        </w:rPr>
        <w:tab/>
        <w:t>2.</w:t>
      </w:r>
      <w:r w:rsidRPr="00074793">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463D4" w:rsidRPr="00074793" w:rsidRDefault="00C463D4" w:rsidP="00C46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151" w:rsidRDefault="00C463D4" w:rsidP="00C46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4793">
        <w:t>SECTION</w:t>
      </w:r>
      <w:r w:rsidRPr="00074793">
        <w:tab/>
        <w:t>3.</w:t>
      </w:r>
      <w:r w:rsidRPr="00074793">
        <w:tab/>
        <w:t>This act takes effect upon approval by the Governor.</w:t>
      </w:r>
    </w:p>
    <w:p w:rsidR="00A16072" w:rsidRDefault="0009534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1982" w:rsidRDefault="00211982" w:rsidP="00211982">
      <w:pPr>
        <w:suppressAutoHyphens/>
      </w:pPr>
    </w:p>
    <w:sectPr w:rsidR="00211982" w:rsidSect="00E132C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3144" w:rsidRDefault="006D3144" w:rsidP="009F0C77">
      <w:r>
        <w:separator/>
      </w:r>
    </w:p>
  </w:endnote>
  <w:endnote w:type="continuationSeparator" w:id="0">
    <w:p w:rsidR="006D3144" w:rsidRDefault="006D31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BBE6573-8403-4DCA-B4F3-46F504234419}"/>
    <w:embedBold r:id="rId2" w:fontKey="{D8069E75-A4FA-4550-968B-CD406ADC4DAD}"/>
  </w:font>
  <w:font w:name="Calibri">
    <w:panose1 w:val="020F0502020204030204"/>
    <w:charset w:val="00"/>
    <w:family w:val="swiss"/>
    <w:pitch w:val="variable"/>
    <w:sig w:usb0="E00002FF" w:usb1="4000ACFF" w:usb2="00000001" w:usb3="00000000" w:csb0="0000019F" w:csb1="00000000"/>
    <w:embedRegular r:id="rId3" w:fontKey="{A7A10EBC-B6DB-427A-A353-97E2E8CE1043}"/>
  </w:font>
  <w:font w:name="Cambria">
    <w:panose1 w:val="02040503050406030204"/>
    <w:charset w:val="00"/>
    <w:family w:val="roman"/>
    <w:pitch w:val="variable"/>
    <w:sig w:usb0="E00002FF" w:usb1="400004FF" w:usb2="00000000" w:usb3="00000000" w:csb0="0000019F" w:csb1="00000000"/>
    <w:embedRegular r:id="rId4" w:fontKey="{F5A07797-22E2-476E-8C21-04ED38D39D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072" w:rsidRPr="000E2645" w:rsidRDefault="000E2645" w:rsidP="000E2645">
    <w:pPr>
      <w:pStyle w:val="Footer"/>
      <w:tabs>
        <w:tab w:val="clear" w:pos="4680"/>
        <w:tab w:val="clear" w:pos="9360"/>
        <w:tab w:val="center" w:pos="2995"/>
      </w:tabs>
      <w:spacing w:before="120"/>
    </w:pPr>
    <w:r>
      <w:t>[3548</w:t>
    </w:r>
    <w:r w:rsidR="00E132CA">
      <w:t>-</w:t>
    </w:r>
    <w:r w:rsidR="00E132CA">
      <w:fldChar w:fldCharType="begin"/>
    </w:r>
    <w:r w:rsidR="00E132CA">
      <w:instrText xml:space="preserve"> PAGE  \* MERGEFORMAT </w:instrText>
    </w:r>
    <w:r w:rsidR="00E132CA">
      <w:fldChar w:fldCharType="separate"/>
    </w:r>
    <w:r w:rsidR="005A4B38">
      <w:rPr>
        <w:noProof/>
      </w:rPr>
      <w:t>1</w:t>
    </w:r>
    <w:r w:rsidR="00E132CA">
      <w:fldChar w:fldCharType="end"/>
    </w:r>
    <w:r w:rsidR="00E132C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2CA" w:rsidRPr="000E2645" w:rsidRDefault="00E132CA" w:rsidP="000E2645">
    <w:pPr>
      <w:pStyle w:val="Footer"/>
      <w:tabs>
        <w:tab w:val="clear" w:pos="4680"/>
        <w:tab w:val="clear" w:pos="9360"/>
        <w:tab w:val="center" w:pos="2995"/>
      </w:tabs>
      <w:spacing w:before="120"/>
    </w:pPr>
    <w:r>
      <w:t>[3548]</w:t>
    </w:r>
    <w:r>
      <w:tab/>
    </w:r>
    <w:r>
      <w:fldChar w:fldCharType="begin"/>
    </w:r>
    <w:r>
      <w:instrText xml:space="preserve"> PAGE  \* MERGEFORMAT </w:instrText>
    </w:r>
    <w:r>
      <w:fldChar w:fldCharType="separate"/>
    </w:r>
    <w:r w:rsidR="0021198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3144" w:rsidRDefault="006D3144" w:rsidP="009F0C77">
      <w:r>
        <w:separator/>
      </w:r>
    </w:p>
  </w:footnote>
  <w:footnote w:type="continuationSeparator" w:id="0">
    <w:p w:rsidR="006D3144" w:rsidRDefault="006D31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63VR17"/>
    <w:docVar w:name="CoverBillType" w:val="b"/>
    <w:docVar w:name="DocPath" w:val="L:\Council\bills\CC\15063VR17.DOCX"/>
    <w:docVar w:name="dvBillNumber" w:val="3548"/>
    <w:docVar w:name="dvBillNumberPrefix" w:val="H. "/>
    <w:docVar w:name="dvOriginalBody" w:val="House"/>
    <w:docVar w:name="dvSteno" w:val="CC"/>
    <w:docVar w:name="NameofBody" w:val="h"/>
    <w:docVar w:name="vGroup2" w:val="Council"/>
  </w:docVars>
  <w:rsids>
    <w:rsidRoot w:val="00FC0151"/>
    <w:rsid w:val="00011869"/>
    <w:rsid w:val="00014C19"/>
    <w:rsid w:val="00015CD6"/>
    <w:rsid w:val="000279E9"/>
    <w:rsid w:val="000473B2"/>
    <w:rsid w:val="0009534A"/>
    <w:rsid w:val="000E0100"/>
    <w:rsid w:val="000E1785"/>
    <w:rsid w:val="000E2645"/>
    <w:rsid w:val="000F40FA"/>
    <w:rsid w:val="001035F1"/>
    <w:rsid w:val="0010776B"/>
    <w:rsid w:val="00133E66"/>
    <w:rsid w:val="001435A3"/>
    <w:rsid w:val="00146ED3"/>
    <w:rsid w:val="00151044"/>
    <w:rsid w:val="001D08F2"/>
    <w:rsid w:val="001D3A58"/>
    <w:rsid w:val="001D525B"/>
    <w:rsid w:val="001D7F4F"/>
    <w:rsid w:val="00205238"/>
    <w:rsid w:val="00211982"/>
    <w:rsid w:val="002321B6"/>
    <w:rsid w:val="00245329"/>
    <w:rsid w:val="00250967"/>
    <w:rsid w:val="002543C8"/>
    <w:rsid w:val="0025541D"/>
    <w:rsid w:val="00284AAE"/>
    <w:rsid w:val="002E5912"/>
    <w:rsid w:val="00301B21"/>
    <w:rsid w:val="00325348"/>
    <w:rsid w:val="0032732C"/>
    <w:rsid w:val="00336AD0"/>
    <w:rsid w:val="0037079A"/>
    <w:rsid w:val="0039341D"/>
    <w:rsid w:val="003C2CDA"/>
    <w:rsid w:val="003C4DAB"/>
    <w:rsid w:val="003D01E8"/>
    <w:rsid w:val="003E5288"/>
    <w:rsid w:val="003F6D79"/>
    <w:rsid w:val="0041760A"/>
    <w:rsid w:val="00417C01"/>
    <w:rsid w:val="004236C0"/>
    <w:rsid w:val="004403BD"/>
    <w:rsid w:val="00461441"/>
    <w:rsid w:val="004809EE"/>
    <w:rsid w:val="00490E8F"/>
    <w:rsid w:val="004E7D54"/>
    <w:rsid w:val="00520922"/>
    <w:rsid w:val="005273C6"/>
    <w:rsid w:val="00530A69"/>
    <w:rsid w:val="00545593"/>
    <w:rsid w:val="00556EBF"/>
    <w:rsid w:val="00557F58"/>
    <w:rsid w:val="0057052F"/>
    <w:rsid w:val="00577C6C"/>
    <w:rsid w:val="00590207"/>
    <w:rsid w:val="005A4B38"/>
    <w:rsid w:val="005A62FE"/>
    <w:rsid w:val="005C09E5"/>
    <w:rsid w:val="005C2FE2"/>
    <w:rsid w:val="005D4657"/>
    <w:rsid w:val="005E2BC9"/>
    <w:rsid w:val="00605102"/>
    <w:rsid w:val="006215AA"/>
    <w:rsid w:val="0064460A"/>
    <w:rsid w:val="006913C9"/>
    <w:rsid w:val="0069470D"/>
    <w:rsid w:val="006D3144"/>
    <w:rsid w:val="006D58AA"/>
    <w:rsid w:val="00734F00"/>
    <w:rsid w:val="007841D6"/>
    <w:rsid w:val="007A70AE"/>
    <w:rsid w:val="007C419A"/>
    <w:rsid w:val="008362E8"/>
    <w:rsid w:val="0085786E"/>
    <w:rsid w:val="008A04EA"/>
    <w:rsid w:val="008A1768"/>
    <w:rsid w:val="008A489F"/>
    <w:rsid w:val="008E7A75"/>
    <w:rsid w:val="008F0F33"/>
    <w:rsid w:val="008F15C9"/>
    <w:rsid w:val="008F4429"/>
    <w:rsid w:val="00915DE6"/>
    <w:rsid w:val="0092373C"/>
    <w:rsid w:val="0094021A"/>
    <w:rsid w:val="00945F2B"/>
    <w:rsid w:val="009715C5"/>
    <w:rsid w:val="009905DA"/>
    <w:rsid w:val="009A37D2"/>
    <w:rsid w:val="009B3E80"/>
    <w:rsid w:val="009B44AF"/>
    <w:rsid w:val="009C6A0B"/>
    <w:rsid w:val="009F0C77"/>
    <w:rsid w:val="009F4DD1"/>
    <w:rsid w:val="009F5E5E"/>
    <w:rsid w:val="00A02543"/>
    <w:rsid w:val="00A04C4F"/>
    <w:rsid w:val="00A16072"/>
    <w:rsid w:val="00A41684"/>
    <w:rsid w:val="00A64E80"/>
    <w:rsid w:val="00A72BCD"/>
    <w:rsid w:val="00A741D9"/>
    <w:rsid w:val="00A833AB"/>
    <w:rsid w:val="00A9741D"/>
    <w:rsid w:val="00AC34A2"/>
    <w:rsid w:val="00AD1C9A"/>
    <w:rsid w:val="00AD4B17"/>
    <w:rsid w:val="00AE092D"/>
    <w:rsid w:val="00B06A65"/>
    <w:rsid w:val="00B412D4"/>
    <w:rsid w:val="00B7622E"/>
    <w:rsid w:val="00BE3C22"/>
    <w:rsid w:val="00BE5D78"/>
    <w:rsid w:val="00BE76DE"/>
    <w:rsid w:val="00C0345E"/>
    <w:rsid w:val="00C110AB"/>
    <w:rsid w:val="00C239A0"/>
    <w:rsid w:val="00C31C95"/>
    <w:rsid w:val="00C3483A"/>
    <w:rsid w:val="00C4122C"/>
    <w:rsid w:val="00C463D4"/>
    <w:rsid w:val="00C74E9D"/>
    <w:rsid w:val="00C826DD"/>
    <w:rsid w:val="00C82FD3"/>
    <w:rsid w:val="00C92819"/>
    <w:rsid w:val="00CC0E38"/>
    <w:rsid w:val="00CC262B"/>
    <w:rsid w:val="00CC6B7B"/>
    <w:rsid w:val="00CD2089"/>
    <w:rsid w:val="00CD2E39"/>
    <w:rsid w:val="00D10739"/>
    <w:rsid w:val="00D261CB"/>
    <w:rsid w:val="00D73A67"/>
    <w:rsid w:val="00D970A9"/>
    <w:rsid w:val="00DD1FFD"/>
    <w:rsid w:val="00DD524F"/>
    <w:rsid w:val="00DF2C35"/>
    <w:rsid w:val="00DF3845"/>
    <w:rsid w:val="00E132CA"/>
    <w:rsid w:val="00E36A17"/>
    <w:rsid w:val="00E41911"/>
    <w:rsid w:val="00E44B57"/>
    <w:rsid w:val="00E92EEF"/>
    <w:rsid w:val="00EF2368"/>
    <w:rsid w:val="00F24442"/>
    <w:rsid w:val="00F50AE3"/>
    <w:rsid w:val="00F655B7"/>
    <w:rsid w:val="00F656BA"/>
    <w:rsid w:val="00F67CF1"/>
    <w:rsid w:val="00F728AA"/>
    <w:rsid w:val="00F840F0"/>
    <w:rsid w:val="00FA15E5"/>
    <w:rsid w:val="00FB0D0D"/>
    <w:rsid w:val="00FB43B4"/>
    <w:rsid w:val="00FB6B0B"/>
    <w:rsid w:val="00FC015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18645C-8937-4BA2-8662-8E99CC33B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3F2342-5DBB-465C-90B2-92D1E4A5D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6DCD432C</Template>
  <TotalTime>0</TotalTime>
  <Pages>3</Pages>
  <Words>551</Words>
  <Characters>2914</Characters>
  <Application>Microsoft Office Word</Application>
  <DocSecurity>0</DocSecurity>
  <Lines>95</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3548 Text of Previous Version (May 2, 2018) - South Carolina Legislature Online</dc:title>
  <dc:creator>%USERNAME%</dc:creator>
  <cp:lastModifiedBy>David Brunson</cp:lastModifiedBy>
  <cp:revision>2</cp:revision>
  <cp:lastPrinted>2017-01-12T19:45:00Z</cp:lastPrinted>
  <dcterms:created xsi:type="dcterms:W3CDTF">2018-05-03T03:10:00Z</dcterms:created>
  <dcterms:modified xsi:type="dcterms:W3CDTF">2018-05-03T03:10:00Z</dcterms:modified>
</cp:coreProperties>
</file>