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9F2" w:rsidRDefault="001979F2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  <w:r>
        <w:rPr>
          <w:sz w:val="20"/>
        </w:rPr>
        <w:t>RECALLED</w:t>
      </w:r>
    </w:p>
    <w:p w:rsidR="001979F2" w:rsidRDefault="001979F2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  <w:r>
        <w:rPr>
          <w:sz w:val="20"/>
        </w:rPr>
        <w:t>February 23, 2017</w:t>
      </w:r>
    </w:p>
    <w:p w:rsidR="001979F2" w:rsidRDefault="001979F2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1979F2" w:rsidRPr="001979F2" w:rsidRDefault="001979F2" w:rsidP="001979F2">
      <w:pPr>
        <w:tabs>
          <w:tab w:val="right" w:pos="5933"/>
        </w:tabs>
        <w:suppressAutoHyphens/>
      </w:pPr>
      <w:r>
        <w:rPr>
          <w:sz w:val="20"/>
        </w:rPr>
        <w:tab/>
      </w:r>
      <w:r>
        <w:rPr>
          <w:b/>
          <w:sz w:val="36"/>
        </w:rPr>
        <w:t>H. 3671</w:t>
      </w:r>
    </w:p>
    <w:p w:rsidR="001979F2" w:rsidRDefault="001979F2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1979F2" w:rsidRDefault="001979F2" w:rsidP="001979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  <w:r>
        <w:rPr>
          <w:sz w:val="20"/>
        </w:rPr>
        <w:t xml:space="preserve">Introduced by </w:t>
      </w:r>
      <w:r w:rsidRPr="00542BD5">
        <w:t>Reps. Bernstein, Allison, Arrington, Bennett, Cobb</w:t>
      </w:r>
      <w:r w:rsidRPr="00542BD5">
        <w:noBreakHyphen/>
        <w:t>Hunter, Crawford, Davis, Dillard, Douglas, Erickson, Felder, Funderburk, Henderson, Henegan, Knight, Norrell, Parks, Robinson</w:t>
      </w:r>
      <w:r w:rsidRPr="00542BD5">
        <w:noBreakHyphen/>
        <w:t>Simpson, Thayer, Alexander, Anderson, Anthony, Atkinson, Atwater, Bales, Ballentine, Bamberg, Bannister, Bedingfield, Blackwell, Bowers, Bradley, Brown, Burns, Caskey, Chumley, Clary, Clemmons, Clyburn, Cogswell, Cole, Collins, Crosby, Daning, Delleney, Duckworth, Elliott, Finlay, Forrest, Forrester, Fry, Gagnon, Gilliard, Govan, Hamilton, Hardee, Hart, Hayes, Herbkersman, Hewitt, Hill, Hiott, Hixon, Hosey, Howard, Huggins, Jefferson, Johnson, Jordan, King, Kirby, Loftis, Long, Lowe, Lucas, Mack, Magnuson, Martin, McCoy, McCravy, McEachern, McKnight, Mitchell, D.C. Moss, V.S. Moss, Murphy, Neal, B. Newton, W. Newton, Norman, Ott, Pitts, Pope, Putnam, Quinn, Ridgeway, M. Rivers, S. Rivers, Rutherford, Ryhal, Sandifer, Simrill, G.M. Smith, G.R. Smith, J.E. Smith, Sottile, Spires, Stavrinakis, Stringer, Tallon, Taylor, Thigpen, Toole, Weeks, West, Wheeler, Whipper, White, Whitmire, Williams, Willis and Yow</w:t>
      </w:r>
    </w:p>
    <w:p w:rsidR="001979F2" w:rsidRDefault="001979F2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1979F2" w:rsidRDefault="001979F2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  <w:r>
        <w:rPr>
          <w:sz w:val="20"/>
        </w:rPr>
        <w:t>S. Printed 2/23/17--S.</w:t>
      </w:r>
    </w:p>
    <w:p w:rsidR="001979F2" w:rsidRDefault="001979F2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  <w:r>
        <w:rPr>
          <w:sz w:val="20"/>
        </w:rPr>
        <w:t>Read the first time February 7, 2017.</w:t>
      </w:r>
    </w:p>
    <w:p w:rsidR="001979F2" w:rsidRPr="001979F2" w:rsidRDefault="001979F2" w:rsidP="001979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0"/>
        </w:rPr>
      </w:pPr>
      <w:r>
        <w:rPr>
          <w:sz w:val="20"/>
          <w:u w:val="single"/>
        </w:rPr>
        <w:t>            </w:t>
      </w:r>
    </w:p>
    <w:p w:rsidR="001979F2" w:rsidRDefault="001979F2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1979F2" w:rsidRDefault="001979F2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  <w:sectPr w:rsidR="001979F2" w:rsidSect="001979F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3622C" w:rsidRDefault="00E3622C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E3622C" w:rsidRDefault="00E3622C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CC773F" w:rsidRPr="00FB3E32" w:rsidRDefault="00CC773F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CC773F" w:rsidRPr="00FB3E32" w:rsidRDefault="00CC773F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CC773F" w:rsidRPr="00FB3E32" w:rsidRDefault="00CC773F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CC773F" w:rsidRPr="00FB3E32" w:rsidRDefault="00CC773F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CC773F" w:rsidRPr="00FB3E32" w:rsidRDefault="00CC773F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FB3E32" w:rsidRDefault="00FB3E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4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626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47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20B7F" w:rsidRPr="00913B92">
        <w:rPr>
          <w:color w:val="000000" w:themeColor="text1"/>
          <w:u w:color="000000" w:themeColor="text1"/>
        </w:rPr>
        <w:t>DECLARE</w:t>
      </w:r>
      <w:r w:rsidR="00920B7F">
        <w:rPr>
          <w:color w:val="000000" w:themeColor="text1"/>
          <w:u w:color="000000" w:themeColor="text1"/>
        </w:rPr>
        <w:t xml:space="preserve"> </w:t>
      </w:r>
      <w:r w:rsidR="00920B7F" w:rsidRPr="00913B92">
        <w:rPr>
          <w:color w:val="000000" w:themeColor="text1"/>
          <w:u w:color="000000" w:themeColor="text1"/>
        </w:rPr>
        <w:t>FEBRUARY 2</w:t>
      </w:r>
      <w:r w:rsidR="00B65B16">
        <w:rPr>
          <w:color w:val="000000" w:themeColor="text1"/>
          <w:u w:color="000000" w:themeColor="text1"/>
        </w:rPr>
        <w:t>6</w:t>
      </w:r>
      <w:r w:rsidR="00920B7F">
        <w:rPr>
          <w:color w:val="000000" w:themeColor="text1"/>
          <w:u w:color="000000" w:themeColor="text1"/>
        </w:rPr>
        <w:t xml:space="preserve"> THROUGH </w:t>
      </w:r>
      <w:r w:rsidR="00B65B16">
        <w:rPr>
          <w:color w:val="000000" w:themeColor="text1"/>
          <w:u w:color="000000" w:themeColor="text1"/>
        </w:rPr>
        <w:t>MARCH 4, 2017</w:t>
      </w:r>
      <w:r w:rsidR="00920B7F" w:rsidRPr="00913B92">
        <w:rPr>
          <w:color w:val="000000" w:themeColor="text1"/>
          <w:u w:color="000000" w:themeColor="text1"/>
        </w:rPr>
        <w:t>,</w:t>
      </w:r>
      <w:r w:rsidR="00920B7F">
        <w:rPr>
          <w:color w:val="000000" w:themeColor="text1"/>
          <w:u w:color="000000" w:themeColor="text1"/>
        </w:rPr>
        <w:t xml:space="preserve"> </w:t>
      </w:r>
      <w:r w:rsidR="00920B7F" w:rsidRPr="00913B92">
        <w:rPr>
          <w:color w:val="000000" w:themeColor="text1"/>
          <w:u w:color="000000" w:themeColor="text1"/>
        </w:rPr>
        <w:t xml:space="preserve">AS </w:t>
      </w:r>
      <w:r w:rsidR="00920B7F">
        <w:rPr>
          <w:color w:val="000000" w:themeColor="text1"/>
          <w:u w:color="000000" w:themeColor="text1"/>
        </w:rPr>
        <w:t>“</w:t>
      </w:r>
      <w:r w:rsidR="00920B7F" w:rsidRPr="00913B92">
        <w:rPr>
          <w:color w:val="000000" w:themeColor="text1"/>
          <w:u w:color="000000" w:themeColor="text1"/>
        </w:rPr>
        <w:t>EATING DISORDERS AWARENESS WEEK</w:t>
      </w:r>
      <w:r w:rsidR="00920B7F">
        <w:rPr>
          <w:color w:val="000000" w:themeColor="text1"/>
          <w:u w:color="000000" w:themeColor="text1"/>
        </w:rPr>
        <w:t xml:space="preserve">” </w:t>
      </w:r>
      <w:r w:rsidR="00920B7F" w:rsidRPr="00913B92">
        <w:rPr>
          <w:color w:val="000000" w:themeColor="text1"/>
          <w:u w:color="000000" w:themeColor="text1"/>
        </w:rPr>
        <w:t>IN THE STATE OF SOUTH CAROLINA</w:t>
      </w:r>
      <w:r w:rsidR="00920B7F">
        <w:rPr>
          <w:color w:val="000000" w:themeColor="text1"/>
          <w:u w:color="000000" w:themeColor="text1"/>
        </w:rPr>
        <w:t xml:space="preserve"> </w:t>
      </w:r>
      <w:r w:rsidR="00920B7F" w:rsidRPr="00913B92">
        <w:rPr>
          <w:color w:val="000000" w:themeColor="text1"/>
          <w:u w:color="000000" w:themeColor="text1"/>
        </w:rPr>
        <w:t>TO COINCIDE WITH NATIONAL E</w:t>
      </w:r>
      <w:r w:rsidR="00920B7F">
        <w:rPr>
          <w:color w:val="000000" w:themeColor="text1"/>
          <w:u w:color="000000" w:themeColor="text1"/>
        </w:rPr>
        <w:t xml:space="preserve">ATING DISORDERS AWARENESS WEEK AND TO </w:t>
      </w:r>
      <w:r w:rsidR="00920B7F" w:rsidRPr="00913B92">
        <w:rPr>
          <w:color w:val="000000" w:themeColor="text1"/>
          <w:u w:color="000000" w:themeColor="text1"/>
        </w:rPr>
        <w:t xml:space="preserve">DECLARE THURSDAY, </w:t>
      </w:r>
      <w:r w:rsidR="00E06755">
        <w:rPr>
          <w:color w:val="000000" w:themeColor="text1"/>
          <w:u w:color="000000" w:themeColor="text1"/>
        </w:rPr>
        <w:t xml:space="preserve">MARCH 2, 2017, AS </w:t>
      </w:r>
      <w:r w:rsidR="00920B7F" w:rsidRPr="00913B92">
        <w:rPr>
          <w:color w:val="000000" w:themeColor="text1"/>
          <w:u w:color="000000" w:themeColor="text1"/>
        </w:rPr>
        <w:t>“EATING DISORDERS AWARENESS DAY”</w:t>
      </w:r>
      <w:r w:rsidR="00920B7F">
        <w:rPr>
          <w:color w:val="000000" w:themeColor="text1"/>
          <w:u w:color="000000" w:themeColor="text1"/>
        </w:rPr>
        <w:t xml:space="preserve"> IN SOUTH CAROLINA.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0634" w:rsidRPr="00913B92" w:rsidRDefault="003C626D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A0634">
        <w:rPr>
          <w:color w:val="000000" w:themeColor="text1"/>
          <w:u w:color="000000" w:themeColor="text1"/>
        </w:rPr>
        <w:t xml:space="preserve">an </w:t>
      </w:r>
      <w:r w:rsidR="008A0634" w:rsidRPr="00913B92">
        <w:rPr>
          <w:color w:val="000000" w:themeColor="text1"/>
          <w:u w:color="000000" w:themeColor="text1"/>
        </w:rPr>
        <w:t xml:space="preserve">estimated </w:t>
      </w:r>
      <w:r w:rsidR="008A0634">
        <w:rPr>
          <w:color w:val="000000" w:themeColor="text1"/>
          <w:u w:color="000000" w:themeColor="text1"/>
        </w:rPr>
        <w:t>four thousand</w:t>
      </w:r>
      <w:r w:rsidR="008A0634" w:rsidRPr="00913B92">
        <w:rPr>
          <w:color w:val="000000" w:themeColor="text1"/>
          <w:u w:color="000000" w:themeColor="text1"/>
        </w:rPr>
        <w:t xml:space="preserve"> adolescents in South Carolina struggl</w:t>
      </w:r>
      <w:r w:rsidR="008A0634">
        <w:rPr>
          <w:color w:val="000000" w:themeColor="text1"/>
          <w:u w:color="000000" w:themeColor="text1"/>
        </w:rPr>
        <w:t>e</w:t>
      </w:r>
      <w:r w:rsidR="008A0634" w:rsidRPr="00913B92">
        <w:rPr>
          <w:color w:val="000000" w:themeColor="text1"/>
          <w:u w:color="000000" w:themeColor="text1"/>
        </w:rPr>
        <w:t xml:space="preserve"> with an eating disorder</w:t>
      </w:r>
      <w:r w:rsidR="008A0634">
        <w:rPr>
          <w:color w:val="000000" w:themeColor="text1"/>
          <w:u w:color="000000" w:themeColor="text1"/>
        </w:rPr>
        <w:t xml:space="preserve">, and </w:t>
      </w:r>
      <w:r w:rsidR="008A0634" w:rsidRPr="00913B92">
        <w:rPr>
          <w:color w:val="000000" w:themeColor="text1"/>
          <w:u w:color="000000" w:themeColor="text1"/>
        </w:rPr>
        <w:t xml:space="preserve">the South Carolina Eating Disorders Association (SCEDA) </w:t>
      </w:r>
      <w:r w:rsidR="008A0634">
        <w:rPr>
          <w:color w:val="000000" w:themeColor="text1"/>
          <w:u w:color="000000" w:themeColor="text1"/>
        </w:rPr>
        <w:t xml:space="preserve">provides critical support for </w:t>
      </w:r>
      <w:r w:rsidR="008A0634" w:rsidRPr="00913B92">
        <w:rPr>
          <w:color w:val="000000" w:themeColor="text1"/>
          <w:u w:color="000000" w:themeColor="text1"/>
        </w:rPr>
        <w:t xml:space="preserve">families and friends, raises community awareness, offers educational programs, and </w:t>
      </w:r>
      <w:r w:rsidR="008A0634">
        <w:rPr>
          <w:color w:val="000000" w:themeColor="text1"/>
          <w:u w:color="000000" w:themeColor="text1"/>
        </w:rPr>
        <w:t>promote</w:t>
      </w:r>
      <w:r w:rsidR="008A0634" w:rsidRPr="00913B92">
        <w:rPr>
          <w:color w:val="000000" w:themeColor="text1"/>
          <w:u w:color="000000" w:themeColor="text1"/>
        </w:rPr>
        <w:t xml:space="preserve">s </w:t>
      </w:r>
      <w:r w:rsidR="008A0634">
        <w:rPr>
          <w:color w:val="000000" w:themeColor="text1"/>
          <w:u w:color="000000" w:themeColor="text1"/>
        </w:rPr>
        <w:t xml:space="preserve">quality </w:t>
      </w:r>
      <w:r w:rsidR="008A0634" w:rsidRPr="00913B92">
        <w:rPr>
          <w:color w:val="000000" w:themeColor="text1"/>
          <w:u w:color="000000" w:themeColor="text1"/>
        </w:rPr>
        <w:t>care and early intervention;</w:t>
      </w:r>
      <w:r w:rsidR="008A0634">
        <w:rPr>
          <w:color w:val="000000" w:themeColor="text1"/>
          <w:u w:color="000000" w:themeColor="text1"/>
        </w:rPr>
        <w:t xml:space="preserve"> and</w:t>
      </w: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</w:t>
      </w:r>
      <w:r w:rsidRPr="00913B92">
        <w:rPr>
          <w:color w:val="000000" w:themeColor="text1"/>
          <w:u w:color="000000" w:themeColor="text1"/>
        </w:rPr>
        <w:t xml:space="preserve">n the United States, </w:t>
      </w:r>
      <w:r>
        <w:rPr>
          <w:color w:val="000000" w:themeColor="text1"/>
          <w:u w:color="000000" w:themeColor="text1"/>
        </w:rPr>
        <w:t>twenty</w:t>
      </w:r>
      <w:r w:rsidRPr="00913B92">
        <w:rPr>
          <w:color w:val="000000" w:themeColor="text1"/>
          <w:u w:color="000000" w:themeColor="text1"/>
        </w:rPr>
        <w:t xml:space="preserve"> million women and </w:t>
      </w:r>
      <w:r>
        <w:rPr>
          <w:color w:val="000000" w:themeColor="text1"/>
          <w:u w:color="000000" w:themeColor="text1"/>
        </w:rPr>
        <w:t>ten</w:t>
      </w:r>
      <w:r w:rsidRPr="00913B92">
        <w:rPr>
          <w:color w:val="000000" w:themeColor="text1"/>
          <w:u w:color="000000" w:themeColor="text1"/>
        </w:rPr>
        <w:t xml:space="preserve"> million men suffer from a </w:t>
      </w:r>
      <w:r>
        <w:rPr>
          <w:color w:val="000000" w:themeColor="text1"/>
          <w:u w:color="000000" w:themeColor="text1"/>
        </w:rPr>
        <w:t xml:space="preserve">variety of </w:t>
      </w:r>
      <w:r w:rsidRPr="00913B92">
        <w:rPr>
          <w:color w:val="000000" w:themeColor="text1"/>
          <w:u w:color="000000" w:themeColor="text1"/>
        </w:rPr>
        <w:t>clinically significant eating disorder</w:t>
      </w:r>
      <w:r>
        <w:rPr>
          <w:color w:val="000000" w:themeColor="text1"/>
          <w:u w:color="000000" w:themeColor="text1"/>
        </w:rPr>
        <w:t>s</w:t>
      </w:r>
      <w:r w:rsidRPr="00913B92">
        <w:rPr>
          <w:color w:val="000000" w:themeColor="text1"/>
          <w:u w:color="000000" w:themeColor="text1"/>
        </w:rPr>
        <w:t xml:space="preserve"> at some time in their li</w:t>
      </w:r>
      <w:r w:rsidR="00E06755">
        <w:rPr>
          <w:color w:val="000000" w:themeColor="text1"/>
          <w:u w:color="000000" w:themeColor="text1"/>
        </w:rPr>
        <w:t>ves</w:t>
      </w:r>
      <w:r w:rsidRPr="00913B92">
        <w:rPr>
          <w:color w:val="000000" w:themeColor="text1"/>
          <w:u w:color="000000" w:themeColor="text1"/>
        </w:rPr>
        <w:t xml:space="preserve">, </w:t>
      </w:r>
      <w:r w:rsidR="008E4CF8">
        <w:rPr>
          <w:color w:val="000000" w:themeColor="text1"/>
          <w:u w:color="000000" w:themeColor="text1"/>
        </w:rPr>
        <w:t>a challenge that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can be</w:t>
      </w:r>
      <w:r w:rsidRPr="00913B92">
        <w:rPr>
          <w:color w:val="000000" w:themeColor="text1"/>
          <w:u w:color="000000" w:themeColor="text1"/>
        </w:rPr>
        <w:t xml:space="preserve"> serious,</w:t>
      </w:r>
      <w:r w:rsidR="008E4CF8">
        <w:rPr>
          <w:color w:val="000000" w:themeColor="text1"/>
          <w:u w:color="000000" w:themeColor="text1"/>
        </w:rPr>
        <w:t xml:space="preserve"> indeed</w:t>
      </w:r>
      <w:r w:rsidRPr="00913B92">
        <w:rPr>
          <w:color w:val="000000" w:themeColor="text1"/>
          <w:u w:color="000000" w:themeColor="text1"/>
        </w:rPr>
        <w:t xml:space="preserve"> potentially life</w:t>
      </w:r>
      <w:r w:rsidR="001824BA"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threatening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</w:t>
      </w:r>
      <w:r w:rsidR="008E4CF8">
        <w:rPr>
          <w:color w:val="000000" w:themeColor="text1"/>
          <w:u w:color="000000" w:themeColor="text1"/>
        </w:rPr>
        <w:t xml:space="preserve">as it </w:t>
      </w:r>
      <w:r w:rsidRPr="00913B92">
        <w:rPr>
          <w:color w:val="000000" w:themeColor="text1"/>
          <w:u w:color="000000" w:themeColor="text1"/>
        </w:rPr>
        <w:t>affect</w:t>
      </w:r>
      <w:r w:rsidR="008E4CF8">
        <w:rPr>
          <w:color w:val="000000" w:themeColor="text1"/>
          <w:u w:color="000000" w:themeColor="text1"/>
        </w:rPr>
        <w:t>s</w:t>
      </w:r>
      <w:r w:rsidRPr="00913B92">
        <w:rPr>
          <w:color w:val="000000" w:themeColor="text1"/>
          <w:u w:color="000000" w:themeColor="text1"/>
        </w:rPr>
        <w:t xml:space="preserve"> emotional and physical health; and</w:t>
      </w: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forty to sixty percent</w:t>
      </w:r>
      <w:r w:rsidRPr="00913B92">
        <w:rPr>
          <w:color w:val="000000" w:themeColor="text1"/>
          <w:u w:color="000000" w:themeColor="text1"/>
        </w:rPr>
        <w:t xml:space="preserve"> of elementary school girls </w:t>
      </w:r>
      <w:r>
        <w:rPr>
          <w:color w:val="000000" w:themeColor="text1"/>
          <w:u w:color="000000" w:themeColor="text1"/>
        </w:rPr>
        <w:t xml:space="preserve">ages six to twelve </w:t>
      </w:r>
      <w:r w:rsidRPr="00913B92">
        <w:rPr>
          <w:color w:val="000000" w:themeColor="text1"/>
          <w:u w:color="000000" w:themeColor="text1"/>
        </w:rPr>
        <w:t>are concerned about their w</w:t>
      </w:r>
      <w:r>
        <w:rPr>
          <w:color w:val="000000" w:themeColor="text1"/>
          <w:u w:color="000000" w:themeColor="text1"/>
        </w:rPr>
        <w:t>eight or about becoming too fat</w:t>
      </w:r>
      <w:r w:rsidR="008E4CF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while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 w:rsidR="001824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percent</w:t>
      </w:r>
      <w:r w:rsidRPr="00913B92">
        <w:rPr>
          <w:color w:val="000000" w:themeColor="text1"/>
          <w:u w:color="000000" w:themeColor="text1"/>
        </w:rPr>
        <w:t xml:space="preserve"> of those who have eating disorders are between the ages of </w:t>
      </w:r>
      <w:r>
        <w:rPr>
          <w:color w:val="000000" w:themeColor="text1"/>
          <w:u w:color="000000" w:themeColor="text1"/>
        </w:rPr>
        <w:t>twelve and twenty</w:t>
      </w:r>
      <w:r w:rsidR="001824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13B92">
        <w:rPr>
          <w:color w:val="000000" w:themeColor="text1"/>
          <w:u w:color="000000" w:themeColor="text1"/>
        </w:rPr>
        <w:t>; and</w:t>
      </w: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 xml:space="preserve"> review of nearly fifty years of research confirms that anorexia nervosa has the highest mortality rate </w:t>
      </w:r>
      <w:r>
        <w:rPr>
          <w:color w:val="000000" w:themeColor="text1"/>
          <w:u w:color="000000" w:themeColor="text1"/>
        </w:rPr>
        <w:t>of a</w:t>
      </w:r>
      <w:r w:rsidR="003520E4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t xml:space="preserve"> psychiatric disorder</w:t>
      </w:r>
      <w:r w:rsidR="003520E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="00BC71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913B92">
        <w:rPr>
          <w:color w:val="000000" w:themeColor="text1"/>
          <w:u w:color="000000" w:themeColor="text1"/>
        </w:rPr>
        <w:t xml:space="preserve">or females between fifteen </w:t>
      </w:r>
      <w:r>
        <w:rPr>
          <w:color w:val="000000" w:themeColor="text1"/>
          <w:u w:color="000000" w:themeColor="text1"/>
        </w:rPr>
        <w:t>and</w:t>
      </w:r>
      <w:r w:rsidRPr="00913B92">
        <w:rPr>
          <w:color w:val="000000" w:themeColor="text1"/>
          <w:u w:color="000000" w:themeColor="text1"/>
        </w:rPr>
        <w:t xml:space="preserve"> twenty</w:t>
      </w:r>
      <w:r w:rsidR="001824BA"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four years old who suffer from anorexia nervosa, the mortality rate associated with the illness is twelve times higher than the death rate of all other causes of death</w:t>
      </w:r>
      <w:r>
        <w:rPr>
          <w:color w:val="000000" w:themeColor="text1"/>
          <w:u w:color="000000" w:themeColor="text1"/>
        </w:rPr>
        <w:t>.</w:t>
      </w:r>
      <w:r w:rsidR="00BC71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Eating</w:t>
      </w:r>
      <w:r w:rsidRPr="00913B92">
        <w:rPr>
          <w:color w:val="000000" w:themeColor="text1"/>
          <w:u w:color="000000" w:themeColor="text1"/>
        </w:rPr>
        <w:t xml:space="preserve"> disorders can lead to major medical complications, including cardiac arrhythmia, cognitive impairment, </w:t>
      </w:r>
      <w:r w:rsidRPr="00913B92">
        <w:rPr>
          <w:color w:val="000000" w:themeColor="text1"/>
          <w:u w:color="000000" w:themeColor="text1"/>
        </w:rPr>
        <w:lastRenderedPageBreak/>
        <w:t xml:space="preserve">certain cancers, osteoporosis, infertility, kidney failure, </w:t>
      </w:r>
      <w:r>
        <w:rPr>
          <w:color w:val="000000" w:themeColor="text1"/>
          <w:u w:color="000000" w:themeColor="text1"/>
        </w:rPr>
        <w:t xml:space="preserve">and </w:t>
      </w:r>
      <w:r w:rsidRPr="00913B92">
        <w:rPr>
          <w:color w:val="000000" w:themeColor="text1"/>
          <w:u w:color="000000" w:themeColor="text1"/>
        </w:rPr>
        <w:t>death; and</w:t>
      </w: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</w:t>
      </w:r>
      <w:r w:rsidRPr="00913B92">
        <w:rPr>
          <w:color w:val="000000" w:themeColor="text1"/>
          <w:u w:color="000000" w:themeColor="text1"/>
        </w:rPr>
        <w:t>espite the prevalence of eating disorders, they continue to receive inadequate research funding.</w:t>
      </w:r>
      <w:r w:rsidR="00BC71FB"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Research spen</w:t>
      </w:r>
      <w:r>
        <w:rPr>
          <w:color w:val="000000" w:themeColor="text1"/>
          <w:u w:color="000000" w:themeColor="text1"/>
        </w:rPr>
        <w:t>ding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2011 </w:t>
      </w:r>
      <w:r w:rsidRPr="00913B92">
        <w:rPr>
          <w:color w:val="000000" w:themeColor="text1"/>
          <w:u w:color="000000" w:themeColor="text1"/>
        </w:rPr>
        <w:t>on Alzheimer</w:t>
      </w:r>
      <w:r w:rsidR="001824BA" w:rsidRPr="001824BA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averaged $88 per af</w:t>
      </w:r>
      <w:r>
        <w:rPr>
          <w:color w:val="000000" w:themeColor="text1"/>
          <w:u w:color="000000" w:themeColor="text1"/>
        </w:rPr>
        <w:t>fected individual, on schizophrenia,</w:t>
      </w:r>
      <w:r w:rsidRPr="00913B92">
        <w:rPr>
          <w:color w:val="000000" w:themeColor="text1"/>
          <w:u w:color="000000" w:themeColor="text1"/>
        </w:rPr>
        <w:t xml:space="preserve"> $81</w:t>
      </w:r>
      <w:r>
        <w:rPr>
          <w:color w:val="000000" w:themeColor="text1"/>
          <w:u w:color="000000" w:themeColor="text1"/>
        </w:rPr>
        <w:t>;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>utism, $44.</w:t>
      </w:r>
      <w:r w:rsidR="00BC71FB"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For eating disorders</w:t>
      </w:r>
      <w:r w:rsidR="00D67EAF"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the average research </w:t>
      </w:r>
      <w:r>
        <w:rPr>
          <w:color w:val="000000" w:themeColor="text1"/>
          <w:u w:color="000000" w:themeColor="text1"/>
        </w:rPr>
        <w:t>spending</w:t>
      </w:r>
      <w:r w:rsidRPr="00913B92">
        <w:rPr>
          <w:color w:val="000000" w:themeColor="text1"/>
          <w:u w:color="000000" w:themeColor="text1"/>
        </w:rPr>
        <w:t xml:space="preserve"> per affected individual was just $0.93; and</w:t>
      </w: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problems</w:t>
      </w:r>
      <w:r>
        <w:rPr>
          <w:color w:val="000000" w:themeColor="text1"/>
          <w:u w:color="000000" w:themeColor="text1"/>
        </w:rPr>
        <w:t xml:space="preserve"> like a</w:t>
      </w:r>
      <w:r w:rsidRPr="00913B92">
        <w:rPr>
          <w:color w:val="000000" w:themeColor="text1"/>
          <w:u w:color="000000" w:themeColor="text1"/>
        </w:rPr>
        <w:t>norexia, bulimia, and compulsive overeating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 xml:space="preserve">often </w:t>
      </w:r>
      <w:r w:rsidRPr="00913B92">
        <w:rPr>
          <w:color w:val="000000" w:themeColor="text1"/>
          <w:u w:color="000000" w:themeColor="text1"/>
        </w:rPr>
        <w:t>misunderstood, stigmatized, underfunded, and undertreated</w:t>
      </w:r>
      <w:r>
        <w:rPr>
          <w:color w:val="000000" w:themeColor="text1"/>
          <w:u w:color="000000" w:themeColor="text1"/>
        </w:rPr>
        <w:t>, resulting in e</w:t>
      </w:r>
      <w:r w:rsidRPr="00913B92">
        <w:rPr>
          <w:color w:val="000000" w:themeColor="text1"/>
          <w:u w:color="000000" w:themeColor="text1"/>
        </w:rPr>
        <w:t xml:space="preserve">mbarrassment and secrecy </w:t>
      </w:r>
      <w:r>
        <w:rPr>
          <w:color w:val="000000" w:themeColor="text1"/>
          <w:u w:color="000000" w:themeColor="text1"/>
        </w:rPr>
        <w:t xml:space="preserve">that </w:t>
      </w:r>
      <w:r w:rsidRPr="00913B92">
        <w:rPr>
          <w:color w:val="000000" w:themeColor="text1"/>
          <w:u w:color="000000" w:themeColor="text1"/>
        </w:rPr>
        <w:t>contribute to the underreporting of eating disorders; and</w:t>
      </w: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associated with substantial psychological problems, including depression, substance abuse, and suicide</w:t>
      </w:r>
      <w:r>
        <w:rPr>
          <w:color w:val="000000" w:themeColor="text1"/>
          <w:u w:color="000000" w:themeColor="text1"/>
        </w:rPr>
        <w:t>, e</w:t>
      </w:r>
      <w:r w:rsidRPr="00913B92">
        <w:rPr>
          <w:color w:val="000000" w:themeColor="text1"/>
          <w:u w:color="000000" w:themeColor="text1"/>
        </w:rPr>
        <w:t>ating disorders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affect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persons of every race, color, gender, and socioeconomic category</w:t>
      </w:r>
      <w:r>
        <w:rPr>
          <w:color w:val="000000" w:themeColor="text1"/>
          <w:u w:color="000000" w:themeColor="text1"/>
        </w:rPr>
        <w:t>.</w:t>
      </w:r>
      <w:r w:rsidR="00BC71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913B92">
        <w:rPr>
          <w:color w:val="000000" w:themeColor="text1"/>
          <w:u w:color="000000" w:themeColor="text1"/>
        </w:rPr>
        <w:t>edia pressures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well as</w:t>
      </w:r>
      <w:r w:rsidRPr="00913B92">
        <w:rPr>
          <w:color w:val="000000" w:themeColor="text1"/>
          <w:u w:color="000000" w:themeColor="text1"/>
        </w:rPr>
        <w:t xml:space="preserve"> genetic, social, and familial factors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are al</w:t>
      </w:r>
      <w:r>
        <w:rPr>
          <w:color w:val="000000" w:themeColor="text1"/>
          <w:u w:color="000000" w:themeColor="text1"/>
        </w:rPr>
        <w:t>so</w:t>
      </w:r>
      <w:r w:rsidRPr="00913B92">
        <w:rPr>
          <w:color w:val="000000" w:themeColor="text1"/>
          <w:u w:color="000000" w:themeColor="text1"/>
        </w:rPr>
        <w:t xml:space="preserve"> related to eating disorders; and</w:t>
      </w: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because many insurance companies disallow or limit reimbursements for treating eating disorders</w:t>
      </w:r>
      <w:r>
        <w:rPr>
          <w:color w:val="000000" w:themeColor="text1"/>
          <w:u w:color="000000" w:themeColor="text1"/>
        </w:rPr>
        <w:t>, m</w:t>
      </w:r>
      <w:r w:rsidRPr="00913B92">
        <w:rPr>
          <w:color w:val="000000" w:themeColor="text1"/>
          <w:u w:color="000000" w:themeColor="text1"/>
        </w:rPr>
        <w:t xml:space="preserve">any doctors feel pressured to discharge patients with anorexia nervosa prematurely, </w:t>
      </w:r>
      <w:r w:rsidR="00311CE7">
        <w:rPr>
          <w:color w:val="000000" w:themeColor="text1"/>
          <w:u w:color="000000" w:themeColor="text1"/>
        </w:rPr>
        <w:t>which places</w:t>
      </w:r>
      <w:r w:rsidRPr="00913B92">
        <w:rPr>
          <w:color w:val="000000" w:themeColor="text1"/>
          <w:u w:color="000000" w:themeColor="text1"/>
        </w:rPr>
        <w:t xml:space="preserve"> patients </w:t>
      </w:r>
      <w:r>
        <w:rPr>
          <w:color w:val="000000" w:themeColor="text1"/>
          <w:u w:color="000000" w:themeColor="text1"/>
        </w:rPr>
        <w:t>in life</w:t>
      </w:r>
      <w:r w:rsidR="001824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threatening situations.</w:t>
      </w:r>
      <w:r w:rsidR="00BC71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Although these disorders are</w:t>
      </w:r>
      <w:r w:rsidRPr="00913B92">
        <w:rPr>
          <w:color w:val="000000" w:themeColor="text1"/>
          <w:u w:color="000000" w:themeColor="text1"/>
        </w:rPr>
        <w:t xml:space="preserve"> treatable when diagnosed early and treated sufficiently, </w:t>
      </w:r>
      <w:r>
        <w:rPr>
          <w:color w:val="000000" w:themeColor="text1"/>
          <w:u w:color="000000" w:themeColor="text1"/>
        </w:rPr>
        <w:t>m</w:t>
      </w:r>
      <w:r w:rsidRPr="00913B92">
        <w:rPr>
          <w:color w:val="000000" w:themeColor="text1"/>
          <w:u w:color="000000" w:themeColor="text1"/>
        </w:rPr>
        <w:t>any insurance companies continue to make a common practice of delaying care</w:t>
      </w:r>
      <w:r>
        <w:rPr>
          <w:color w:val="000000" w:themeColor="text1"/>
          <w:u w:color="000000" w:themeColor="text1"/>
        </w:rPr>
        <w:t xml:space="preserve">, </w:t>
      </w:r>
      <w:r w:rsidRPr="00913B92">
        <w:rPr>
          <w:color w:val="000000" w:themeColor="text1"/>
          <w:u w:color="000000" w:themeColor="text1"/>
        </w:rPr>
        <w:t>which leads to more severe symptoms at admission and premature terminat</w:t>
      </w:r>
      <w:r>
        <w:rPr>
          <w:color w:val="000000" w:themeColor="text1"/>
          <w:u w:color="000000" w:themeColor="text1"/>
        </w:rPr>
        <w:t>ion of</w:t>
      </w:r>
      <w:r w:rsidRPr="00913B92">
        <w:rPr>
          <w:color w:val="000000" w:themeColor="text1"/>
          <w:u w:color="000000" w:themeColor="text1"/>
        </w:rPr>
        <w:t xml:space="preserve"> treatment </w:t>
      </w:r>
      <w:r>
        <w:rPr>
          <w:color w:val="000000" w:themeColor="text1"/>
          <w:u w:color="000000" w:themeColor="text1"/>
        </w:rPr>
        <w:t>for</w:t>
      </w:r>
      <w:r w:rsidRPr="00913B92">
        <w:rPr>
          <w:color w:val="000000" w:themeColor="text1"/>
          <w:u w:color="000000" w:themeColor="text1"/>
        </w:rPr>
        <w:t xml:space="preserve"> eating disorders, factors </w:t>
      </w:r>
      <w:r>
        <w:rPr>
          <w:color w:val="000000" w:themeColor="text1"/>
          <w:u w:color="000000" w:themeColor="text1"/>
        </w:rPr>
        <w:t xml:space="preserve">that </w:t>
      </w:r>
      <w:r w:rsidRPr="00913B92">
        <w:rPr>
          <w:color w:val="000000" w:themeColor="text1"/>
          <w:u w:color="000000" w:themeColor="text1"/>
        </w:rPr>
        <w:t>are linked to high rates of relapse; and</w:t>
      </w: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913B92">
        <w:rPr>
          <w:color w:val="000000" w:themeColor="text1"/>
          <w:u w:color="000000" w:themeColor="text1"/>
        </w:rPr>
        <w:t>reatment for an eating disorder in the United States ranges from $500 to $2,000 per day.</w:t>
      </w:r>
      <w:r w:rsidR="00BC71FB"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The average </w:t>
      </w:r>
      <w:r>
        <w:rPr>
          <w:color w:val="000000" w:themeColor="text1"/>
          <w:u w:color="000000" w:themeColor="text1"/>
        </w:rPr>
        <w:t xml:space="preserve">monthly </w:t>
      </w:r>
      <w:r w:rsidRPr="00913B92">
        <w:rPr>
          <w:color w:val="000000" w:themeColor="text1"/>
          <w:u w:color="000000" w:themeColor="text1"/>
        </w:rPr>
        <w:t xml:space="preserve">cost </w:t>
      </w:r>
      <w:r>
        <w:rPr>
          <w:color w:val="000000" w:themeColor="text1"/>
          <w:u w:color="000000" w:themeColor="text1"/>
        </w:rPr>
        <w:t xml:space="preserve">for </w:t>
      </w:r>
      <w:r w:rsidRPr="00913B92">
        <w:rPr>
          <w:color w:val="000000" w:themeColor="text1"/>
          <w:u w:color="000000" w:themeColor="text1"/>
        </w:rPr>
        <w:t>inpatient treatment is $30,000</w:t>
      </w:r>
      <w:r>
        <w:rPr>
          <w:color w:val="000000" w:themeColor="text1"/>
          <w:u w:color="000000" w:themeColor="text1"/>
        </w:rPr>
        <w:t xml:space="preserve">, with necessary </w:t>
      </w:r>
      <w:r w:rsidRPr="00913B92">
        <w:rPr>
          <w:color w:val="000000" w:themeColor="text1"/>
          <w:u w:color="000000" w:themeColor="text1"/>
        </w:rPr>
        <w:t>estimated inpatient care</w:t>
      </w:r>
      <w:r>
        <w:rPr>
          <w:color w:val="000000" w:themeColor="text1"/>
          <w:u w:color="000000" w:themeColor="text1"/>
        </w:rPr>
        <w:t xml:space="preserve"> lasting</w:t>
      </w:r>
      <w:r w:rsidRPr="00913B92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three to six</w:t>
      </w:r>
      <w:r w:rsidRPr="00913B92">
        <w:rPr>
          <w:color w:val="000000" w:themeColor="text1"/>
          <w:u w:color="000000" w:themeColor="text1"/>
        </w:rPr>
        <w:t xml:space="preserve"> months</w:t>
      </w:r>
      <w:r>
        <w:rPr>
          <w:color w:val="000000" w:themeColor="text1"/>
          <w:u w:color="000000" w:themeColor="text1"/>
        </w:rPr>
        <w:t>.</w:t>
      </w:r>
      <w:r w:rsidR="00BC71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13B92">
        <w:rPr>
          <w:color w:val="000000" w:themeColor="text1"/>
          <w:u w:color="000000" w:themeColor="text1"/>
        </w:rPr>
        <w:t>he cost of outpatient treatment, including therapy and medical monitoring, can ex</w:t>
      </w:r>
      <w:r>
        <w:rPr>
          <w:color w:val="000000" w:themeColor="text1"/>
          <w:u w:color="000000" w:themeColor="text1"/>
        </w:rPr>
        <w:t xml:space="preserve">ceed </w:t>
      </w:r>
      <w:r w:rsidRPr="00913B92">
        <w:rPr>
          <w:color w:val="000000" w:themeColor="text1"/>
          <w:u w:color="000000" w:themeColor="text1"/>
        </w:rPr>
        <w:t>$100,000</w:t>
      </w:r>
      <w:r>
        <w:rPr>
          <w:color w:val="000000" w:themeColor="text1"/>
          <w:u w:color="000000" w:themeColor="text1"/>
        </w:rPr>
        <w:t>; and</w:t>
      </w: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this year</w:t>
      </w:r>
      <w:r w:rsidR="001824BA" w:rsidRPr="001824BA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National Eating Disorders Awareness Week</w:t>
      </w:r>
      <w:r>
        <w:rPr>
          <w:color w:val="000000" w:themeColor="text1"/>
          <w:u w:color="000000" w:themeColor="text1"/>
        </w:rPr>
        <w:t xml:space="preserve">, </w:t>
      </w:r>
      <w:r w:rsidR="00180E0F">
        <w:rPr>
          <w:color w:val="000000" w:themeColor="text1"/>
          <w:u w:color="000000" w:themeColor="text1"/>
        </w:rPr>
        <w:t xml:space="preserve">with the theme of </w:t>
      </w:r>
      <w:r w:rsidRPr="00913B92">
        <w:rPr>
          <w:color w:val="000000" w:themeColor="text1"/>
          <w:u w:color="000000" w:themeColor="text1"/>
        </w:rPr>
        <w:t>“</w:t>
      </w:r>
      <w:r w:rsidR="007B6C3C">
        <w:rPr>
          <w:color w:val="000000" w:themeColor="text1"/>
          <w:u w:color="000000" w:themeColor="text1"/>
        </w:rPr>
        <w:t>It</w:t>
      </w:r>
      <w:r w:rsidR="001824BA" w:rsidRPr="001824BA">
        <w:rPr>
          <w:color w:val="000000" w:themeColor="text1"/>
          <w:u w:color="000000" w:themeColor="text1"/>
        </w:rPr>
        <w:t>’</w:t>
      </w:r>
      <w:r w:rsidR="007B6C3C">
        <w:rPr>
          <w:color w:val="000000" w:themeColor="text1"/>
          <w:u w:color="000000" w:themeColor="text1"/>
        </w:rPr>
        <w:t xml:space="preserve">s Time to Talk </w:t>
      </w:r>
      <w:r w:rsidR="00186AF8">
        <w:rPr>
          <w:color w:val="000000" w:themeColor="text1"/>
          <w:u w:color="000000" w:themeColor="text1"/>
        </w:rPr>
        <w:t>A</w:t>
      </w:r>
      <w:r w:rsidR="007B6C3C">
        <w:rPr>
          <w:color w:val="000000" w:themeColor="text1"/>
          <w:u w:color="000000" w:themeColor="text1"/>
        </w:rPr>
        <w:t>bout It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seeks</w:t>
      </w:r>
      <w:r w:rsidRPr="00913B92">
        <w:rPr>
          <w:color w:val="000000" w:themeColor="text1"/>
          <w:u w:color="000000" w:themeColor="text1"/>
        </w:rPr>
        <w:t xml:space="preserve"> to </w:t>
      </w:r>
      <w:r w:rsidR="00180E0F">
        <w:rPr>
          <w:color w:val="000000" w:themeColor="text1"/>
          <w:u w:color="000000" w:themeColor="text1"/>
        </w:rPr>
        <w:t>direct</w:t>
      </w:r>
      <w:r w:rsidRPr="00913B92">
        <w:rPr>
          <w:color w:val="000000" w:themeColor="text1"/>
          <w:u w:color="000000" w:themeColor="text1"/>
        </w:rPr>
        <w:t xml:space="preserve"> public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and media attention to the seriousness of eating disorders and improve education about the </w:t>
      </w:r>
      <w:r>
        <w:rPr>
          <w:color w:val="000000" w:themeColor="text1"/>
          <w:u w:color="000000" w:themeColor="text1"/>
        </w:rPr>
        <w:t>causes and</w:t>
      </w:r>
      <w:r w:rsidRPr="00913B92">
        <w:rPr>
          <w:color w:val="000000" w:themeColor="text1"/>
          <w:u w:color="000000" w:themeColor="text1"/>
        </w:rPr>
        <w:t xml:space="preserve"> signs</w:t>
      </w:r>
      <w:r>
        <w:rPr>
          <w:color w:val="000000" w:themeColor="text1"/>
          <w:u w:color="000000" w:themeColor="text1"/>
        </w:rPr>
        <w:t xml:space="preserve"> of eating disorders</w:t>
      </w:r>
      <w:r w:rsidRPr="00913B9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means of</w:t>
      </w:r>
      <w:r w:rsidRPr="00913B92">
        <w:rPr>
          <w:color w:val="000000" w:themeColor="text1"/>
          <w:u w:color="000000" w:themeColor="text1"/>
        </w:rPr>
        <w:t xml:space="preserve"> recovery</w:t>
      </w:r>
      <w:r>
        <w:rPr>
          <w:color w:val="000000" w:themeColor="text1"/>
          <w:u w:color="000000" w:themeColor="text1"/>
        </w:rPr>
        <w:t>; and</w:t>
      </w: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</w:t>
      </w:r>
      <w:r w:rsidRPr="00913B92">
        <w:rPr>
          <w:color w:val="000000" w:themeColor="text1"/>
          <w:u w:color="000000" w:themeColor="text1"/>
        </w:rPr>
        <w:t>, concerned with preserving and protecting the health of th</w:t>
      </w:r>
      <w:r w:rsidR="007F2659">
        <w:rPr>
          <w:color w:val="000000" w:themeColor="text1"/>
          <w:u w:color="000000" w:themeColor="text1"/>
        </w:rPr>
        <w:t>is great</w:t>
      </w:r>
      <w:r w:rsidRPr="00913B92">
        <w:rPr>
          <w:color w:val="000000" w:themeColor="text1"/>
          <w:u w:color="000000" w:themeColor="text1"/>
        </w:rPr>
        <w:t xml:space="preserve"> state</w:t>
      </w:r>
      <w:r w:rsidR="001824BA" w:rsidRPr="001824BA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citizen</w:t>
      </w:r>
      <w:r>
        <w:rPr>
          <w:color w:val="000000" w:themeColor="text1"/>
          <w:u w:color="000000" w:themeColor="text1"/>
        </w:rPr>
        <w:t>s, t</w:t>
      </w:r>
      <w:r w:rsidRPr="00913B92">
        <w:rPr>
          <w:color w:val="000000" w:themeColor="text1"/>
          <w:u w:color="000000" w:themeColor="text1"/>
        </w:rPr>
        <w:t xml:space="preserve">he South Carolina </w:t>
      </w:r>
      <w:r>
        <w:rPr>
          <w:color w:val="000000" w:themeColor="text1"/>
          <w:u w:color="000000" w:themeColor="text1"/>
        </w:rPr>
        <w:t>General Assembly</w:t>
      </w:r>
      <w:r w:rsidRPr="00913B92">
        <w:rPr>
          <w:color w:val="000000" w:themeColor="text1"/>
          <w:u w:color="000000" w:themeColor="text1"/>
        </w:rPr>
        <w:t xml:space="preserve"> encourages citizens and policymakers to learn more about eating disorders</w:t>
      </w:r>
      <w:r>
        <w:rPr>
          <w:color w:val="000000" w:themeColor="text1"/>
          <w:u w:color="000000" w:themeColor="text1"/>
        </w:rPr>
        <w:t xml:space="preserve"> and the obstacles to treatment</w:t>
      </w:r>
      <w:r w:rsidRPr="00913B92">
        <w:rPr>
          <w:color w:val="000000" w:themeColor="text1"/>
          <w:u w:color="000000" w:themeColor="text1"/>
        </w:rPr>
        <w:t xml:space="preserve"> </w:t>
      </w:r>
      <w:r w:rsidR="00070AE9">
        <w:rPr>
          <w:color w:val="000000" w:themeColor="text1"/>
          <w:u w:color="000000" w:themeColor="text1"/>
        </w:rPr>
        <w:t xml:space="preserve">so that </w:t>
      </w:r>
      <w:r w:rsidR="00BF352F">
        <w:rPr>
          <w:color w:val="000000" w:themeColor="text1"/>
          <w:u w:color="000000" w:themeColor="text1"/>
        </w:rPr>
        <w:t xml:space="preserve">all of us </w:t>
      </w:r>
      <w:r w:rsidR="00070AE9">
        <w:rPr>
          <w:color w:val="000000" w:themeColor="text1"/>
          <w:u w:color="000000" w:themeColor="text1"/>
        </w:rPr>
        <w:t xml:space="preserve">may be better equipped to </w:t>
      </w:r>
      <w:r w:rsidRPr="00913B92">
        <w:rPr>
          <w:color w:val="000000" w:themeColor="text1"/>
          <w:u w:color="000000" w:themeColor="text1"/>
        </w:rPr>
        <w:t xml:space="preserve">help </w:t>
      </w:r>
      <w:r w:rsidR="00C71A0C">
        <w:rPr>
          <w:color w:val="000000" w:themeColor="text1"/>
          <w:u w:color="000000" w:themeColor="text1"/>
        </w:rPr>
        <w:t>our people</w:t>
      </w:r>
      <w:r w:rsidRPr="00913B92">
        <w:rPr>
          <w:color w:val="000000" w:themeColor="text1"/>
          <w:u w:color="000000" w:themeColor="text1"/>
        </w:rPr>
        <w:t xml:space="preserve"> overcome and prevent t</w:t>
      </w:r>
      <w:r>
        <w:rPr>
          <w:color w:val="000000" w:themeColor="text1"/>
          <w:u w:color="000000" w:themeColor="text1"/>
        </w:rPr>
        <w:t>hese life</w:t>
      </w:r>
      <w:r w:rsidR="001824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threatening diseases</w:t>
      </w:r>
      <w:r>
        <w:t>.</w:t>
      </w:r>
      <w:r w:rsidR="00BC71FB">
        <w:t xml:space="preserve"> </w:t>
      </w:r>
      <w:r w:rsidR="00C71A0C">
        <w:t>Now, therefore,</w:t>
      </w: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B62" w:rsidRDefault="00535B62" w:rsidP="00535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</w:t>
      </w:r>
      <w:r w:rsidR="00F46713">
        <w:t xml:space="preserve">members of the </w:t>
      </w:r>
      <w:r>
        <w:t>South Carolina General Assembly</w:t>
      </w:r>
      <w:r w:rsidR="00F46713">
        <w:t>, by this resolution,</w:t>
      </w:r>
      <w:r>
        <w:t xml:space="preserve"> </w:t>
      </w:r>
      <w:r w:rsidRPr="00913B92">
        <w:rPr>
          <w:color w:val="000000" w:themeColor="text1"/>
          <w:u w:color="000000" w:themeColor="text1"/>
        </w:rPr>
        <w:t>declare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February 2</w:t>
      </w:r>
      <w:r w:rsidR="00F46713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 through </w:t>
      </w:r>
      <w:r w:rsidR="00F46713">
        <w:rPr>
          <w:color w:val="000000" w:themeColor="text1"/>
          <w:u w:color="000000" w:themeColor="text1"/>
        </w:rPr>
        <w:t xml:space="preserve">March 4, 2017, </w:t>
      </w:r>
      <w:r w:rsidRPr="00913B9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“</w:t>
      </w:r>
      <w:r w:rsidRPr="00913B92">
        <w:rPr>
          <w:color w:val="000000" w:themeColor="text1"/>
          <w:u w:color="000000" w:themeColor="text1"/>
        </w:rPr>
        <w:t>Eating Disorders Awareness Week</w:t>
      </w:r>
      <w:r>
        <w:rPr>
          <w:color w:val="000000" w:themeColor="text1"/>
          <w:u w:color="000000" w:themeColor="text1"/>
        </w:rPr>
        <w:t xml:space="preserve">” </w:t>
      </w:r>
      <w:r w:rsidRPr="00913B92">
        <w:rPr>
          <w:color w:val="000000" w:themeColor="text1"/>
          <w:u w:color="000000" w:themeColor="text1"/>
        </w:rPr>
        <w:t>in the State of South Carolina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to coincide with National E</w:t>
      </w:r>
      <w:r>
        <w:rPr>
          <w:color w:val="000000" w:themeColor="text1"/>
          <w:u w:color="000000" w:themeColor="text1"/>
        </w:rPr>
        <w:t xml:space="preserve">ating Disorders Awareness Week </w:t>
      </w:r>
      <w:r w:rsidRPr="00913B92">
        <w:rPr>
          <w:color w:val="000000" w:themeColor="text1"/>
          <w:u w:color="000000" w:themeColor="text1"/>
        </w:rPr>
        <w:t xml:space="preserve">and declare Thursday, </w:t>
      </w:r>
      <w:r w:rsidR="00F46713">
        <w:rPr>
          <w:color w:val="000000" w:themeColor="text1"/>
          <w:u w:color="000000" w:themeColor="text1"/>
        </w:rPr>
        <w:t xml:space="preserve">March 2, 2017, </w:t>
      </w:r>
      <w:r w:rsidR="008A5AAC">
        <w:rPr>
          <w:color w:val="000000" w:themeColor="text1"/>
          <w:u w:color="000000" w:themeColor="text1"/>
        </w:rPr>
        <w:t xml:space="preserve">as </w:t>
      </w:r>
      <w:r w:rsidRPr="00913B92">
        <w:rPr>
          <w:color w:val="000000" w:themeColor="text1"/>
          <w:u w:color="000000" w:themeColor="text1"/>
        </w:rPr>
        <w:t>“Eating Disorders Awareness Day” in South Carolina.</w:t>
      </w:r>
    </w:p>
    <w:p w:rsidR="000A43F8" w:rsidRDefault="001824BA" w:rsidP="00B67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0A41" w:rsidRDefault="00BF0A41" w:rsidP="00BF0A41">
      <w:pPr>
        <w:suppressAutoHyphens/>
      </w:pPr>
    </w:p>
    <w:sectPr w:rsidR="00BF0A41" w:rsidSect="001979F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26D" w:rsidRDefault="003C626D" w:rsidP="009F0C77">
      <w:r>
        <w:separator/>
      </w:r>
    </w:p>
  </w:endnote>
  <w:endnote w:type="continuationSeparator" w:id="0">
    <w:p w:rsidR="003C626D" w:rsidRDefault="003C62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A48C31-59B0-4172-B669-165F12326A57}"/>
    <w:embedBold r:id="rId2" w:fontKey="{26C72D17-2CC5-42DA-AA4A-94628283FC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395945-52F0-470F-A0B2-8263ABA80E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29DAE4-B5A9-40F3-B2FF-70522D79EA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2F89BC-00D0-475E-8AAF-4AE9C76484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5EA" w:rsidRPr="00FB4F15" w:rsidRDefault="00FB4F15" w:rsidP="00FB4F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[3671</w:t>
    </w:r>
    <w:r w:rsidR="001979F2">
      <w:t>-</w:t>
    </w:r>
    <w:r w:rsidR="001979F2">
      <w:fldChar w:fldCharType="begin"/>
    </w:r>
    <w:r w:rsidR="001979F2">
      <w:instrText xml:space="preserve"> PAGE  \* MERGEFORMAT </w:instrText>
    </w:r>
    <w:r w:rsidR="001979F2">
      <w:fldChar w:fldCharType="separate"/>
    </w:r>
    <w:r w:rsidR="008D66FD">
      <w:rPr>
        <w:noProof/>
      </w:rPr>
      <w:t>1</w:t>
    </w:r>
    <w:r w:rsidR="001979F2">
      <w:fldChar w:fldCharType="end"/>
    </w:r>
    <w:r w:rsidR="001979F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9F2" w:rsidRPr="00FB4F15" w:rsidRDefault="001979F2" w:rsidP="00FB4F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0A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26D" w:rsidRDefault="003C626D" w:rsidP="009F0C77">
      <w:r>
        <w:separator/>
      </w:r>
    </w:p>
  </w:footnote>
  <w:footnote w:type="continuationSeparator" w:id="0">
    <w:p w:rsidR="003C626D" w:rsidRDefault="003C62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2VR17"/>
    <w:docVar w:name="CoverBillType" w:val="c"/>
    <w:docVar w:name="DocPath" w:val="L:\Council\bills\RM\1072VR17.DOCX"/>
    <w:docVar w:name="dvBillNumber" w:val="36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626D"/>
    <w:rsid w:val="00006131"/>
    <w:rsid w:val="00011869"/>
    <w:rsid w:val="00015CD6"/>
    <w:rsid w:val="00062EC6"/>
    <w:rsid w:val="00070AE9"/>
    <w:rsid w:val="000A43F8"/>
    <w:rsid w:val="000E0100"/>
    <w:rsid w:val="000E1785"/>
    <w:rsid w:val="000F40FA"/>
    <w:rsid w:val="001035F1"/>
    <w:rsid w:val="0010776B"/>
    <w:rsid w:val="00125C97"/>
    <w:rsid w:val="00133E66"/>
    <w:rsid w:val="001435A3"/>
    <w:rsid w:val="00146ED3"/>
    <w:rsid w:val="00151044"/>
    <w:rsid w:val="00180E0F"/>
    <w:rsid w:val="001824BA"/>
    <w:rsid w:val="00186AF8"/>
    <w:rsid w:val="001979F2"/>
    <w:rsid w:val="001D08F2"/>
    <w:rsid w:val="001D3A58"/>
    <w:rsid w:val="001D525B"/>
    <w:rsid w:val="001D7F4F"/>
    <w:rsid w:val="00205238"/>
    <w:rsid w:val="002321B6"/>
    <w:rsid w:val="00241B3A"/>
    <w:rsid w:val="00250967"/>
    <w:rsid w:val="002543C8"/>
    <w:rsid w:val="0025541D"/>
    <w:rsid w:val="00276CB0"/>
    <w:rsid w:val="00284AAE"/>
    <w:rsid w:val="002D475B"/>
    <w:rsid w:val="002E5912"/>
    <w:rsid w:val="00301B21"/>
    <w:rsid w:val="00311CE7"/>
    <w:rsid w:val="00325348"/>
    <w:rsid w:val="0032732C"/>
    <w:rsid w:val="00336AD0"/>
    <w:rsid w:val="003520E4"/>
    <w:rsid w:val="0037079A"/>
    <w:rsid w:val="003C4DAB"/>
    <w:rsid w:val="003C626D"/>
    <w:rsid w:val="003D01E8"/>
    <w:rsid w:val="003D05EA"/>
    <w:rsid w:val="003E5288"/>
    <w:rsid w:val="003F6D79"/>
    <w:rsid w:val="0041760A"/>
    <w:rsid w:val="00417C01"/>
    <w:rsid w:val="004403BD"/>
    <w:rsid w:val="00461441"/>
    <w:rsid w:val="004809EE"/>
    <w:rsid w:val="004C30A4"/>
    <w:rsid w:val="004E7D54"/>
    <w:rsid w:val="005273C6"/>
    <w:rsid w:val="00530A69"/>
    <w:rsid w:val="00535B62"/>
    <w:rsid w:val="00545593"/>
    <w:rsid w:val="00556EBF"/>
    <w:rsid w:val="00564E1C"/>
    <w:rsid w:val="00577C6C"/>
    <w:rsid w:val="005A62FE"/>
    <w:rsid w:val="005C2FE2"/>
    <w:rsid w:val="005E2BC9"/>
    <w:rsid w:val="00605102"/>
    <w:rsid w:val="0062101A"/>
    <w:rsid w:val="006215AA"/>
    <w:rsid w:val="00635A13"/>
    <w:rsid w:val="006913C9"/>
    <w:rsid w:val="0069470D"/>
    <w:rsid w:val="006B65E5"/>
    <w:rsid w:val="006D58AA"/>
    <w:rsid w:val="00725C4D"/>
    <w:rsid w:val="00734F00"/>
    <w:rsid w:val="007A70AE"/>
    <w:rsid w:val="007B6C3C"/>
    <w:rsid w:val="007F2659"/>
    <w:rsid w:val="008362E8"/>
    <w:rsid w:val="0085786E"/>
    <w:rsid w:val="00887FBB"/>
    <w:rsid w:val="008A0634"/>
    <w:rsid w:val="008A1768"/>
    <w:rsid w:val="008A489F"/>
    <w:rsid w:val="008A5AAC"/>
    <w:rsid w:val="008D66FD"/>
    <w:rsid w:val="008E4CF8"/>
    <w:rsid w:val="008F0F33"/>
    <w:rsid w:val="008F4429"/>
    <w:rsid w:val="00920B7F"/>
    <w:rsid w:val="009217E7"/>
    <w:rsid w:val="0094021A"/>
    <w:rsid w:val="0097730B"/>
    <w:rsid w:val="009B44AF"/>
    <w:rsid w:val="009C0C9F"/>
    <w:rsid w:val="009C6A0B"/>
    <w:rsid w:val="009F0C77"/>
    <w:rsid w:val="009F36F2"/>
    <w:rsid w:val="009F4DD1"/>
    <w:rsid w:val="00A02543"/>
    <w:rsid w:val="00A23DB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5B16"/>
    <w:rsid w:val="00B67FFC"/>
    <w:rsid w:val="00BA190F"/>
    <w:rsid w:val="00BC40C9"/>
    <w:rsid w:val="00BC71FB"/>
    <w:rsid w:val="00BE3C22"/>
    <w:rsid w:val="00BF0A41"/>
    <w:rsid w:val="00BF352F"/>
    <w:rsid w:val="00C0345E"/>
    <w:rsid w:val="00C31C95"/>
    <w:rsid w:val="00C3483A"/>
    <w:rsid w:val="00C71A0C"/>
    <w:rsid w:val="00C74E9D"/>
    <w:rsid w:val="00C826DD"/>
    <w:rsid w:val="00C82FD3"/>
    <w:rsid w:val="00C92819"/>
    <w:rsid w:val="00CC6B7B"/>
    <w:rsid w:val="00CC773F"/>
    <w:rsid w:val="00CD2089"/>
    <w:rsid w:val="00D67EAF"/>
    <w:rsid w:val="00D73A67"/>
    <w:rsid w:val="00D970A9"/>
    <w:rsid w:val="00DF3845"/>
    <w:rsid w:val="00E06755"/>
    <w:rsid w:val="00E3622C"/>
    <w:rsid w:val="00E41911"/>
    <w:rsid w:val="00E44B57"/>
    <w:rsid w:val="00E92EEF"/>
    <w:rsid w:val="00EA0D2B"/>
    <w:rsid w:val="00EA6482"/>
    <w:rsid w:val="00EF2368"/>
    <w:rsid w:val="00F24442"/>
    <w:rsid w:val="00F46713"/>
    <w:rsid w:val="00F50AE3"/>
    <w:rsid w:val="00F655B7"/>
    <w:rsid w:val="00F656BA"/>
    <w:rsid w:val="00F67CF1"/>
    <w:rsid w:val="00F728AA"/>
    <w:rsid w:val="00F840F0"/>
    <w:rsid w:val="00FA74B3"/>
    <w:rsid w:val="00FB0D0D"/>
    <w:rsid w:val="00FB3E32"/>
    <w:rsid w:val="00FB43B4"/>
    <w:rsid w:val="00FB4F15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7309EA-050C-43C7-A111-3FCA1ECD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5C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C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D4ED7-46A7-4587-9563-DA0CFD667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F8F10DD6.dotm</Template>
  <TotalTime>0</TotalTime>
  <Pages>4</Pages>
  <Words>815</Words>
  <Characters>4935</Characters>
  <Application>Microsoft Office Word</Application>
  <DocSecurity>0</DocSecurity>
  <Lines>132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3671 Text of Previous Version (Feb. 23, 2017) - South Carolina Legislature Online</dc:title>
  <dc:creator>Rosanne McDowell</dc:creator>
  <cp:lastModifiedBy>Lauren Hicks</cp:lastModifiedBy>
  <cp:revision>2</cp:revision>
  <cp:lastPrinted>2017-02-06T21:24:00Z</cp:lastPrinted>
  <dcterms:created xsi:type="dcterms:W3CDTF">2017-02-23T22:33:00Z</dcterms:created>
  <dcterms:modified xsi:type="dcterms:W3CDTF">2017-02-23T22:33:00Z</dcterms:modified>
</cp:coreProperties>
</file>