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2D4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44C2" w:rsidRDefault="002D4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2044C2">
        <w:t>, 2017</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right" w:pos="5933"/>
        </w:tabs>
        <w:suppressAutoHyphens/>
      </w:pPr>
      <w:r>
        <w:tab/>
      </w:r>
      <w:r>
        <w:rPr>
          <w:b/>
          <w:sz w:val="36"/>
        </w:rPr>
        <w:t>H. 3793</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Knight, Ryhal, Hewitt, Davis, Yow and Whipper</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D4C53" w:rsidP="009F7262">
      <w:pPr>
        <w:tabs>
          <w:tab w:val="right" w:pos="5933"/>
        </w:tabs>
        <w:suppressAutoHyphens/>
      </w:pPr>
      <w:r>
        <w:t>S. Printed 3/29</w:t>
      </w:r>
      <w:r w:rsidR="002044C2">
        <w:t>/17--S.</w:t>
      </w:r>
      <w:r w:rsidR="009F7262">
        <w:tab/>
        <w:t>[SEC 3/30/17 4:27 PM]</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4C2"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1"/>
    </w:p>
    <w:p w:rsidR="0010776B" w:rsidRDefault="002D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4C53" w:rsidRDefault="002D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2D4C53" w:rsidRPr="00830E31" w:rsidRDefault="00BF4D14"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3362">
        <w:rPr>
          <w:color w:val="000000" w:themeColor="text1"/>
          <w:u w:color="000000" w:themeColor="text1"/>
        </w:rPr>
        <w:tab/>
      </w:r>
      <w:r w:rsidRPr="007E3362">
        <w:rPr>
          <w:color w:val="000000" w:themeColor="text1"/>
          <w:u w:color="000000" w:themeColor="text1"/>
        </w:rPr>
        <w:tab/>
      </w:r>
      <w:r w:rsidR="002D4C53" w:rsidRPr="00830E31">
        <w:rPr>
          <w:u w:color="000000" w:themeColor="text1"/>
        </w:rPr>
        <w:t>(2)</w:t>
      </w:r>
      <w:r w:rsidR="002D4C53" w:rsidRPr="00830E31">
        <w:rPr>
          <w:u w:color="000000" w:themeColor="text1"/>
        </w:rPr>
        <w:tab/>
        <w:t>Four</w:t>
      </w:r>
      <w:r w:rsidR="002D4C53" w:rsidRPr="00830E31">
        <w:rPr>
          <w:u w:color="000000" w:themeColor="text1"/>
        </w:rPr>
        <w:noBreakHyphen/>
        <w:t>year colleges and universities</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t>(a)</w:t>
      </w:r>
      <w:r w:rsidRPr="00830E31">
        <w:rPr>
          <w:u w:color="000000" w:themeColor="text1"/>
        </w:rPr>
        <w:tab/>
        <w:t>college</w:t>
      </w:r>
      <w:r w:rsidRPr="00830E31">
        <w:rPr>
          <w:u w:color="000000" w:themeColor="text1"/>
        </w:rPr>
        <w:noBreakHyphen/>
        <w:t>level baccalaureate education and selected master’s degrees which lead to employment or continued education, or both, except for doctoral degrees currently being offered;</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0E31">
        <w:rPr>
          <w:u w:color="000000" w:themeColor="text1"/>
        </w:rPr>
        <w:tab/>
      </w:r>
      <w:r w:rsidRPr="00830E31">
        <w:rPr>
          <w:u w:color="000000" w:themeColor="text1"/>
        </w:rPr>
        <w:tab/>
      </w:r>
      <w:r w:rsidRPr="00830E31">
        <w:rPr>
          <w:u w:color="000000" w:themeColor="text1"/>
        </w:rPr>
        <w:tab/>
        <w:t>(b)</w:t>
      </w:r>
      <w:r w:rsidRPr="00830E31">
        <w:rPr>
          <w:u w:color="000000" w:themeColor="text1"/>
        </w:rPr>
        <w:tab/>
      </w:r>
      <w:r w:rsidRPr="00830E31">
        <w:rPr>
          <w:u w:val="single"/>
        </w:rPr>
        <w:t>bachelor of science degree in Mechanical Engineering approved by the Commission on Higher Education at South Carolina State Univer</w:t>
      </w:r>
      <w:r>
        <w:rPr>
          <w:u w:val="single"/>
        </w:rPr>
        <w:t>s</w:t>
      </w:r>
      <w:r w:rsidRPr="00830E31">
        <w:rPr>
          <w:u w:val="single"/>
        </w:rPr>
        <w:t>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rPr>
        <w:t>(c)</w:t>
      </w:r>
      <w:r w:rsidRPr="00830E31">
        <w:rPr>
          <w:u w:color="000000" w:themeColor="text1"/>
        </w:rPr>
        <w:tab/>
      </w:r>
      <w:r w:rsidRPr="00830E31">
        <w:rPr>
          <w:u w:val="single"/>
        </w:rPr>
        <w:t>bachelor of science degree in Electrical Engineering approved by the Commission on Higher Education at South Carolina State University;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rPr>
        <w:t>(d)</w:t>
      </w:r>
      <w:r w:rsidRPr="00830E31">
        <w:tab/>
      </w:r>
      <w:r w:rsidRPr="00830E31">
        <w:rPr>
          <w:u w:color="000000" w:themeColor="text1"/>
        </w:rPr>
        <w:t>doctoral degree in Marine Science approved by the Commission on Higher Education;</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strike/>
          <w:u w:color="000000" w:themeColor="text1"/>
        </w:rPr>
        <w:t>(c)</w:t>
      </w:r>
      <w:r w:rsidRPr="00830E31">
        <w:rPr>
          <w:u w:val="single"/>
        </w:rPr>
        <w:t>(e)</w:t>
      </w:r>
      <w:r w:rsidRPr="00830E31">
        <w:rPr>
          <w:u w:color="000000" w:themeColor="text1"/>
        </w:rPr>
        <w:tab/>
      </w:r>
      <w:r w:rsidRPr="00830E31">
        <w:rPr>
          <w:u w:val="single" w:color="000000" w:themeColor="text1"/>
        </w:rPr>
        <w:t>subject to subsection (C), doctoral degree in Nursing Practice approved by the Commission on Higher Education at Francis Marion University;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tab/>
      </w:r>
      <w:r w:rsidRPr="00830E31">
        <w:tab/>
      </w:r>
      <w:r w:rsidRPr="00830E31">
        <w:tab/>
      </w:r>
      <w:r w:rsidRPr="00830E31">
        <w:rPr>
          <w:u w:val="single" w:color="000000" w:themeColor="text1"/>
        </w:rPr>
        <w:t>(f)</w:t>
      </w:r>
      <w:r w:rsidRPr="00830E31">
        <w:tab/>
      </w:r>
      <w:r w:rsidRPr="00830E31">
        <w:rPr>
          <w:u w:val="single" w:color="000000" w:themeColor="text1"/>
        </w:rPr>
        <w:t>subject to subsection (C), doctoral degree in Nursing Practice approved by the Commission on Higher Education at the University of South Carolina Aiken;</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color="000000" w:themeColor="text1"/>
        </w:rPr>
        <w:t>(g)</w:t>
      </w:r>
      <w:r w:rsidRPr="00830E31">
        <w:rPr>
          <w:u w:color="000000" w:themeColor="text1"/>
        </w:rPr>
        <w:tab/>
      </w:r>
      <w:r w:rsidRPr="00830E31">
        <w:rPr>
          <w:u w:val="single" w:color="000000" w:themeColor="text1"/>
        </w:rPr>
        <w:t>subject to subsection (C), doctor of philosophy degree in Education Administration approved by the Commission on Higher Education at Coastal Carolina University;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color="000000" w:themeColor="text1"/>
        </w:rPr>
        <w:t>(h)</w:t>
      </w:r>
      <w:r w:rsidRPr="00830E31">
        <w:rPr>
          <w:u w:color="000000" w:themeColor="text1"/>
        </w:rPr>
        <w:tab/>
      </w:r>
      <w:r w:rsidRPr="00830E31">
        <w:rPr>
          <w:u w:val="single" w:color="000000" w:themeColor="text1"/>
        </w:rPr>
        <w:t>subject to subsection (C), doctor of philosophy degree in Computer and Information Science approved by the Commission on Higher Education at the College of Charleston;</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color="000000" w:themeColor="text1"/>
        </w:rPr>
        <w:t>(i)</w:t>
      </w:r>
      <w:r w:rsidRPr="00830E31">
        <w:rPr>
          <w:u w:color="000000" w:themeColor="text1"/>
        </w:rPr>
        <w:tab/>
      </w:r>
      <w:r w:rsidR="00654A27">
        <w:rPr>
          <w:u w:color="000000" w:themeColor="text1"/>
        </w:rPr>
        <w:tab/>
      </w:r>
      <w:r w:rsidR="00654A27">
        <w:rPr>
          <w:u w:color="000000" w:themeColor="text1"/>
        </w:rPr>
        <w:tab/>
      </w:r>
      <w:r w:rsidRPr="00830E31">
        <w:rPr>
          <w:u w:color="000000" w:themeColor="text1"/>
        </w:rPr>
        <w:t>limited and specialized research;</w:t>
      </w:r>
    </w:p>
    <w:p w:rsidR="00324818"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E31">
        <w:rPr>
          <w:u w:color="000000" w:themeColor="text1"/>
        </w:rPr>
        <w:tab/>
      </w:r>
      <w:r w:rsidRPr="00830E31">
        <w:rPr>
          <w:u w:color="000000" w:themeColor="text1"/>
        </w:rPr>
        <w:tab/>
      </w:r>
      <w:r w:rsidRPr="00830E31">
        <w:rPr>
          <w:u w:color="000000" w:themeColor="text1"/>
        </w:rPr>
        <w:tab/>
      </w:r>
      <w:r w:rsidRPr="009F7262">
        <w:rPr>
          <w:strike/>
        </w:rPr>
        <w:t>(</w:t>
      </w:r>
      <w:r>
        <w:rPr>
          <w:strike/>
          <w:u w:color="000000" w:themeColor="text1"/>
        </w:rPr>
        <w:t>d</w:t>
      </w:r>
      <w:r w:rsidRPr="00654A27">
        <w:rPr>
          <w:strike/>
          <w:u w:val="single"/>
        </w:rPr>
        <w:t>)</w:t>
      </w:r>
      <w:r w:rsidRPr="00007D78">
        <w:rPr>
          <w:u w:val="single" w:color="000000" w:themeColor="text1"/>
        </w:rPr>
        <w:t>(j)</w:t>
      </w:r>
      <w:r w:rsidRPr="00830E31">
        <w:rPr>
          <w:u w:color="000000" w:themeColor="text1"/>
        </w:rPr>
        <w:tab/>
        <w:t>public service to the State and the local community;</w:t>
      </w:r>
    </w:p>
    <w:p w:rsidR="00BF4D14" w:rsidRPr="007E3362"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00D8443A">
        <w:rPr>
          <w:color w:val="000000" w:themeColor="text1"/>
          <w:u w:color="000000" w:themeColor="text1"/>
        </w:rPr>
        <w:tab/>
      </w:r>
      <w:r w:rsidRPr="007E3362">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324818"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E0C">
        <w:tab/>
      </w:r>
      <w:r w:rsidRPr="00B73E0C">
        <w:rPr>
          <w:u w:val="single" w:color="000000" w:themeColor="text1"/>
        </w:rPr>
        <w:t>(C)</w:t>
      </w:r>
      <w:r w:rsidRPr="00B73E0C">
        <w:rPr>
          <w:u w:color="000000" w:themeColor="text1"/>
        </w:rPr>
        <w:tab/>
      </w:r>
      <w:r w:rsidRPr="00B73E0C">
        <w:rPr>
          <w:u w:val="single" w:color="000000" w:themeColor="text1"/>
        </w:rPr>
        <w:t>Notwithstanding subsection (B), the doctoral degrees set forth in subsection (B)(2)(c), (d), and (e) are only allowed so long as new state general funds are not appropriated for the operations of the degree program.</w:t>
      </w:r>
      <w:r>
        <w:rPr>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D46" w:rsidRDefault="00120D46" w:rsidP="00120D46">
      <w:pPr>
        <w:suppressAutoHyphens/>
      </w:pPr>
    </w:p>
    <w:sectPr w:rsidR="00120D46"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4128E7-C99D-421A-8024-D09D8D9A8DED}"/>
    <w:embedBold r:id="rId2" w:fontKey="{49A03453-097A-4AE1-9A41-CD07C8475942}"/>
  </w:font>
  <w:font w:name="Calibri">
    <w:panose1 w:val="020F0502020204030204"/>
    <w:charset w:val="00"/>
    <w:family w:val="swiss"/>
    <w:pitch w:val="variable"/>
    <w:sig w:usb0="E00002FF" w:usb1="4000ACFF" w:usb2="00000001" w:usb3="00000000" w:csb0="0000019F" w:csb1="00000000"/>
    <w:embedRegular r:id="rId3" w:fontKey="{E689D2C9-2471-4609-97ED-EFDF62A185D0}"/>
  </w:font>
  <w:font w:name="Cambria">
    <w:panose1 w:val="02040503050406030204"/>
    <w:charset w:val="00"/>
    <w:family w:val="roman"/>
    <w:pitch w:val="variable"/>
    <w:sig w:usb0="E00002FF" w:usb1="400004FF" w:usb2="00000000" w:usb3="00000000" w:csb0="0000019F" w:csb1="00000000"/>
    <w:embedRegular r:id="rId4" w:fontKey="{6ABB1F2E-2548-4D8B-9ACC-3DEF4AFD4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120D46">
      <w:rPr>
        <w:noProof/>
      </w:rPr>
      <w:t>1</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120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C56DF"/>
    <w:rsid w:val="000E0100"/>
    <w:rsid w:val="000E1785"/>
    <w:rsid w:val="000F40FA"/>
    <w:rsid w:val="001035F1"/>
    <w:rsid w:val="0010776B"/>
    <w:rsid w:val="00120D46"/>
    <w:rsid w:val="00133E66"/>
    <w:rsid w:val="001435A3"/>
    <w:rsid w:val="00146ED3"/>
    <w:rsid w:val="00151044"/>
    <w:rsid w:val="001D08F2"/>
    <w:rsid w:val="001D3A58"/>
    <w:rsid w:val="001D525B"/>
    <w:rsid w:val="001D7F4F"/>
    <w:rsid w:val="002044C2"/>
    <w:rsid w:val="00205238"/>
    <w:rsid w:val="002321B6"/>
    <w:rsid w:val="00250967"/>
    <w:rsid w:val="002543C8"/>
    <w:rsid w:val="0025541D"/>
    <w:rsid w:val="002663C5"/>
    <w:rsid w:val="00284AAE"/>
    <w:rsid w:val="002D4C53"/>
    <w:rsid w:val="002E5912"/>
    <w:rsid w:val="00301B21"/>
    <w:rsid w:val="00305622"/>
    <w:rsid w:val="00324818"/>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A27"/>
    <w:rsid w:val="006806B3"/>
    <w:rsid w:val="006913C9"/>
    <w:rsid w:val="0069470D"/>
    <w:rsid w:val="0069715E"/>
    <w:rsid w:val="006D58AA"/>
    <w:rsid w:val="0070068C"/>
    <w:rsid w:val="00734F00"/>
    <w:rsid w:val="007A70AE"/>
    <w:rsid w:val="007B06CA"/>
    <w:rsid w:val="008362E8"/>
    <w:rsid w:val="0085786E"/>
    <w:rsid w:val="008815A2"/>
    <w:rsid w:val="008A1768"/>
    <w:rsid w:val="008A3526"/>
    <w:rsid w:val="008A489F"/>
    <w:rsid w:val="008F0F33"/>
    <w:rsid w:val="008F4429"/>
    <w:rsid w:val="0094021A"/>
    <w:rsid w:val="009B44AF"/>
    <w:rsid w:val="009C6A0B"/>
    <w:rsid w:val="009F0C77"/>
    <w:rsid w:val="009F4DD1"/>
    <w:rsid w:val="009F7262"/>
    <w:rsid w:val="00A02543"/>
    <w:rsid w:val="00A1538A"/>
    <w:rsid w:val="00A41684"/>
    <w:rsid w:val="00A64E80"/>
    <w:rsid w:val="00A72BCD"/>
    <w:rsid w:val="00A741D9"/>
    <w:rsid w:val="00A833AB"/>
    <w:rsid w:val="00A9741D"/>
    <w:rsid w:val="00AB0216"/>
    <w:rsid w:val="00AC34A2"/>
    <w:rsid w:val="00AD1C9A"/>
    <w:rsid w:val="00AD4B17"/>
    <w:rsid w:val="00B412D4"/>
    <w:rsid w:val="00B7070D"/>
    <w:rsid w:val="00BE3C22"/>
    <w:rsid w:val="00BF4D14"/>
    <w:rsid w:val="00C0345E"/>
    <w:rsid w:val="00C31C95"/>
    <w:rsid w:val="00C3483A"/>
    <w:rsid w:val="00C74E9D"/>
    <w:rsid w:val="00C826DD"/>
    <w:rsid w:val="00C82FD3"/>
    <w:rsid w:val="00C92819"/>
    <w:rsid w:val="00CC6B7B"/>
    <w:rsid w:val="00CD2089"/>
    <w:rsid w:val="00D73A67"/>
    <w:rsid w:val="00D8443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2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006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EF085-CC49-45C2-9D66-18F8FBED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4</Pages>
  <Words>734</Words>
  <Characters>4294</Characters>
  <Application>Microsoft Office Word</Application>
  <DocSecurity>0</DocSecurity>
  <Lines>128</Lines>
  <Paragraphs>50</Paragraphs>
  <ScaleCrop>false</ScaleCrop>
  <HeadingPairs>
    <vt:vector size="2" baseType="variant">
      <vt:variant>
        <vt:lpstr>Title</vt:lpstr>
      </vt:variant>
      <vt:variant>
        <vt:i4>1</vt:i4>
      </vt:variant>
    </vt:vector>
  </HeadingPairs>
  <TitlesOfParts>
    <vt:vector size="1" baseType="lpstr">
      <vt:lpstr>2017-2018 Bill 3793: Subject not yet available - South Carolina Legislature Online</vt:lpstr>
    </vt:vector>
  </TitlesOfParts>
  <Company>LPITS</Company>
  <LinksUpToDate>false</LinksUpToDate>
  <CharactersWithSpaces>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30, 2017) - South Carolina Legislature Online</dc:title>
  <dc:creator>BRENDA MELTON</dc:creator>
  <cp:lastModifiedBy>Angela Hill</cp:lastModifiedBy>
  <cp:revision>2</cp:revision>
  <dcterms:created xsi:type="dcterms:W3CDTF">2017-03-30T20:27:00Z</dcterms:created>
  <dcterms:modified xsi:type="dcterms:W3CDTF">2017-03-30T20:27:00Z</dcterms:modified>
</cp:coreProperties>
</file>