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E28" w:rsidRDefault="009E6E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6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4A3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FF8" w:rsidRDefault="00832FF8" w:rsidP="00832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E2946">
        <w:rPr>
          <w:color w:val="000000" w:themeColor="text1"/>
          <w:u w:color="000000" w:themeColor="text1"/>
        </w:rPr>
        <w:t>TO AMEND THE CODE OF LAWS OF SOUTH CAROLINA, 1976, BY ADDING SECTION 48</w:t>
      </w:r>
      <w:r>
        <w:rPr>
          <w:color w:val="000000" w:themeColor="text1"/>
          <w:u w:color="000000" w:themeColor="text1"/>
        </w:rPr>
        <w:noBreakHyphen/>
      </w:r>
      <w:r w:rsidRPr="006E2946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6E2946">
        <w:rPr>
          <w:color w:val="000000" w:themeColor="text1"/>
          <w:u w:color="000000" w:themeColor="text1"/>
        </w:rPr>
        <w:t xml:space="preserve">400 SO AS TO </w:t>
      </w:r>
      <w:r>
        <w:rPr>
          <w:color w:val="000000" w:themeColor="text1"/>
          <w:u w:color="000000" w:themeColor="text1"/>
        </w:rPr>
        <w:t>ENCOURAGE</w:t>
      </w:r>
      <w:r w:rsidRPr="006E2946">
        <w:rPr>
          <w:color w:val="000000" w:themeColor="text1"/>
          <w:u w:color="000000" w:themeColor="text1"/>
        </w:rPr>
        <w:t xml:space="preserve"> THE APPROVAL OF INFRASTRUCTURE USED TO FACILITATE THE TRANSPORTATION OF OFFSHORE OIL INTO THE LAND AND WATERS OF THIS STATE BY THE STATE OF SOUTH CAROLINA, A STATE AGENCY, OR </w:t>
      </w:r>
      <w:r>
        <w:rPr>
          <w:color w:val="000000" w:themeColor="text1"/>
          <w:u w:color="000000" w:themeColor="text1"/>
        </w:rPr>
        <w:t>A POLITICAL SUBDIVISION OF THIS STATE, AND TO STUDY THE POSITIVE CONTRIBUTIONS THROUGH ROYALTIES TO THE STATE INFRASTRUCTURE SYSTEM</w:t>
      </w:r>
      <w:r w:rsidRPr="006E294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A3E" w:rsidRDefault="00184A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4A3E" w:rsidRDefault="00184A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FF8" w:rsidRPr="006E2946" w:rsidRDefault="00184A3E" w:rsidP="00832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32FF8" w:rsidRPr="006E2946">
        <w:rPr>
          <w:color w:val="000000" w:themeColor="text1"/>
          <w:u w:color="000000" w:themeColor="text1"/>
        </w:rPr>
        <w:t xml:space="preserve">Article </w:t>
      </w:r>
      <w:r w:rsidR="00832FF8">
        <w:rPr>
          <w:color w:val="000000" w:themeColor="text1"/>
          <w:u w:color="000000" w:themeColor="text1"/>
        </w:rPr>
        <w:t>2</w:t>
      </w:r>
      <w:r w:rsidR="00832FF8" w:rsidRPr="006E2946">
        <w:rPr>
          <w:color w:val="000000" w:themeColor="text1"/>
          <w:u w:color="000000" w:themeColor="text1"/>
        </w:rPr>
        <w:t xml:space="preserve">, Chapter 43, Title 48 is amended by adding: </w:t>
      </w:r>
    </w:p>
    <w:p w:rsidR="00832FF8" w:rsidRPr="006E2946" w:rsidRDefault="00832FF8" w:rsidP="00832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FF8" w:rsidRPr="006E2946" w:rsidRDefault="00832FF8" w:rsidP="00832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E2946">
        <w:rPr>
          <w:color w:val="000000" w:themeColor="text1"/>
          <w:u w:color="000000" w:themeColor="text1"/>
        </w:rPr>
        <w:t>“Section 48</w:t>
      </w:r>
      <w:r>
        <w:rPr>
          <w:color w:val="000000" w:themeColor="text1"/>
          <w:u w:color="000000" w:themeColor="text1"/>
        </w:rPr>
        <w:noBreakHyphen/>
      </w:r>
      <w:r w:rsidRPr="006E2946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6E2946">
        <w:rPr>
          <w:color w:val="000000" w:themeColor="text1"/>
          <w:u w:color="000000" w:themeColor="text1"/>
        </w:rPr>
        <w:t>400.</w:t>
      </w:r>
      <w:r>
        <w:rPr>
          <w:color w:val="000000" w:themeColor="text1"/>
          <w:u w:color="000000" w:themeColor="text1"/>
        </w:rPr>
        <w:tab/>
      </w:r>
      <w:r w:rsidRPr="006E2946">
        <w:rPr>
          <w:color w:val="000000" w:themeColor="text1"/>
          <w:u w:color="000000" w:themeColor="text1"/>
        </w:rPr>
        <w:t>Notwithstanding another provision of law, the State of South Carolina, a state agency</w:t>
      </w:r>
      <w:r>
        <w:rPr>
          <w:color w:val="000000" w:themeColor="text1"/>
          <w:u w:color="000000" w:themeColor="text1"/>
        </w:rPr>
        <w:t>,</w:t>
      </w:r>
      <w:r w:rsidRPr="006E2946">
        <w:rPr>
          <w:color w:val="000000" w:themeColor="text1"/>
          <w:u w:color="000000" w:themeColor="text1"/>
        </w:rPr>
        <w:t xml:space="preserve"> or a </w:t>
      </w:r>
      <w:r>
        <w:rPr>
          <w:color w:val="000000" w:themeColor="text1"/>
          <w:u w:color="000000" w:themeColor="text1"/>
        </w:rPr>
        <w:t>political subdivision of this State</w:t>
      </w:r>
      <w:r w:rsidRPr="006E29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shall</w:t>
      </w:r>
      <w:r w:rsidRPr="006E2946">
        <w:rPr>
          <w:color w:val="000000" w:themeColor="text1"/>
          <w:u w:color="000000" w:themeColor="text1"/>
        </w:rPr>
        <w:t xml:space="preserve"> approve a plan</w:t>
      </w:r>
      <w:r>
        <w:rPr>
          <w:color w:val="000000" w:themeColor="text1"/>
          <w:u w:color="000000" w:themeColor="text1"/>
        </w:rPr>
        <w:t xml:space="preserve"> or permit application</w:t>
      </w:r>
      <w:r w:rsidRPr="006E2946">
        <w:rPr>
          <w:color w:val="000000" w:themeColor="text1"/>
          <w:u w:color="000000" w:themeColor="text1"/>
        </w:rPr>
        <w:t xml:space="preserve"> to construct </w:t>
      </w:r>
      <w:r>
        <w:rPr>
          <w:color w:val="000000" w:themeColor="text1"/>
          <w:u w:color="000000" w:themeColor="text1"/>
        </w:rPr>
        <w:t xml:space="preserve">or otherwise use </w:t>
      </w:r>
      <w:r w:rsidRPr="006E2946">
        <w:rPr>
          <w:color w:val="000000" w:themeColor="text1"/>
          <w:u w:color="000000" w:themeColor="text1"/>
        </w:rPr>
        <w:t>infrastructure used to facilitate the transportation of offshore oil into the land and waters of this State</w:t>
      </w:r>
      <w:r>
        <w:rPr>
          <w:color w:val="000000" w:themeColor="text1"/>
          <w:u w:color="000000" w:themeColor="text1"/>
        </w:rPr>
        <w:t xml:space="preserve"> and shall study the positive contributions through royalties to the state infrastructure system</w:t>
      </w:r>
      <w:r w:rsidRPr="006E2946">
        <w:rPr>
          <w:color w:val="000000" w:themeColor="text1"/>
          <w:u w:color="000000" w:themeColor="text1"/>
        </w:rPr>
        <w:t xml:space="preserve">. This infrastructure includes, but is not limited to, a facility designed to store oil and a pipeline.” </w:t>
      </w:r>
    </w:p>
    <w:p w:rsidR="00832FF8" w:rsidRPr="006E2946" w:rsidRDefault="00832FF8" w:rsidP="00832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A3E" w:rsidRDefault="00832F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E294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E294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E2946">
        <w:rPr>
          <w:color w:val="000000" w:themeColor="text1"/>
          <w:u w:color="000000" w:themeColor="text1"/>
        </w:rPr>
        <w:t>This act takes effect upon approval by the Governor.</w:t>
      </w:r>
    </w:p>
    <w:p w:rsidR="0032049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E6E28" w:rsidRDefault="009E6E28" w:rsidP="009E6E28">
      <w:pPr>
        <w:suppressAutoHyphens/>
      </w:pPr>
    </w:p>
    <w:sectPr w:rsidR="009E6E28" w:rsidSect="009E6E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A3E" w:rsidRDefault="00184A3E" w:rsidP="009F0C77">
      <w:r>
        <w:separator/>
      </w:r>
    </w:p>
  </w:endnote>
  <w:endnote w:type="continuationSeparator" w:id="0">
    <w:p w:rsidR="00184A3E" w:rsidRDefault="00184A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E36425-FF95-49EC-89BF-4DC44B03A6FF}"/>
    <w:embedBold r:id="rId2" w:fontKey="{99105599-F66C-49D7-B00D-4394CBFCD2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8C3A80-A1D2-4553-9A9A-D7211C79D7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9A36B3D-F579-4E08-BFF3-71EBE81D5F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41FB83-9B3A-441B-9963-FC8FAD0F59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49B" w:rsidRPr="009E6E28" w:rsidRDefault="009E6E28" w:rsidP="009E6E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A3E" w:rsidRDefault="00184A3E" w:rsidP="009F0C77">
      <w:r>
        <w:separator/>
      </w:r>
    </w:p>
  </w:footnote>
  <w:footnote w:type="continuationSeparator" w:id="0">
    <w:p w:rsidR="00184A3E" w:rsidRDefault="00184A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94SA17"/>
    <w:docVar w:name="CoverBillType" w:val="b"/>
    <w:docVar w:name="DocPath" w:val="L:\Council\bills\DKA\3094SA17.DOCX"/>
    <w:docVar w:name="dvBillNumber" w:val="433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184A3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A3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049B"/>
    <w:rsid w:val="00325348"/>
    <w:rsid w:val="0032732C"/>
    <w:rsid w:val="00336AD0"/>
    <w:rsid w:val="0037079A"/>
    <w:rsid w:val="003C4DAB"/>
    <w:rsid w:val="003D01E8"/>
    <w:rsid w:val="003D4125"/>
    <w:rsid w:val="003E5288"/>
    <w:rsid w:val="003F6D79"/>
    <w:rsid w:val="0041760A"/>
    <w:rsid w:val="00417C01"/>
    <w:rsid w:val="004403BD"/>
    <w:rsid w:val="00461441"/>
    <w:rsid w:val="004809EE"/>
    <w:rsid w:val="00480F0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2FF8"/>
    <w:rsid w:val="008362E8"/>
    <w:rsid w:val="0085786E"/>
    <w:rsid w:val="00877755"/>
    <w:rsid w:val="008A1768"/>
    <w:rsid w:val="008A489F"/>
    <w:rsid w:val="008F0F33"/>
    <w:rsid w:val="008F4429"/>
    <w:rsid w:val="0094021A"/>
    <w:rsid w:val="009B44AF"/>
    <w:rsid w:val="009C6A0B"/>
    <w:rsid w:val="009E6E2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32BA68-61E7-4245-B039-40557DE48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7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7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EA2D2-F75A-4BA0-9EE3-7FAA61084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D150C8CB.dotm</Template>
  <TotalTime>0</TotalTime>
  <Pages>1</Pages>
  <Words>188</Words>
  <Characters>965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4334 Text of Previous Version (May 11, 2017) - South Carolina Legislature Online</dc:title>
  <dc:creator>sharonpair</dc:creator>
  <cp:lastModifiedBy>S Volk</cp:lastModifiedBy>
  <cp:revision>2</cp:revision>
  <cp:lastPrinted>2017-05-11T20:03:00Z</cp:lastPrinted>
  <dcterms:created xsi:type="dcterms:W3CDTF">2017-05-11T20:47:00Z</dcterms:created>
  <dcterms:modified xsi:type="dcterms:W3CDTF">2017-05-11T20:47:00Z</dcterms:modified>
</cp:coreProperties>
</file>