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A3D" w:rsidRPr="00522CE0" w:rsidRDefault="00C44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32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3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11, CHAPTER 13, TITLE 50 OF THE 1976 CODE, RELATING TO THE SALE AND TRAFFICKING IN FISH,</w:t>
      </w:r>
      <w:r w:rsidRPr="001E6448">
        <w:rPr>
          <w:color w:val="000000" w:themeColor="text1"/>
          <w:u w:color="000000" w:themeColor="text1"/>
        </w:rPr>
        <w:t xml:space="preserve"> BY ADDING SECTION 50</w:t>
      </w:r>
      <w:r w:rsidR="0062179C">
        <w:rPr>
          <w:color w:val="000000" w:themeColor="text1"/>
          <w:u w:color="000000" w:themeColor="text1"/>
        </w:rPr>
        <w:noBreakHyphen/>
      </w:r>
      <w:r w:rsidRPr="001E6448">
        <w:rPr>
          <w:color w:val="000000" w:themeColor="text1"/>
          <w:u w:color="000000" w:themeColor="text1"/>
        </w:rPr>
        <w:t>13</w:t>
      </w:r>
      <w:r w:rsidR="0062179C">
        <w:rPr>
          <w:color w:val="000000" w:themeColor="text1"/>
          <w:u w:color="000000" w:themeColor="text1"/>
        </w:rPr>
        <w:noBreakHyphen/>
      </w:r>
      <w:r w:rsidRPr="001E6448">
        <w:rPr>
          <w:color w:val="000000" w:themeColor="text1"/>
          <w:u w:color="000000" w:themeColor="text1"/>
        </w:rPr>
        <w:t>1640</w:t>
      </w:r>
      <w:r w:rsidR="00AE1BEE">
        <w:rPr>
          <w:color w:val="000000" w:themeColor="text1"/>
          <w:u w:color="000000" w:themeColor="text1"/>
        </w:rPr>
        <w:t>,</w:t>
      </w:r>
      <w:r>
        <w:rPr>
          <w:color w:val="000000" w:themeColor="text1"/>
          <w:u w:color="000000" w:themeColor="text1"/>
        </w:rPr>
        <w:t xml:space="preserve"> </w:t>
      </w:r>
      <w:r w:rsidRPr="001E6448">
        <w:rPr>
          <w:color w:val="000000" w:themeColor="text1"/>
          <w:u w:color="000000" w:themeColor="text1"/>
        </w:rPr>
        <w:t>TO PROVIDE CERTAIN TERMS AND THEIR DEFINITIONS RELATED TO CARTILAGINOUS FISH, THEIR PARTS, AND PERSONS WHO SALVAGE THEM FOR BAIT OR HUMAN CONSUMPTION, AND TO PROVIDE PENALTIES FOR PERSONS WHO UNLAWFULLY SALVAGE FOR BAIT OR HUMAN CONSUMPTION CERTAIN CARTILAGINOUS FISH.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C34" w:rsidRPr="00707C34" w:rsidRDefault="00485CFC"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707C34" w:rsidRPr="00707C34">
        <w:rPr>
          <w:rFonts w:eastAsia="Times New Roman"/>
        </w:rPr>
        <w:tab/>
        <w:t>Article 11, Chapter 13, Title 50 of the 1976 Code is amended by adding:</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C34" w:rsidRPr="00707C34" w:rsidRDefault="0062179C"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7C34" w:rsidRPr="00707C34">
        <w:rPr>
          <w:rFonts w:eastAsia="Times New Roman"/>
        </w:rPr>
        <w:t>"Section 50-13-1640.</w:t>
      </w:r>
      <w:r w:rsidR="00707C34" w:rsidRPr="00707C34">
        <w:rPr>
          <w:rFonts w:eastAsia="Times New Roman"/>
        </w:rPr>
        <w:tab/>
        <w:t>(A)</w:t>
      </w:r>
      <w:r w:rsidR="00707C34" w:rsidRPr="00707C34">
        <w:rPr>
          <w:rFonts w:eastAsia="Times New Roman"/>
        </w:rPr>
        <w:tab/>
        <w:t>For the purpose of this section:</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(1)</w:t>
      </w:r>
      <w:r w:rsidRPr="00707C34">
        <w:rPr>
          <w:rFonts w:eastAsia="Times New Roman"/>
        </w:rPr>
        <w:tab/>
        <w:t>'Person' means an individual, commercial fisherman, firm, corporation, association, partnership, club, private body, or other entity.</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(2)</w:t>
      </w:r>
      <w:r w:rsidRPr="00707C34">
        <w:rPr>
          <w:rFonts w:eastAsia="Times New Roman"/>
        </w:rPr>
        <w:tab/>
        <w:t>'Cartilaginous fish' means all members of the subclass Elasmobranchii, including sharks, skates, stingrays, and their products, eggs, or by-products not intended for human consumption.</w:t>
      </w:r>
    </w:p>
    <w:p w:rsidR="00707C34" w:rsidRPr="00707C34" w:rsidRDefault="00652AD3"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'Skeletal m</w:t>
      </w:r>
      <w:r w:rsidR="00707C34" w:rsidRPr="00707C34">
        <w:rPr>
          <w:rFonts w:eastAsia="Times New Roman"/>
        </w:rPr>
        <w:t>uscular tissue' means all muscle not including cardiac muscle found on the heart, or smooth muscle found on the organs.</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(4)</w:t>
      </w:r>
      <w:r w:rsidRPr="00707C34">
        <w:rPr>
          <w:rFonts w:eastAsia="Times New Roman"/>
        </w:rPr>
        <w:tab/>
        <w:t>'Pre-caudal region' means the area directly before the tail or caudal fin of a cartilaginous fish.</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t>(B)</w:t>
      </w:r>
      <w:r w:rsidRPr="00707C34">
        <w:rPr>
          <w:rFonts w:eastAsia="Times New Roman"/>
        </w:rPr>
        <w:tab/>
        <w:t xml:space="preserve">No person shall intentionally, knowingly, recklessly, or with criminal negligence fail to salvage for bait or human consumption all skeletal muscular tissue of a cartilaginous fish, originating from </w:t>
      </w:r>
      <w:r w:rsidRPr="00707C34">
        <w:rPr>
          <w:rFonts w:eastAsia="Times New Roman"/>
        </w:rPr>
        <w:lastRenderedPageBreak/>
        <w:t>the posterior side of the last gill slit to the pre-caudal region, which would be reasonably expected to be harvested from a filet.</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t>(C)</w:t>
      </w:r>
      <w:r w:rsidRPr="00707C34">
        <w:rPr>
          <w:rFonts w:eastAsia="Times New Roman"/>
        </w:rPr>
        <w:tab/>
        <w:t>Any person violating this section is guilty of a misdemeanor and, upon conviction, must:</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(1)</w:t>
      </w:r>
      <w:r w:rsidRPr="00707C34">
        <w:rPr>
          <w:rFonts w:eastAsia="Times New Roman"/>
        </w:rPr>
        <w:tab/>
        <w:t>for a first offense, be fined not more than five hundred dollars, be imprisoned for not more than thirty days, or both;</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(2)</w:t>
      </w:r>
      <w:r w:rsidRPr="00707C34">
        <w:rPr>
          <w:rFonts w:eastAsia="Times New Roman"/>
        </w:rPr>
        <w:tab/>
        <w:t xml:space="preserve"> for a second offense within five years of the first offense, be fined not less than three hundred dollars nor more than five hundred dollars, be imprisoned for not more than thirty days, or both; and</w:t>
      </w:r>
    </w:p>
    <w:p w:rsidR="00EE322A"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(3)</w:t>
      </w:r>
      <w:r w:rsidRPr="00707C34">
        <w:rPr>
          <w:rFonts w:eastAsia="Times New Roman"/>
        </w:rPr>
        <w:tab/>
        <w:t>for any offense within five years of a second offense, be fined not more than one thousand dollars, be imprisoned for not less than thirty days, or both."</w:t>
      </w:r>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22A" w:rsidRPr="00522CE0"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7C34">
        <w:rPr>
          <w:rFonts w:eastAsia="Times New Roman"/>
        </w:rPr>
        <w:t>2</w:t>
      </w:r>
      <w:r>
        <w:rPr>
          <w:rFonts w:eastAsia="Times New Roman"/>
        </w:rPr>
        <w:t>.</w:t>
      </w:r>
      <w:r>
        <w:rPr>
          <w:rFonts w:eastAsia="Times New Roman"/>
        </w:rPr>
        <w:tab/>
        <w:t>This act takes effect upon approval by the Governor.</w:t>
      </w:r>
    </w:p>
    <w:p w:rsidR="008F716A" w:rsidRDefault="006217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4A3D" w:rsidRDefault="00C44A3D" w:rsidP="00C44A3D">
      <w:pPr>
        <w:suppressAutoHyphens/>
        <w:jc w:val="both"/>
        <w:rPr>
          <w:rFonts w:eastAsia="Times New Roman"/>
        </w:rPr>
      </w:pPr>
    </w:p>
    <w:sectPr w:rsidR="00C44A3D" w:rsidSect="00C44A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AD3" w:rsidRDefault="00652AD3" w:rsidP="00522CE0">
      <w:r>
        <w:separator/>
      </w:r>
    </w:p>
  </w:endnote>
  <w:endnote w:type="continuationSeparator" w:id="0">
    <w:p w:rsidR="00652AD3" w:rsidRDefault="00652A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BF9111-8889-4A40-AFFF-CD40233E49C0}"/>
    <w:embedBold r:id="rId2" w:fontKey="{F6B497C2-2542-4602-ACF5-D52D02D91D99}"/>
  </w:font>
  <w:font w:name="Calibri">
    <w:panose1 w:val="020F0502020204030204"/>
    <w:charset w:val="00"/>
    <w:family w:val="swiss"/>
    <w:pitch w:val="variable"/>
    <w:sig w:usb0="E00002FF" w:usb1="4000ACFF" w:usb2="00000001" w:usb3="00000000" w:csb0="0000019F" w:csb1="00000000"/>
    <w:embedRegular r:id="rId3" w:fontKey="{FCBAA867-5C8A-4479-A619-4897CD8176F0}"/>
  </w:font>
  <w:font w:name="Cambria">
    <w:panose1 w:val="02040503050406030204"/>
    <w:charset w:val="00"/>
    <w:family w:val="roman"/>
    <w:pitch w:val="variable"/>
    <w:sig w:usb0="E00002FF" w:usb1="400004FF" w:usb2="00000000" w:usb3="00000000" w:csb0="0000019F" w:csb1="00000000"/>
    <w:embedRegular r:id="rId4" w:fontKey="{195C6BFA-42C2-48E7-BCA2-4B4614FB4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6A" w:rsidRPr="00C44A3D" w:rsidRDefault="00C44A3D" w:rsidP="00C44A3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AD3" w:rsidRDefault="00652AD3" w:rsidP="00522CE0">
      <w:r>
        <w:separator/>
      </w:r>
    </w:p>
  </w:footnote>
  <w:footnote w:type="continuationSeparator" w:id="0">
    <w:p w:rsidR="00652AD3" w:rsidRDefault="00652A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HAR.DMR.SLG"/>
    <w:docVar w:name="CoverAttorneyInitials" w:val="DMR"/>
    <w:docVar w:name="CoverAttorneyLastName" w:val="Daina Riley"/>
    <w:docVar w:name="CoverBillType" w:val="b"/>
    <w:docVar w:name="CoverSenator" w:val="SLG"/>
    <w:docVar w:name="dvBillNumber" w:val="458"/>
    <w:docVar w:name="dvBillNumberPrefix" w:val="S. "/>
    <w:docVar w:name="dvOriginalBody" w:val="Senate"/>
    <w:docVar w:name="fulldraftpath" w:val="L:\S-RES\SLG\002SHAR.DMR.SLG.DOCX"/>
    <w:docVar w:name="NameofBody" w:val="S"/>
    <w:docVar w:name="vgroup2" w:val="S-RES"/>
  </w:docVars>
  <w:rsids>
    <w:rsidRoot w:val="00EE322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5CFC"/>
    <w:rsid w:val="004952FA"/>
    <w:rsid w:val="004B6A22"/>
    <w:rsid w:val="004D7F37"/>
    <w:rsid w:val="00522CE0"/>
    <w:rsid w:val="00541951"/>
    <w:rsid w:val="00541A46"/>
    <w:rsid w:val="00565148"/>
    <w:rsid w:val="00570403"/>
    <w:rsid w:val="00593361"/>
    <w:rsid w:val="005A413B"/>
    <w:rsid w:val="005A5017"/>
    <w:rsid w:val="005A648C"/>
    <w:rsid w:val="005F07AC"/>
    <w:rsid w:val="005F1745"/>
    <w:rsid w:val="0062179C"/>
    <w:rsid w:val="00652AD3"/>
    <w:rsid w:val="00696D87"/>
    <w:rsid w:val="006A1802"/>
    <w:rsid w:val="006C0CBB"/>
    <w:rsid w:val="006C74EA"/>
    <w:rsid w:val="00707C34"/>
    <w:rsid w:val="00720D40"/>
    <w:rsid w:val="007318D4"/>
    <w:rsid w:val="00765784"/>
    <w:rsid w:val="007A4390"/>
    <w:rsid w:val="007E5CB7"/>
    <w:rsid w:val="008314D2"/>
    <w:rsid w:val="00870F6F"/>
    <w:rsid w:val="008B2F42"/>
    <w:rsid w:val="008C3697"/>
    <w:rsid w:val="008E185F"/>
    <w:rsid w:val="008F023B"/>
    <w:rsid w:val="008F716A"/>
    <w:rsid w:val="00904E16"/>
    <w:rsid w:val="009162B3"/>
    <w:rsid w:val="00927C62"/>
    <w:rsid w:val="00983951"/>
    <w:rsid w:val="00984124"/>
    <w:rsid w:val="00984640"/>
    <w:rsid w:val="00995C37"/>
    <w:rsid w:val="009C118A"/>
    <w:rsid w:val="00A02011"/>
    <w:rsid w:val="00A4011E"/>
    <w:rsid w:val="00A86015"/>
    <w:rsid w:val="00A9594E"/>
    <w:rsid w:val="00AE1BEE"/>
    <w:rsid w:val="00AE59C8"/>
    <w:rsid w:val="00B10098"/>
    <w:rsid w:val="00B5790D"/>
    <w:rsid w:val="00B945C5"/>
    <w:rsid w:val="00BA20EA"/>
    <w:rsid w:val="00BB5AFC"/>
    <w:rsid w:val="00BC0A56"/>
    <w:rsid w:val="00C01774"/>
    <w:rsid w:val="00C44A3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4CB"/>
    <w:rsid w:val="00EA3546"/>
    <w:rsid w:val="00EB47AE"/>
    <w:rsid w:val="00EC34E1"/>
    <w:rsid w:val="00EE2B08"/>
    <w:rsid w:val="00EE322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0909FEE-E4A7-4F54-9EDF-C4574755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0178-9398-49DE-9F6C-AFD204A2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354</Words>
  <Characters>1825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 Text of Previous Version (Feb. 22, 2017) - South Carolina Legislature Online</dc:title>
  <dc:subject/>
  <dc:creator>%USERNAME%</dc:creator>
  <cp:keywords/>
  <dc:description/>
  <cp:lastModifiedBy>S Volk</cp:lastModifiedBy>
  <cp:revision>2</cp:revision>
  <dcterms:created xsi:type="dcterms:W3CDTF">2017-02-22T17:13:00Z</dcterms:created>
  <dcterms:modified xsi:type="dcterms:W3CDTF">2017-02-22T17:13:00Z</dcterms:modified>
</cp:coreProperties>
</file>