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Pr="001D66A3" w:rsidRDefault="001D66A3" w:rsidP="001D66A3">
      <w:pPr>
        <w:tabs>
          <w:tab w:val="right" w:pos="5933"/>
        </w:tabs>
        <w:suppressAutoHyphens/>
      </w:pPr>
      <w:r>
        <w:tab/>
      </w:r>
      <w:r>
        <w:rPr>
          <w:b/>
          <w:sz w:val="36"/>
        </w:rPr>
        <w:t>S. 709</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86C56">
        <w:t>Senator Hembree</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3/15/18--S.</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1D66A3" w:rsidRP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P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709) to amend the Code of Laws of South Carolina, 1976, by adding Article 4 to Chapter 23, Title 59 so as to require fire and safety inspections at all public, etc., respectfully</w:t>
      </w:r>
    </w:p>
    <w:p w:rsidR="001D66A3" w:rsidRP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1635E" w:rsidRDefault="00F1635E"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Amend the bill, as and if amended, by deleting all after the enacting words and inserting:</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F0CDC">
        <w:rPr>
          <w:snapToGrid w:val="0"/>
        </w:rPr>
        <w:t>/ SECTION</w:t>
      </w:r>
      <w:r w:rsidRPr="007F0CDC">
        <w:rPr>
          <w:snapToGrid w:val="0"/>
        </w:rPr>
        <w:tab/>
        <w:t>1.</w:t>
      </w:r>
      <w:r w:rsidRPr="007F0CDC">
        <w:rPr>
          <w:snapToGrid w:val="0"/>
        </w:rPr>
        <w:tab/>
        <w:t>Chapter 23, Title 59 of the 1976 Code is amended by adding:</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F0CDC">
        <w:rPr>
          <w:snapToGrid w:val="0"/>
        </w:rPr>
        <w:t>“Article 4</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7F0CDC">
        <w:rPr>
          <w:snapToGrid w:val="0"/>
        </w:rPr>
        <w:t>School Fire and Safety Inspections</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Section 59</w:t>
      </w:r>
      <w:r w:rsidRPr="007F0CDC">
        <w:rPr>
          <w:snapToGrid w:val="0"/>
        </w:rPr>
        <w:noBreakHyphen/>
        <w:t>23</w:t>
      </w:r>
      <w:r w:rsidRPr="007F0CDC">
        <w:rPr>
          <w:snapToGrid w:val="0"/>
        </w:rPr>
        <w:noBreakHyphen/>
        <w:t>410.</w:t>
      </w:r>
      <w:r w:rsidRPr="007F0CDC">
        <w:rPr>
          <w:snapToGrid w:val="0"/>
        </w:rPr>
        <w:tab/>
        <w:t>(A)</w:t>
      </w:r>
      <w:r w:rsidRPr="007F0CDC">
        <w:rPr>
          <w:snapToGrid w:val="0"/>
        </w:rPr>
        <w:tab/>
        <w:t>Beginning with School Year 2019</w:t>
      </w:r>
      <w:r w:rsidRPr="007F0CDC">
        <w:rPr>
          <w:snapToGrid w:val="0"/>
        </w:rPr>
        <w:noBreakHyphen/>
        <w:t>2020 and in addition to requirements pursuant to Article 9, Title 59, Chapter 63, all new and existing district and public charter school owned or occupied properties at least once every three school years must have a fire and life safety inspection during the active school year, except the Office of the State Fire Marshal may adopt regulations providing for inspections at more frequent intervals. A fire and life safety inspection must include a review of the documentation of the school’s monthly self</w:t>
      </w:r>
      <w:r w:rsidRPr="007F0CDC">
        <w:rPr>
          <w:snapToGrid w:val="0"/>
        </w:rPr>
        <w:noBreakHyphen/>
        <w:t>assessment pursuant to this section. The Office of the State Fire Marshal shall offer training for related preventative maintenance, reporting, and monthly self</w:t>
      </w:r>
      <w:r w:rsidRPr="007F0CDC">
        <w:rPr>
          <w:snapToGrid w:val="0"/>
        </w:rPr>
        <w:noBreakHyphen/>
        <w:t xml:space="preserve">assessments as required in this article.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(B)</w:t>
      </w:r>
      <w:r w:rsidRPr="007F0CDC">
        <w:rPr>
          <w:snapToGrid w:val="0"/>
        </w:rPr>
        <w:tab/>
        <w:t xml:space="preserve">Pursuant to state law and regulations, the Office of the State Fire Marshal shall work in conjunction with the State Department of Education’s Office of School Facilities to ensure a fire and life safety inspection of each new school is conducted before occupancy </w:t>
      </w:r>
      <w:r w:rsidRPr="007F0CDC">
        <w:rPr>
          <w:snapToGrid w:val="0"/>
        </w:rPr>
        <w:lastRenderedPageBreak/>
        <w:t xml:space="preserve">and to ensure that additions to schools and school alterations are also inspected.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(C)</w:t>
      </w:r>
      <w:r w:rsidRPr="007F0CDC">
        <w:rPr>
          <w:snapToGrid w:val="0"/>
        </w:rPr>
        <w:tab/>
        <w:t>The inspections required in this section must be made only by qualified and registered inspectors with the Office of the State Fire Marshal.  Qualifications must be defined in regulation and should include, but are not limited to, training and testing requirements.</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(D)</w:t>
      </w:r>
      <w:r w:rsidRPr="007F0CDC">
        <w:rPr>
          <w:snapToGrid w:val="0"/>
        </w:rPr>
        <w:tab/>
        <w:t>An inspection form must contain all information required by the Office of the State Fire Marshal.  The inspection report must be completed not more than thirty days after the inspection is conducted. A copy of the prior three inspection reports must be maintained by the school or school district and the inspecting authority.</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r>
      <w:r w:rsidRPr="007F0CDC">
        <w:rPr>
          <w:snapToGrid w:val="0"/>
        </w:rPr>
        <w:tab/>
        <w:t>(1)</w:t>
      </w:r>
      <w:r w:rsidRPr="007F0CDC">
        <w:rPr>
          <w:snapToGrid w:val="0"/>
        </w:rPr>
        <w:tab/>
        <w:t>The Office of the State Fire Marshal has the authority to audit fire and life safety reports and inspections and may revoke an approved inspector’s registration for cause.</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r>
      <w:r w:rsidRPr="007F0CDC">
        <w:rPr>
          <w:snapToGrid w:val="0"/>
        </w:rPr>
        <w:tab/>
        <w:t>(2)</w:t>
      </w:r>
      <w:r w:rsidRPr="007F0CDC">
        <w:rPr>
          <w:snapToGrid w:val="0"/>
        </w:rPr>
        <w:tab/>
        <w:t>An approved inspector shall provide a summary report of the inspections conducted to the Office of the State Fire Marshal each quarter in the format required by the Office of the State Fire Marshal. If a fire department or local entity employs more than one approved inspector, the fire department or local entity shall submit a cumulative quarterly report.</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(E)</w:t>
      </w:r>
      <w:r w:rsidRPr="007F0CDC">
        <w:rPr>
          <w:snapToGrid w:val="0"/>
        </w:rPr>
        <w:tab/>
        <w:t xml:space="preserve">Upon an inspection that indicates a fire or safety hazard, a compliance inspection to determine if the school facility has corrected the violation must be conducted within a timeframe commensurate with the severity of the violation as determined by the Office of the State Fire Marshal or the approved inspector.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(F)</w:t>
      </w:r>
      <w:r w:rsidRPr="007F0CDC">
        <w:rPr>
          <w:snapToGrid w:val="0"/>
        </w:rPr>
        <w:tab/>
        <w:t>In addition to the inspections prescribed in this section, each school, including charter schools, shall perform a monthly fire and life safety self</w:t>
      </w:r>
      <w:r w:rsidRPr="007F0CDC">
        <w:rPr>
          <w:snapToGrid w:val="0"/>
        </w:rPr>
        <w:noBreakHyphen/>
        <w:t xml:space="preserve">assessment, pursuant to guidelines to be provided by the Office of the State Fire Marshal and the State Department of Education.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r>
      <w:r w:rsidRPr="007F0CDC">
        <w:rPr>
          <w:snapToGrid w:val="0"/>
        </w:rPr>
        <w:tab/>
        <w:t>(1)</w:t>
      </w:r>
      <w:r w:rsidRPr="007F0CDC">
        <w:rPr>
          <w:snapToGrid w:val="0"/>
        </w:rPr>
        <w:tab/>
        <w:t>Each district superintendent and charter school leader shall appoint personnel who are tasked with performing the fire and life safety self</w:t>
      </w:r>
      <w:r w:rsidRPr="007F0CDC">
        <w:rPr>
          <w:snapToGrid w:val="0"/>
        </w:rPr>
        <w:noBreakHyphen/>
        <w:t xml:space="preserve">assessments.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r>
      <w:r w:rsidRPr="007F0CDC">
        <w:rPr>
          <w:snapToGrid w:val="0"/>
        </w:rPr>
        <w:tab/>
        <w:t>(2)</w:t>
      </w:r>
      <w:r w:rsidRPr="007F0CDC">
        <w:rPr>
          <w:snapToGrid w:val="0"/>
        </w:rPr>
        <w:tab/>
        <w:t>The Office of the State Fire Marshal shall provide initial and annual training for personnel performing the fire and life safety self</w:t>
      </w:r>
      <w:r w:rsidRPr="007F0CDC">
        <w:rPr>
          <w:snapToGrid w:val="0"/>
        </w:rPr>
        <w:noBreakHyphen/>
        <w:t xml:space="preserve">assessments. The Office of the State Fire Marshal shall provide a report to the department that contains the name of the person appointed by the superintendent or charter school leader and notification that the person has completed the training. If the department determines that a school district is noncompliant, the department shall notify the district superintendent, charter school </w:t>
      </w:r>
      <w:r w:rsidRPr="007F0CDC">
        <w:rPr>
          <w:snapToGrid w:val="0"/>
        </w:rPr>
        <w:lastRenderedPageBreak/>
        <w:t xml:space="preserve">leader, and board chair in writing that the district or charter school is out of compliance.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r>
      <w:r w:rsidRPr="007F0CDC">
        <w:rPr>
          <w:snapToGrid w:val="0"/>
        </w:rPr>
        <w:tab/>
        <w:t>(3)</w:t>
      </w:r>
      <w:r w:rsidRPr="007F0CDC">
        <w:rPr>
          <w:snapToGrid w:val="0"/>
        </w:rPr>
        <w:tab/>
        <w:t>A copy of each school’s monthly self</w:t>
      </w:r>
      <w:r w:rsidRPr="007F0CDC">
        <w:rPr>
          <w:snapToGrid w:val="0"/>
        </w:rPr>
        <w:noBreakHyphen/>
        <w:t>assessment must be maintained onsite for three years and must be made available upon request.</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r>
      <w:r w:rsidRPr="007F0CDC">
        <w:rPr>
          <w:snapToGrid w:val="0"/>
        </w:rPr>
        <w:tab/>
        <w:t>(4)</w:t>
      </w:r>
      <w:r w:rsidRPr="007F0CDC">
        <w:rPr>
          <w:snapToGrid w:val="0"/>
        </w:rPr>
        <w:tab/>
        <w:t>Failure to conduct the monthly fire and life safety self</w:t>
      </w:r>
      <w:r w:rsidRPr="007F0CDC">
        <w:rPr>
          <w:snapToGrid w:val="0"/>
        </w:rPr>
        <w:noBreakHyphen/>
        <w:t xml:space="preserve">assessments and to provide the required documentation shall result in penalties against a school district or a public charter school.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(G)</w:t>
      </w:r>
      <w:r w:rsidRPr="007F0CDC">
        <w:rPr>
          <w:snapToGrid w:val="0"/>
        </w:rPr>
        <w:tab/>
        <w:t xml:space="preserve">A school, school district, or public charter school subject to an inspection shall pay the fees necessary for the Office of the State Fire Marshal to conduct fire and life safety inspections.  Fees must be established in regulation by the Office of the State Fire Marshal and should be sufficient, but not excessive, to cover expenses including the total of direct or indirect costs to the State for the operation of this program. These fees should be retained by the Office of the State Fire Marshal to be used to carry out the provisions of this chapter.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(H)</w:t>
      </w:r>
      <w:r w:rsidRPr="007F0CDC">
        <w:rPr>
          <w:snapToGrid w:val="0"/>
        </w:rPr>
        <w:tab/>
        <w:t xml:space="preserve">The Office of the State Fire Marshal or approved inspector shall have the authority to issue citations and fines to enforce the provisions of this chapter. Any fines collected pursuant to this section must be remitted to the State Treasurer to be credited to the state public school building fund.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(I)</w:t>
      </w:r>
      <w:r w:rsidRPr="007F0CDC">
        <w:rPr>
          <w:snapToGrid w:val="0"/>
        </w:rPr>
        <w:tab/>
        <w:t xml:space="preserve">A school district or charter school may appeal any citations, findings, or fees issued by the Office of State Fire Marshal or an approved inspector pursuant to regulations adopted by the Office of State Fire Marshal.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Section 59</w:t>
      </w:r>
      <w:r w:rsidRPr="007F0CDC">
        <w:rPr>
          <w:snapToGrid w:val="0"/>
        </w:rPr>
        <w:noBreakHyphen/>
        <w:t>23</w:t>
      </w:r>
      <w:r w:rsidRPr="007F0CDC">
        <w:rPr>
          <w:snapToGrid w:val="0"/>
        </w:rPr>
        <w:noBreakHyphen/>
        <w:t>420.</w:t>
      </w:r>
      <w:r w:rsidRPr="007F0CDC">
        <w:rPr>
          <w:snapToGrid w:val="0"/>
        </w:rPr>
        <w:tab/>
        <w:t>The Office of the State Fire Marshal shall promulgate regulations governing the fire and safety inspections of new and existing public schools and charter schools in the interest of public safety and to protect the public welfare. These regulations must include, but are not limited to:</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(1)</w:t>
      </w:r>
      <w:r w:rsidRPr="007F0CDC">
        <w:rPr>
          <w:snapToGrid w:val="0"/>
        </w:rPr>
        <w:tab/>
        <w:t>the amount of fees charged and collected for inspections, and in setting these fees, consideration must be given to the reasonable time required to conduct an inspection, reasonable hourly wages paid to inspectors, and reasonable transportation and similar expenses;</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(2)</w:t>
      </w:r>
      <w:r w:rsidRPr="007F0CDC">
        <w:rPr>
          <w:snapToGrid w:val="0"/>
        </w:rPr>
        <w:tab/>
        <w:t xml:space="preserve">a registration procedure and qualification requirements for inspectors authorized under this chapter;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(3)</w:t>
      </w:r>
      <w:r w:rsidRPr="007F0CDC">
        <w:rPr>
          <w:snapToGrid w:val="0"/>
        </w:rPr>
        <w:tab/>
        <w:t xml:space="preserve">conformance with the fire prevention and protection standards based upon nationally recognized standards for the prevention of fires and the protection of life and property;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lastRenderedPageBreak/>
        <w:tab/>
        <w:t>(4)</w:t>
      </w:r>
      <w:r w:rsidRPr="007F0CDC">
        <w:rPr>
          <w:snapToGrid w:val="0"/>
        </w:rPr>
        <w:tab/>
        <w:t>the structure for administrative and civil penalties and procedure for collection of penalties for noncompliance with the required inspections and self</w:t>
      </w:r>
      <w:r w:rsidRPr="007F0CDC">
        <w:rPr>
          <w:snapToGrid w:val="0"/>
        </w:rPr>
        <w:noBreakHyphen/>
        <w:t>assessments; and</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(5)</w:t>
      </w:r>
      <w:r w:rsidRPr="007F0CDC">
        <w:rPr>
          <w:snapToGrid w:val="0"/>
        </w:rPr>
        <w:tab/>
        <w:t xml:space="preserve">any other regulation the Office of State Fire Marshal considers necessary to implement the provisions of this article.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Section 59</w:t>
      </w:r>
      <w:r w:rsidRPr="007F0CDC">
        <w:rPr>
          <w:snapToGrid w:val="0"/>
        </w:rPr>
        <w:noBreakHyphen/>
        <w:t>23</w:t>
      </w:r>
      <w:r w:rsidRPr="007F0CDC">
        <w:rPr>
          <w:snapToGrid w:val="0"/>
        </w:rPr>
        <w:noBreakHyphen/>
        <w:t>430.</w:t>
      </w:r>
      <w:r w:rsidRPr="007F0CDC">
        <w:rPr>
          <w:snapToGrid w:val="0"/>
        </w:rPr>
        <w:tab/>
        <w:t>A political subdivision may not make or maintain an ordinance, bylaw, or resolution providing for the licensing of inspectors designated under this article.  An ordinance, bylaw, or resolution relating to the annual fire and safety inspections for operating public school facilities within the limits of the political subdivision which conflicts with the provisions of this article or with regulations promulgated by the division is void. Nothing in this article prohibits the local jurisdiction from enforcing fees and penalties in accordance with its own laws and ordinances.</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Section 59</w:t>
      </w:r>
      <w:r w:rsidRPr="007F0CDC">
        <w:rPr>
          <w:snapToGrid w:val="0"/>
        </w:rPr>
        <w:noBreakHyphen/>
        <w:t>23</w:t>
      </w:r>
      <w:r w:rsidRPr="007F0CDC">
        <w:rPr>
          <w:snapToGrid w:val="0"/>
        </w:rPr>
        <w:noBreakHyphen/>
        <w:t>440.</w:t>
      </w:r>
      <w:r w:rsidRPr="007F0CDC">
        <w:rPr>
          <w:snapToGrid w:val="0"/>
        </w:rPr>
        <w:tab/>
        <w:t>All penalties collected by the Office of State Fire Marshal for noncompliance with provisions in this section must be remitted to the State Treasurer to be credited to the state public school building fund for the sole purpose of providing eligible districts funding to address critical fire and life safety violations identified by an inspection or self</w:t>
      </w:r>
      <w:r w:rsidRPr="007F0CDC">
        <w:rPr>
          <w:snapToGrid w:val="0"/>
        </w:rPr>
        <w:noBreakHyphen/>
        <w:t>assessment. School districts may apply to the department on a prescribed form for funding that only may be used for the sole purpose of remediating any deficiencies as cited and as agreed upon in the remediation plan developed by the district and approved by the Office of State Fire Marshal or approved inspector.”</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F0CDC">
        <w:rPr>
          <w:snapToGrid w:val="0"/>
        </w:rPr>
        <w:t>SECTION</w:t>
      </w:r>
      <w:r w:rsidRPr="007F0CDC">
        <w:rPr>
          <w:snapToGrid w:val="0"/>
        </w:rPr>
        <w:tab/>
        <w:t>2.</w:t>
      </w:r>
      <w:r w:rsidRPr="007F0CDC">
        <w:rPr>
          <w:snapToGrid w:val="0"/>
        </w:rPr>
        <w:tab/>
        <w:t>This act takes effect upon approval of the Governor.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F0CDC">
        <w:rPr>
          <w:snapToGrid w:val="0"/>
        </w:rPr>
        <w:t>Amend the bill further, by adding an appropriately numbered SECTION to read:</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F0CDC">
        <w:rPr>
          <w:snapToGrid w:val="0"/>
        </w:rPr>
        <w:t xml:space="preserve">/ </w:t>
      </w:r>
      <w:r w:rsidRPr="007F0CDC">
        <w:t>SECTION</w:t>
      </w:r>
      <w:r w:rsidRPr="007F0CDC">
        <w:tab/>
        <w:t>___.</w:t>
      </w:r>
      <w:r w:rsidRPr="007F0CDC">
        <w:tab/>
        <w:t>Section 59</w:t>
      </w:r>
      <w:r w:rsidRPr="007F0CDC">
        <w:noBreakHyphen/>
        <w:t>63</w:t>
      </w:r>
      <w:r w:rsidRPr="007F0CDC">
        <w:noBreakHyphen/>
        <w:t>910 of the 1976 Code is amended to read:</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CDC">
        <w:tab/>
        <w:t>“Section 59</w:t>
      </w:r>
      <w:r w:rsidRPr="007F0CDC">
        <w:noBreakHyphen/>
        <w:t>63</w:t>
      </w:r>
      <w:r w:rsidRPr="007F0CDC">
        <w:noBreakHyphen/>
        <w:t>910.</w:t>
      </w:r>
      <w:r w:rsidRPr="007F0CDC">
        <w:tab/>
        <w:t xml:space="preserve">All teachers or superintendents in charge of the schools of the State which are supported in whole or in part by taxation shall conduct </w:t>
      </w:r>
      <w:r w:rsidRPr="007F0CDC">
        <w:rPr>
          <w:strike/>
        </w:rPr>
        <w:t>fire</w:t>
      </w:r>
      <w:r w:rsidRPr="007F0CDC">
        <w:t xml:space="preserve"> </w:t>
      </w:r>
      <w:r w:rsidRPr="007F0CDC">
        <w:rPr>
          <w:u w:val="single"/>
        </w:rPr>
        <w:t>safety and security</w:t>
      </w:r>
      <w:r w:rsidRPr="007F0CDC">
        <w:t xml:space="preserve"> drills at least once each month. </w:t>
      </w:r>
      <w:r w:rsidRPr="007F0CDC">
        <w:rPr>
          <w:strike/>
        </w:rPr>
        <w:t>Any teacher or superintendent failing to observe the provisions of this section shall be fined not less than ten dollars nor more than twenty</w:t>
      </w:r>
      <w:r w:rsidRPr="007F0CDC">
        <w:rPr>
          <w:strike/>
        </w:rPr>
        <w:noBreakHyphen/>
        <w:t>five dollars for each offense. Such fine shall be deducted from his salary and turned over to the county treasurer for ordinary county purposes</w:t>
      </w:r>
      <w:r w:rsidRPr="007F0CDC">
        <w:t xml:space="preserve"> </w:t>
      </w:r>
      <w:r w:rsidRPr="007F0CDC">
        <w:rPr>
          <w:u w:val="single"/>
        </w:rPr>
        <w:t>No fewer than six of these drills must be fire drills</w:t>
      </w:r>
      <w:r w:rsidRPr="007F0CDC">
        <w:t>.”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0CDC">
        <w:t>Amend the bill further, by adding an appropriately numbered SECTION to read:</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F0CDC">
        <w:t>/ SECTION</w:t>
      </w:r>
      <w:r w:rsidRPr="007F0CDC">
        <w:tab/>
        <w:t>___.</w:t>
      </w:r>
      <w:r w:rsidRPr="007F0CDC">
        <w:tab/>
        <w:t>Section 59</w:t>
      </w:r>
      <w:r w:rsidRPr="007F0CDC">
        <w:noBreakHyphen/>
        <w:t>63</w:t>
      </w:r>
      <w:r w:rsidRPr="007F0CDC">
        <w:noBreakHyphen/>
        <w:t>920 of the 1976 Code is amended to read:</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0CDC">
        <w:tab/>
        <w:t>“Section 59</w:t>
      </w:r>
      <w:r w:rsidRPr="007F0CDC">
        <w:noBreakHyphen/>
        <w:t>63</w:t>
      </w:r>
      <w:r w:rsidRPr="007F0CDC">
        <w:noBreakHyphen/>
        <w:t>920.</w:t>
      </w:r>
      <w:r w:rsidRPr="007F0CDC">
        <w:tab/>
        <w:t xml:space="preserve">The principal or supervising teacher of each school shall </w:t>
      </w:r>
      <w:r w:rsidRPr="007F0CDC">
        <w:rPr>
          <w:strike/>
        </w:rPr>
        <w:t>indicate on his monthly pay voucher whether he has complied</w:t>
      </w:r>
      <w:r w:rsidRPr="007F0CDC">
        <w:t xml:space="preserve"> </w:t>
      </w:r>
      <w:r w:rsidRPr="007F0CDC">
        <w:rPr>
          <w:u w:val="single"/>
        </w:rPr>
        <w:t>comply</w:t>
      </w:r>
      <w:r w:rsidRPr="007F0CDC">
        <w:t xml:space="preserve"> with the requirements of Section 59</w:t>
      </w:r>
      <w:r w:rsidRPr="007F0CDC">
        <w:noBreakHyphen/>
        <w:t>63</w:t>
      </w:r>
      <w:r w:rsidRPr="007F0CDC">
        <w:noBreakHyphen/>
        <w:t>910</w:t>
      </w:r>
      <w:r w:rsidRPr="007F0CDC">
        <w:rPr>
          <w:strike/>
        </w:rPr>
        <w:t>, and should it appear that he has failed to do so the superintendent of education shall deduct from that teacher’s salary the minimum fine for the first offense and the maximum fine for each following offense</w:t>
      </w:r>
      <w:r w:rsidRPr="007F0CDC">
        <w:t>.” /</w:t>
      </w:r>
    </w:p>
    <w:p w:rsidR="001D66A3" w:rsidRPr="007F0CDC"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Renumber sections to conform.</w:t>
      </w:r>
    </w:p>
    <w:p w:rsidR="001D66A3" w:rsidRDefault="001D66A3" w:rsidP="001D6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F0CDC">
        <w:rPr>
          <w:snapToGrid w:val="0"/>
        </w:rPr>
        <w:tab/>
        <w:t>Amend title to conform.</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35E" w:rsidRDefault="00F1635E"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635E" w:rsidRDefault="00F1635E"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35E">
        <w:rPr>
          <w:b/>
        </w:rPr>
        <w:t>Explanation of Fiscal Impact</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35E">
        <w:rPr>
          <w:b/>
        </w:rPr>
        <w:t>State Expenditure</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This bill requires fire and safety inspections to occur in all new and existing operating public school facilities at least annually.  If an annual inspection discovers a fire or safety hazard, a compliance inspection must occur within 180 days of the initial inspection, to determine if the public school facility has corrected the hazard.  An inspection required by this bill may be performed only by inspectors who are approved and registered with OSFM.  Further, OSFM would work with the State Department of Education’s Office of School Facilities (OSF) to ensure an inspection of each new public school is conducted prior to occupancy and any additions or alternations to schools are inspected.  A report of every inspection must be filed with OSFM and OSF within thirty days.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Further, this bill grants OSFM the authority to promulgate regulations governing the fire and safety inspections of new and existing public schools. These regulations may include: setting a registration procedure and qualification requirements for inspectors, requiring conformance with national fire prevention and protection standards, setting the amount of fees charged for inspections of new and existing public schools, and having the authority to create regulations the OSFM considers necessary related to fire safety and prevention. Further, OSFM may promulgate other regulations to implement the provisions of this chapter.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Currently, school buildings are subject to inspection based upon requirements set forth by the local government, which varies between the different local governments.  Additionally, a new </w:t>
      </w:r>
      <w:r w:rsidRPr="00F1635E">
        <w:rPr>
          <w:rFonts w:eastAsiaTheme="minorHAnsi"/>
          <w:szCs w:val="22"/>
        </w:rPr>
        <w:lastRenderedPageBreak/>
        <w:t xml:space="preserve">school facility and new construction on a school is subject to an inspection by the Department of Education’s Office of School Facilities (OSF) before occupancy.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b/>
          <w:szCs w:val="22"/>
        </w:rPr>
        <w:t xml:space="preserve">Department of Labor, Licensing, and Regulation (LLR).  </w:t>
      </w:r>
      <w:r w:rsidRPr="00F1635E">
        <w:rPr>
          <w:rFonts w:eastAsiaTheme="minorHAnsi"/>
          <w:szCs w:val="22"/>
        </w:rPr>
        <w:t xml:space="preserve">This bill requires OSFM, in conjunction with others, to ensure annual inspections occur for all new and existing public school facilities.  According to OSFM, an inspection would include a visual inspection of the facility while the building is fully occupied, meaning all inspections must occur within the 180 day school year.  Additionally, an inspection would ensure that all required fire safety equipment is on-site and audit paperwork showing that a vendor has tested that all equipment is in good working order.  However, an inspection would not test that the fire safety equipment is properly maintained and in good working condition.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There are currently 1,252 existing operating public schools in South Carolina that would be subject to a fire inspection.  OSFM estimates an average of 8 hours per school to perform an inspection, resulting in a total of 10,016 hours to perform on-site inspections.  Additionally, OSFM indicates there are 670 South Carolina Certified Fire Marshalls but only one-half have the higher International Code Council or National Fire Protection Association certificates.  Currently, local jurisdictions may not need certification to perform fire and safety inspections, and private inspectors are not registered or certified with OSFM.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While OSFM is responsible for ensuring the inspections, there are multiple options for who may actually perform the inspections.  LLR posed three possibilities in response to this bill.  Option one is third party private inspectors perform the inspections.  Option two is OSFM performs the inspections.  Option three is the local fire districts perform the inspections.  For option three, either OSFM or private inspectors would perform the inspections for those local jurisdictions that are unable or unwilling to do so.</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sidRPr="00F1635E">
        <w:rPr>
          <w:rFonts w:eastAsiaTheme="minorHAnsi"/>
          <w:b/>
          <w:szCs w:val="22"/>
        </w:rPr>
        <w:t>Option One - Private Inspectors.</w:t>
      </w:r>
      <w:r w:rsidRPr="00F1635E">
        <w:rPr>
          <w:rFonts w:eastAsiaTheme="minorHAnsi"/>
          <w:szCs w:val="22"/>
        </w:rPr>
        <w:t xml:space="preserve">  LLR contacted three private fire and safety inspection companies and the hourly rate for these companies ranged between $60 and $95.  If private inspectors perform all 10,016 hours’ worth of inspections, as calculated above, recurring other funds expenditures would increase by $600,960 to $951,520 in FY 2018-19.  The bill does not specify whether OSFM or the schools being inspected should bear the cost of third party inspections.  Therefore, the bill may impact general fund, other funds, or local expenditures depending upon which party is found to be responsible for paying for the inspections.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b/>
          <w:szCs w:val="22"/>
        </w:rPr>
        <w:lastRenderedPageBreak/>
        <w:t>Option Two - OSFM Inspectors.</w:t>
      </w:r>
      <w:r w:rsidRPr="00F1635E">
        <w:rPr>
          <w:rFonts w:eastAsiaTheme="minorHAnsi"/>
          <w:szCs w:val="22"/>
        </w:rPr>
        <w:t xml:space="preserve">  If OSFM performs all of the fire and safety inspections, they indicate that the additional inspections will require hiring thirteen Deputy Inspectors and one Senior Deputy Inspector. Each Deputy Inspector would increase other funds expenditures by $62,000, which includes salary and fringe.  The Senior Deputy Inspector would increase other funds expenditures by $75,300, which includes salary and fringe.  These 14 FTEs would increase recurring other funds expenditures by $881,300 beginning in FY 2018-19. Additionally, vehicle purchases, uniforms, information technology equipment, and inspection equipment would increase non-recurring other funds expenditures by $602,000 in FY 2018-19.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b/>
          <w:szCs w:val="22"/>
        </w:rPr>
        <w:t>Option Three - Local Jurisdiction Inspectors.</w:t>
      </w:r>
      <w:r w:rsidRPr="00F1635E">
        <w:rPr>
          <w:rFonts w:eastAsiaTheme="minorHAnsi"/>
          <w:szCs w:val="22"/>
        </w:rPr>
        <w:t xml:space="preserve">  OSFM performed a survey of the local fire districts in response to this bill to determine which local jurisdictions would be willing and able to perform the annual fire and safety inspections for the school facilities in their district. Based on the responses received, it is assumed that fifty percent of local jurisdictions would be able to perform the inspections. Therefore, under this scenario, 626 public schools would be inspected by local jurisdiction inspectors and the other 626 public schools would be inspected either by OSFM or third party inspectors.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If a private inspector performed those inspections that local jurisdictions did not, the anticipated expenditure impact would range from $300,480 to $475,760.  This is based, again, on the assumption that a school would take on average 8 hours to inspect that the cost of a private inspector would range from $60 to $95 per hour.  Also as discussed previously, the source of funding for this expense is undetermined.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If OSFM performed those inspections that local jurisdiction did not, OSFM other funds expenditures will increase by approximately $447,300 in recurring costs and $301,000 in nonrecurring costs, for a total of $748,300 in FY 2018-19.  This is approximately one-half the cost of performing inspections on all existing public schools as discussed in option two above.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The annual expenditure for public school inspections for all three options would increase based on the number of new schools built annually.  This increase is undetermined as the number of new public schools built each year varies.  Additionally, the total expenditure cost for OSFM is undetermined as the cost to OSFM is dependent upon the determination of who is responsible for performing the safety and fire inspections.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b/>
          <w:szCs w:val="22"/>
        </w:rPr>
        <w:lastRenderedPageBreak/>
        <w:t>South Carolina Department of Education.</w:t>
      </w:r>
      <w:r w:rsidRPr="00F1635E">
        <w:rPr>
          <w:rFonts w:eastAsiaTheme="minorHAnsi"/>
          <w:szCs w:val="22"/>
        </w:rPr>
        <w:t xml:space="preserve">  Currently, the department conducts initial, but not recurring inspections on new school buildings and school renovations and additions.  For new schools, the inspection includes a fire and safety inspection; however, inspections done on renovations or additions do not include a fire and safety inspection.  The department indicates that conducting annual fire and safety inspections on all existing schools and school renovations and additions would be an additional responsibility for the Office of School Facilities (OSF) that cannot be incorporated into current staffing levels. OSF currently has eight FTEs including five engineers, and an operating budget of approximately $800,000.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To meet the requirements of this bill, OSF assumes they would perform the fire and safety inspections.  This would require an additional fourteen FTEs at an estimated salary of $53,842 and fringe of $23,660.  Recurring costs for salary and fringe to the general fund would total $1,085,028 for FY 2017-18.  In addition to salary and fringe costs, OSF would incur general fund recurring costs for information technology, fuel, vehicle maintenance, and supplies totaling $133,210 in FY 2017-18.  Further, OSF would incur non-recurring general fund costs for vehicle purchases, safety and inspection equipment, uniform costs, office equipment, information technology equipment, and supplies totaling $608,118 in FY 2017-18.  Combining recurring and non-recurring costs, the expenditure impact to the general fund would total $1,826,356 in FY 2017-18 and $1,218,238 in FY 2018-19. However, the general fund expenditure impact for OSF is undetermined since the bill does not specify who is responsible for conducting the fire and safety inspections.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35E">
        <w:rPr>
          <w:b/>
        </w:rPr>
        <w:t>State Reve</w:t>
      </w:r>
      <w:r w:rsidRPr="00F1635E">
        <w:rPr>
          <w:rFonts w:eastAsiaTheme="minorHAnsi"/>
          <w:bCs/>
          <w:szCs w:val="22"/>
        </w:rPr>
        <w:t>n</w:t>
      </w:r>
      <w:r w:rsidRPr="00F1635E">
        <w:rPr>
          <w:b/>
        </w:rPr>
        <w:t>ue</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This bill grants OSFM the authority to levy a fee on schools to offset the cost of the fire and safety inspection through regulation.  Also, §40-1-50 specifies that Professional and Occupational Licensing programs must set fees to cover the operational expenses of their boards.  Any necessary fee increase to offset the expenditures required pursuant to this bill would increase other funds revenue. Additionally, pursuant to Proviso 81.3 of the FY 2016-17 Appropriations Act, LLR is required to remit an equal amount to 10 percent of expenditures to the general fund.  Since the bill does not specify the party responsible for the inspections, the cost of the inspections is unknown, and the revenue to other funds is undetermined.</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b/>
          <w:szCs w:val="22"/>
        </w:rPr>
        <w:lastRenderedPageBreak/>
        <w:tab/>
      </w:r>
      <w:r w:rsidRPr="00F1635E">
        <w:rPr>
          <w:rFonts w:eastAsiaTheme="minorHAnsi"/>
          <w:szCs w:val="22"/>
        </w:rPr>
        <w:t xml:space="preserve">The revenue generated by fees would be used to offset OSFM’s expenses associated with performing the fire and safety inspections.  OSFM anticipates an inspection fee of $1,185 per school for the initial inspection for the first year of the inspection program and $705 per school in consecutive years.  This assumes that the agency performs all of the inspections. This results in total revenue of $1,483,620 for the first year FY2017-18 of the program and $882,660 in subsequent years.  If the OSFM performs half of the inspections, the agency anticipates having to charge a fee of $1,195 per school initially to establish the program and a fee of $715 per school in the following years resulting in revenue of $748,070 in the first year FY2017-18 and $447,590 in subsequent years.  These fees would only cover the initial inspection.  Any compliance inspections resulting from violations found during the initial inspection would have an undetermined total amount of revenue as there is insufficient data to determine the number of follow up inspections that would be needed.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The amount of revenue generated would depend greatly on who is tasked to perform and pay for the inspections.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b/>
          <w:szCs w:val="22"/>
        </w:rPr>
        <w:t>South Carolina Department of Education.</w:t>
      </w:r>
      <w:r w:rsidRPr="00F1635E">
        <w:rPr>
          <w:rFonts w:eastAsiaTheme="minorHAnsi"/>
          <w:szCs w:val="22"/>
        </w:rPr>
        <w:t xml:space="preserve">  There would be no revenue impact for the agency since any fees received for fire and safety inspections of public schools would only go to OSFM.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35E">
        <w:rPr>
          <w:b/>
        </w:rPr>
        <w:t>Local Expenditure</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This bill requires schools facilities to be inspected for fire safety at least annually.  Currently, some school facilities are subject to annual fire and safety inspections by its local fire district.  If local governments are found to be responsible for performing the fire and safety inspections, OSFM suggests that approximately 50 percent would be willing and able to do them.  This assumption is based on a survey performed by OSFM in response to this bill.  Of that half, some local governments are already performing this task and would not incur additional expenditures.  Other local jurisdictions would need to hire additional staff and provide additional training in order to perform the inspections.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Additionally, if school districts are required to pay additional fees for the annual fire and safety inspections, school district expenditures will increase.  If OSF is tasked with performing the annual fire and safety inspections, we anticipate local school districts would not pay inspection fees.  If the OSFM performs the other half of the inspections, the agency anticipates having to charge a fee of $1,195 per school initially to establish the program and a fee of $715 per school in the following years resulting in </w:t>
      </w:r>
      <w:r w:rsidRPr="00F1635E">
        <w:rPr>
          <w:rFonts w:eastAsiaTheme="minorHAnsi"/>
          <w:szCs w:val="22"/>
        </w:rPr>
        <w:lastRenderedPageBreak/>
        <w:t xml:space="preserve">expenditures of $748,070 in the first year FY2017-18 and $447,590 in subsequent years.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 xml:space="preserve">Regardless of who performs the inspections, school districts may have expenditures from addressing any violations found during the inspections.  The extent of the expenditures would vary depending on the condition of the school facilities.  Therefore, any additional expenditures to the school districts are undetermined. </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635E">
        <w:rPr>
          <w:rFonts w:eastAsiaTheme="minorHAnsi"/>
          <w:szCs w:val="22"/>
        </w:rPr>
        <w:tab/>
        <w:t>The local expenditure impact is undetermined as the cost to each local government would vary depending upon its ability to perform an inspection and assuming local governments are determined to be the party responsible for the performance of the inspections.</w:t>
      </w: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635E">
        <w:rPr>
          <w:b/>
        </w:rPr>
        <w:t>Local Revenue</w:t>
      </w:r>
    </w:p>
    <w:p w:rsid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35E">
        <w:tab/>
        <w:t>This bill requires schools facilities to be inspected for fire safety at least annually.  Currently, some school facilities are subject to annual fire and safety inspections by their local fire districts.  If local governments are found to be responsible for performing the fire and safety inspections, OSFM suggests that approximately 50 percent would be capable to do them.  If local governments are found to be responsible for the inspections, they may be able to charge a fee to the schools to offset the expense of the inspection, thereby increasing fee revenue in FY 2018-19.</w:t>
      </w:r>
    </w:p>
    <w:p w:rsid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635E" w:rsidRP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35E">
        <w:t>Frank A. Rainwater, Executive Director</w:t>
      </w:r>
    </w:p>
    <w:p w:rsidR="00F1635E" w:rsidRDefault="00F1635E" w:rsidP="00F1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35E">
        <w:t>Revenue and Fiscal Affairs Office</w:t>
      </w: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6A3" w:rsidRDefault="001D66A3"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66A3" w:rsidSect="001D66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3D58" w:rsidRDefault="003B3D58"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5C0" w:rsidRDefault="00F265C0" w:rsidP="00F26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1F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6F53E0" w:rsidP="003B3D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B2423">
        <w:t>TO AMEND</w:t>
      </w:r>
      <w:r>
        <w:t xml:space="preserve"> THE CODE OF LAWS OF SOUTH CAROLINA, 1976, BY ADDING ARTICLE 4 TO CHAPTER 23, TITLE 59 SO AS TO REQUIRE FIRE AND SAFETY INSPECTIONS AT ALL PUBLIC SCHOOL FACILITIES AT LEAST ANNUALLY, AND TO PROVIDE RELATED POWERS AND DUTIES OF THE OFFICE OF THE STATE FIRE MARSHAL.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BB2423" w:rsidRDefault="00531FC5"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3E0" w:rsidRPr="00BB2423">
        <w:t>Chapter 23, Title 59 of the 1976 Code is amended by adding:</w:t>
      </w: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B2423">
        <w:t>“Article 4</w:t>
      </w:r>
    </w:p>
    <w:p w:rsid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Fire and Safety Inspections</w:t>
      </w: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B2423">
        <w:t>Section 59</w:t>
      </w:r>
      <w:r w:rsidR="00742530">
        <w:noBreakHyphen/>
      </w:r>
      <w:r w:rsidRPr="00BB2423">
        <w:t>23</w:t>
      </w:r>
      <w:r w:rsidR="00742530">
        <w:noBreakHyphen/>
      </w:r>
      <w:r w:rsidRPr="00BB2423">
        <w:t>410.</w:t>
      </w:r>
      <w:r>
        <w:tab/>
      </w:r>
      <w:r w:rsidRPr="006F53E0">
        <w:t>(A)</w:t>
      </w:r>
      <w:r>
        <w:tab/>
      </w:r>
      <w:r w:rsidRPr="006F53E0">
        <w:t xml:space="preserve">All new and existing operating public school facilities annually must have a fire and safety inspection, except the Office of the State Fire Marshal may adopt regulations providing for inspections at more frequent intervals. The State Fire Marshal shall work in conjunction with local resident fire marshals to ensure this inspection is conducted for all public schools.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(B)</w:t>
      </w:r>
      <w:r>
        <w:tab/>
      </w:r>
      <w:r w:rsidRPr="006F53E0">
        <w:t>The Office of the State Fire Marshal shall work in conjunction with the State Department of Education</w:t>
      </w:r>
      <w:r w:rsidR="00742530" w:rsidRPr="00742530">
        <w:t>’</w:t>
      </w:r>
      <w:r w:rsidRPr="006F53E0">
        <w:t xml:space="preserve">s Office of School Facilities to ensure a fire and safety inspection of each new school is conducted before occupancy and to ensure that additions to schools and school alterations are also inspected.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6F53E0">
        <w:t xml:space="preserve">he inspections required in this section must be made only by inspectors approved and registered with the Office of the State Fire Marshal.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F53E0">
        <w:t>(D)</w:t>
      </w:r>
      <w:r>
        <w:tab/>
      </w:r>
      <w:r w:rsidRPr="006F53E0">
        <w:t>A report of every inspection must be filed with the Office of the State Fire Marshal and the Department of Education</w:t>
      </w:r>
      <w:r w:rsidR="00742530" w:rsidRPr="00742530">
        <w:t>’</w:t>
      </w:r>
      <w:r w:rsidRPr="006F53E0">
        <w:t xml:space="preserve">s Office of School Facilities by the inspector, on a form approved by and containing all information required by the Office of the State Fire Marshal and the Department of Education, after the inspection has been completed and within the time provided by regulation, but not to exceed thirty days.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(E)</w:t>
      </w:r>
      <w:r>
        <w:tab/>
      </w:r>
      <w:r w:rsidRPr="006F53E0">
        <w:t xml:space="preserve">A compliance inspection must be conducted within </w:t>
      </w:r>
      <w:r w:rsidR="00A1769A">
        <w:t>one hundred eighty</w:t>
      </w:r>
      <w:r w:rsidRPr="006F53E0">
        <w:t xml:space="preserve"> days of any annual inspection that indicates a fire or safety hazard to determine if the school facility has corrected the violation.</w:t>
      </w:r>
    </w:p>
    <w:p w:rsidR="006F53E0" w:rsidRPr="00BB2423"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Section 59</w:t>
      </w:r>
      <w:r w:rsidR="00742530">
        <w:noBreakHyphen/>
      </w:r>
      <w:r w:rsidRPr="006F53E0">
        <w:t>23</w:t>
      </w:r>
      <w:r w:rsidR="00742530">
        <w:noBreakHyphen/>
      </w:r>
      <w:r w:rsidRPr="006F53E0">
        <w:t>420.</w:t>
      </w:r>
      <w:r>
        <w:tab/>
      </w:r>
      <w:r w:rsidRPr="006F53E0">
        <w:t>The Office of the State Fire Marshal shall promulgate regulations governing the fire and safety inspections of new and existing public schools for the public safety and to protect the public welfare.  These regulations include, but are not limited to:</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(1</w:t>
      </w:r>
      <w:r>
        <w:t>)</w:t>
      </w:r>
      <w:r>
        <w:tab/>
      </w:r>
      <w:r w:rsidRPr="006F53E0">
        <w:t>the amount of fees charged and collected for inspections, in setting these fees consideration must be given to the reasonable time required to conduct an inspection, reasonable hourly wages paid to inspectors, and reasonable transportation and similar expenses;</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(2)</w:t>
      </w:r>
      <w:r>
        <w:tab/>
      </w:r>
      <w:r w:rsidRPr="006F53E0">
        <w:t xml:space="preserve">a registration procedure and qualification requirements for inspectors authorized under this chapter; </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(3)</w:t>
      </w:r>
      <w:r>
        <w:tab/>
      </w:r>
      <w:r w:rsidRPr="006F53E0">
        <w:t>conformance with the fire prevention and protection standards based upon nationally recognized standards for the prevention of fires and the protection of life and property; and</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3E0">
        <w:tab/>
        <w:t>(4)</w:t>
      </w:r>
      <w:r>
        <w:tab/>
      </w:r>
      <w:r w:rsidR="00A1769A">
        <w:t>any other regulation</w:t>
      </w:r>
      <w:r w:rsidRPr="006F53E0">
        <w:t xml:space="preserve"> the division considers necessary to implement the provisions of this article.</w:t>
      </w:r>
    </w:p>
    <w:p w:rsidR="006F53E0" w:rsidRPr="006F53E0"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C5" w:rsidRDefault="006F53E0" w:rsidP="006F5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53E0">
        <w:t>Section 59</w:t>
      </w:r>
      <w:r w:rsidR="00742530">
        <w:noBreakHyphen/>
      </w:r>
      <w:r w:rsidRPr="006F53E0">
        <w:t>23</w:t>
      </w:r>
      <w:r w:rsidR="00742530">
        <w:noBreakHyphen/>
      </w:r>
      <w:r w:rsidRPr="006F53E0">
        <w:t>430.</w:t>
      </w:r>
      <w:r>
        <w:tab/>
      </w:r>
      <w:r w:rsidRPr="006F53E0">
        <w:t>A political subdivision may not make or maintain an ordinance, bylaw, or resolution providing for the licensing of inspectors designated under this article.  An ordinance, bylaw, or resolution relating to the annual fire and safety inspections for operating public school facilities within the limits of the political subdivision which conflicts with the provisions of this article or with regulations promulgated by the division, is void.”</w:t>
      </w: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FC5" w:rsidRDefault="00531F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F53E0">
        <w:t>2</w:t>
      </w:r>
      <w:r>
        <w:t>.</w:t>
      </w:r>
      <w:r>
        <w:tab/>
        <w:t>This act takes effect upon approval by the Governor.</w:t>
      </w:r>
    </w:p>
    <w:p w:rsidR="003477A7" w:rsidRDefault="007425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3B5" w:rsidRDefault="00B523B5" w:rsidP="00B523B5">
      <w:pPr>
        <w:suppressAutoHyphens/>
      </w:pPr>
    </w:p>
    <w:sectPr w:rsidR="00B523B5" w:rsidSect="001D66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C5" w:rsidRDefault="00531FC5" w:rsidP="009F0C77">
      <w:r>
        <w:separator/>
      </w:r>
    </w:p>
  </w:endnote>
  <w:endnote w:type="continuationSeparator" w:id="0">
    <w:p w:rsidR="00531FC5" w:rsidRDefault="00531F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85B411-996B-472E-B31F-D7D8AA15EB6B}"/>
    <w:embedBold r:id="rId2" w:fontKey="{26E9BCAD-64AC-416E-B8DB-90B980E06390}"/>
  </w:font>
  <w:font w:name="Calibri">
    <w:panose1 w:val="020F0502020204030204"/>
    <w:charset w:val="00"/>
    <w:family w:val="swiss"/>
    <w:pitch w:val="variable"/>
    <w:sig w:usb0="E00002FF" w:usb1="4000ACFF" w:usb2="00000001" w:usb3="00000000" w:csb0="0000019F" w:csb1="00000000"/>
    <w:embedRegular r:id="rId3" w:fontKey="{01AA1272-AA3F-4AA5-BC31-7F300E7B3ADC}"/>
    <w:embedBold r:id="rId4" w:fontKey="{6B304F6C-FA87-4F1E-B91C-2E76DBA6A46E}"/>
  </w:font>
  <w:font w:name="Cambria">
    <w:panose1 w:val="02040503050406030204"/>
    <w:charset w:val="00"/>
    <w:family w:val="roman"/>
    <w:pitch w:val="variable"/>
    <w:sig w:usb0="E00002FF" w:usb1="400004FF" w:usb2="00000000" w:usb3="00000000" w:csb0="0000019F" w:csb1="00000000"/>
    <w:embedRegular r:id="rId5" w:fontKey="{E48207B1-AB98-4980-9B48-4560CF48B4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77A7" w:rsidRPr="003B3D58" w:rsidRDefault="003B3D58" w:rsidP="003B3D58">
    <w:pPr>
      <w:pStyle w:val="Footer"/>
      <w:tabs>
        <w:tab w:val="clear" w:pos="4680"/>
        <w:tab w:val="clear" w:pos="9360"/>
        <w:tab w:val="center" w:pos="2995"/>
      </w:tabs>
      <w:spacing w:before="120"/>
    </w:pPr>
    <w:r>
      <w:t>[709</w:t>
    </w:r>
    <w:r w:rsidR="001D66A3">
      <w:t>-</w:t>
    </w:r>
    <w:r w:rsidR="001D66A3">
      <w:fldChar w:fldCharType="begin"/>
    </w:r>
    <w:r w:rsidR="001D66A3">
      <w:instrText xml:space="preserve"> PAGE  \* MERGEFORMAT </w:instrText>
    </w:r>
    <w:r w:rsidR="001D66A3">
      <w:fldChar w:fldCharType="separate"/>
    </w:r>
    <w:r w:rsidR="00B523B5">
      <w:rPr>
        <w:noProof/>
      </w:rPr>
      <w:t>10</w:t>
    </w:r>
    <w:r w:rsidR="001D66A3">
      <w:fldChar w:fldCharType="end"/>
    </w:r>
    <w:r w:rsidR="001D66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6A3" w:rsidRPr="003B3D58" w:rsidRDefault="001D66A3" w:rsidP="003B3D58">
    <w:pPr>
      <w:pStyle w:val="Footer"/>
      <w:tabs>
        <w:tab w:val="clear" w:pos="4680"/>
        <w:tab w:val="clear" w:pos="9360"/>
        <w:tab w:val="center" w:pos="2995"/>
      </w:tabs>
      <w:spacing w:before="120"/>
    </w:pPr>
    <w:r>
      <w:t>[709]</w:t>
    </w:r>
    <w:r>
      <w:tab/>
    </w:r>
    <w:r>
      <w:fldChar w:fldCharType="begin"/>
    </w:r>
    <w:r>
      <w:instrText xml:space="preserve"> PAGE  \* MERGEFORMAT </w:instrText>
    </w:r>
    <w:r>
      <w:fldChar w:fldCharType="separate"/>
    </w:r>
    <w:r w:rsidR="00B523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C5" w:rsidRDefault="00531FC5" w:rsidP="009F0C77">
      <w:r>
        <w:separator/>
      </w:r>
    </w:p>
  </w:footnote>
  <w:footnote w:type="continuationSeparator" w:id="0">
    <w:p w:rsidR="00531FC5" w:rsidRDefault="00531F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85WAB17"/>
    <w:docVar w:name="CoverBillType" w:val="b"/>
    <w:docVar w:name="DocPath" w:val="L:\Council\bills\AGM\19185WAB17.DOCX"/>
    <w:docVar w:name="dvBillNumber" w:val="709"/>
    <w:docVar w:name="dvBillNumberPrefix" w:val="S. "/>
    <w:docVar w:name="dvOriginalBody" w:val="Senate"/>
    <w:docVar w:name="dvSteno" w:val="AGM"/>
    <w:docVar w:name="NameofBody" w:val="s"/>
    <w:docVar w:name="vGroup2" w:val="Council"/>
  </w:docVars>
  <w:rsids>
    <w:rsidRoot w:val="00531FC5"/>
    <w:rsid w:val="000263D9"/>
    <w:rsid w:val="00026C9A"/>
    <w:rsid w:val="000965A1"/>
    <w:rsid w:val="000C487D"/>
    <w:rsid w:val="000E1785"/>
    <w:rsid w:val="000F39F2"/>
    <w:rsid w:val="001023A4"/>
    <w:rsid w:val="0010776B"/>
    <w:rsid w:val="00133E66"/>
    <w:rsid w:val="00134ACF"/>
    <w:rsid w:val="00144E15"/>
    <w:rsid w:val="001A4A62"/>
    <w:rsid w:val="001A4CE4"/>
    <w:rsid w:val="001A681E"/>
    <w:rsid w:val="001D08F2"/>
    <w:rsid w:val="001D66A3"/>
    <w:rsid w:val="002037CA"/>
    <w:rsid w:val="002047A2"/>
    <w:rsid w:val="002321B6"/>
    <w:rsid w:val="0023696B"/>
    <w:rsid w:val="00250967"/>
    <w:rsid w:val="002759C5"/>
    <w:rsid w:val="00277DEE"/>
    <w:rsid w:val="00280D88"/>
    <w:rsid w:val="00294ABE"/>
    <w:rsid w:val="002A3EB4"/>
    <w:rsid w:val="00325348"/>
    <w:rsid w:val="003477A7"/>
    <w:rsid w:val="00393688"/>
    <w:rsid w:val="003B3D58"/>
    <w:rsid w:val="003D411E"/>
    <w:rsid w:val="003E3C1E"/>
    <w:rsid w:val="003E6148"/>
    <w:rsid w:val="003E7D04"/>
    <w:rsid w:val="00400EAA"/>
    <w:rsid w:val="0041760A"/>
    <w:rsid w:val="004203D7"/>
    <w:rsid w:val="0047259C"/>
    <w:rsid w:val="004809EE"/>
    <w:rsid w:val="004B2A8B"/>
    <w:rsid w:val="00511EE9"/>
    <w:rsid w:val="00521E00"/>
    <w:rsid w:val="00531FC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3E0"/>
    <w:rsid w:val="00742530"/>
    <w:rsid w:val="00750D4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1769A"/>
    <w:rsid w:val="00A64E80"/>
    <w:rsid w:val="00A741D9"/>
    <w:rsid w:val="00A85589"/>
    <w:rsid w:val="00A9741D"/>
    <w:rsid w:val="00AB0576"/>
    <w:rsid w:val="00AD4B17"/>
    <w:rsid w:val="00B26FA6"/>
    <w:rsid w:val="00B523B5"/>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1635E"/>
    <w:rsid w:val="00F265C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C0B9C-BDDC-4ED7-A9EC-F4A842D97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163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F1635E"/>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35C20-8DB6-4962-8610-D43891911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4BD5AFAF</Template>
  <TotalTime>0</TotalTime>
  <Pages>12</Pages>
  <Words>4114</Words>
  <Characters>22167</Characters>
  <Application>Microsoft Office Word</Application>
  <DocSecurity>0</DocSecurity>
  <Lines>484</Lines>
  <Paragraphs>97</Paragraphs>
  <ScaleCrop>false</ScaleCrop>
  <HeadingPairs>
    <vt:vector size="2" baseType="variant">
      <vt:variant>
        <vt:lpstr>Title</vt:lpstr>
      </vt:variant>
      <vt:variant>
        <vt:i4>1</vt:i4>
      </vt:variant>
    </vt:vector>
  </HeadingPairs>
  <TitlesOfParts>
    <vt:vector size="1" baseType="lpstr">
      <vt:lpstr>2017-2018 Bill 709 Text of Previous Version (May 8, 2017) - South Carolina Legislature Online</vt:lpstr>
    </vt:vector>
  </TitlesOfParts>
  <Company> </Company>
  <LinksUpToDate>false</LinksUpToDate>
  <CharactersWithSpaces>26418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709 Text of Previous Version (Mar. 15, 2018) - South Carolina Legislature Online</dc:title>
  <dc:subject/>
  <dc:creator>angiemorgan</dc:creator>
  <cp:keywords/>
  <dc:description/>
  <cp:lastModifiedBy>Warren Wilson</cp:lastModifiedBy>
  <cp:revision>2</cp:revision>
  <dcterms:created xsi:type="dcterms:W3CDTF">2018-03-15T22:23:00Z</dcterms:created>
  <dcterms:modified xsi:type="dcterms:W3CDTF">2018-03-15T22:23:00Z</dcterms:modified>
</cp:coreProperties>
</file>