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4275B" w:rsidRP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5B" w:rsidRDefault="00F84B3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74275B" w:rsidRDefault="00F84B3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13</w:t>
      </w:r>
      <w:r w:rsidR="0074275B">
        <w:t>, 2018</w:t>
      </w:r>
    </w:p>
    <w:p w:rsid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5B" w:rsidRPr="0074275B" w:rsidRDefault="0074275B" w:rsidP="0074275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785</w:t>
      </w:r>
    </w:p>
    <w:p w:rsid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5B" w:rsidRDefault="0074275B" w:rsidP="00742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E7D90">
        <w:t>Senator Cromer</w:t>
      </w:r>
    </w:p>
    <w:p w:rsid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5B" w:rsidRDefault="00F84B3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3/13</w:t>
      </w:r>
      <w:r w:rsidR="0074275B">
        <w:t>/18--S.</w:t>
      </w:r>
    </w:p>
    <w:p w:rsid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74275B" w:rsidRPr="0074275B" w:rsidRDefault="0074275B" w:rsidP="00742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75B" w:rsidRPr="0074275B" w:rsidRDefault="0074275B" w:rsidP="00742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74275B" w:rsidRDefault="007427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275B" w:rsidSect="007427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78D8" w:rsidRDefault="002178D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7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6A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1D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2647C">
        <w:rPr>
          <w:color w:val="000000" w:themeColor="text1"/>
          <w:u w:color="000000" w:themeColor="text1"/>
        </w:rPr>
        <w:t>TO AMEND SECTION 37</w:t>
      </w:r>
      <w:r w:rsidR="005110F3">
        <w:rPr>
          <w:color w:val="000000" w:themeColor="text1"/>
          <w:u w:color="000000" w:themeColor="text1"/>
        </w:rPr>
        <w:noBreakHyphen/>
      </w:r>
      <w:r w:rsidRPr="00A2647C">
        <w:rPr>
          <w:color w:val="000000" w:themeColor="text1"/>
          <w:u w:color="000000" w:themeColor="text1"/>
        </w:rPr>
        <w:t>6</w:t>
      </w:r>
      <w:r w:rsidR="005110F3">
        <w:rPr>
          <w:color w:val="000000" w:themeColor="text1"/>
          <w:u w:color="000000" w:themeColor="text1"/>
        </w:rPr>
        <w:noBreakHyphen/>
      </w:r>
      <w:r w:rsidRPr="00A2647C">
        <w:rPr>
          <w:color w:val="000000" w:themeColor="text1"/>
          <w:u w:color="000000" w:themeColor="text1"/>
        </w:rPr>
        <w:t>502</w:t>
      </w:r>
      <w:r w:rsidR="002C7B54">
        <w:rPr>
          <w:color w:val="000000" w:themeColor="text1"/>
          <w:u w:color="000000" w:themeColor="text1"/>
        </w:rPr>
        <w:t xml:space="preserve">, </w:t>
      </w:r>
      <w:r w:rsidRPr="00A2647C">
        <w:rPr>
          <w:color w:val="000000" w:themeColor="text1"/>
          <w:u w:color="000000" w:themeColor="text1"/>
        </w:rPr>
        <w:t xml:space="preserve">CODE OF LAWS OF SOUTH CAROLINA, </w:t>
      </w:r>
      <w:r w:rsidR="002C7B54">
        <w:rPr>
          <w:color w:val="000000" w:themeColor="text1"/>
          <w:u w:color="000000" w:themeColor="text1"/>
        </w:rPr>
        <w:t xml:space="preserve">1976, </w:t>
      </w:r>
      <w:r w:rsidRPr="00A2647C">
        <w:rPr>
          <w:color w:val="000000" w:themeColor="text1"/>
          <w:u w:color="000000" w:themeColor="text1"/>
        </w:rPr>
        <w:t>RELATING TO THE COMMISSION ON CONSUMER AFFAIRS, SO AS TO REVISE THE MEMBERSHIP OF THE COMMISSION.</w:t>
      </w:r>
      <w:bookmarkEnd w:id="1"/>
    </w:p>
    <w:p w:rsidR="0010776B" w:rsidRDefault="003A23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A237C" w:rsidRDefault="003A23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6A6" w:rsidRDefault="00AF66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66A6" w:rsidRDefault="00AF66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B3F" w:rsidRDefault="00F84B3F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Section 37-6-505 of the 1976 Code is amended to read:</w:t>
      </w:r>
    </w:p>
    <w:p w:rsidR="00F84B3F" w:rsidRDefault="00F84B3F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84B3F" w:rsidRDefault="00F84B3F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37-6-505.</w:t>
      </w:r>
      <w:r>
        <w:rPr>
          <w:snapToGrid w:val="0"/>
        </w:rPr>
        <w:tab/>
      </w:r>
      <w:r w:rsidRPr="00A73DA2">
        <w:rPr>
          <w:snapToGrid w:val="0"/>
        </w:rPr>
        <w:t>Each member of the Commission</w:t>
      </w:r>
      <w:r>
        <w:rPr>
          <w:snapToGrid w:val="0"/>
          <w:u w:val="single"/>
        </w:rPr>
        <w:t>,</w:t>
      </w:r>
      <w:r w:rsidRPr="00A73DA2">
        <w:rPr>
          <w:snapToGrid w:val="0"/>
        </w:rPr>
        <w:t xml:space="preserve"> other than</w:t>
      </w:r>
      <w:r>
        <w:rPr>
          <w:snapToGrid w:val="0"/>
        </w:rPr>
        <w:t xml:space="preserve"> </w:t>
      </w:r>
      <w:r>
        <w:rPr>
          <w:snapToGrid w:val="0"/>
          <w:u w:val="single"/>
        </w:rPr>
        <w:t>the</w:t>
      </w:r>
      <w:r w:rsidRPr="00A73DA2">
        <w:rPr>
          <w:snapToGrid w:val="0"/>
        </w:rPr>
        <w:t xml:space="preserve"> ex officio</w:t>
      </w:r>
      <w:r>
        <w:rPr>
          <w:snapToGrid w:val="0"/>
        </w:rPr>
        <w:t xml:space="preserve"> </w:t>
      </w:r>
      <w:r>
        <w:rPr>
          <w:snapToGrid w:val="0"/>
          <w:u w:val="single"/>
        </w:rPr>
        <w:t>member,</w:t>
      </w:r>
      <w:r w:rsidRPr="00A73DA2">
        <w:rPr>
          <w:snapToGrid w:val="0"/>
        </w:rPr>
        <w:t xml:space="preserve"> shall receive such </w:t>
      </w:r>
      <w:r w:rsidRPr="00A73DA2">
        <w:rPr>
          <w:strike/>
          <w:snapToGrid w:val="0"/>
        </w:rPr>
        <w:t>compensation and official expenses</w:t>
      </w:r>
      <w:r w:rsidRPr="00A73DA2">
        <w:rPr>
          <w:snapToGrid w:val="0"/>
        </w:rPr>
        <w:t xml:space="preserve"> </w:t>
      </w:r>
      <w:r w:rsidRPr="00A73DA2">
        <w:rPr>
          <w:u w:val="single"/>
        </w:rPr>
        <w:t>per diem</w:t>
      </w:r>
      <w:r>
        <w:t xml:space="preserve"> </w:t>
      </w:r>
      <w:r w:rsidRPr="00A73DA2">
        <w:rPr>
          <w:snapToGrid w:val="0"/>
        </w:rPr>
        <w:t>as provided by law for members of state boards and commissions</w:t>
      </w:r>
      <w:r w:rsidRPr="00A73DA2">
        <w:rPr>
          <w:u w:val="single"/>
        </w:rPr>
        <w:t>, plus actual and necessary expenses incurred pursuant to the discharge of official duties</w:t>
      </w:r>
      <w:r w:rsidRPr="00A73DA2">
        <w:rPr>
          <w:snapToGrid w:val="0"/>
        </w:rPr>
        <w:t>.</w:t>
      </w:r>
      <w:r>
        <w:rPr>
          <w:snapToGrid w:val="0"/>
        </w:rPr>
        <w:t>”</w:t>
      </w:r>
    </w:p>
    <w:p w:rsidR="00F84B3F" w:rsidRDefault="00F84B3F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E1D58" w:rsidRPr="00A2647C" w:rsidRDefault="00F84B3F" w:rsidP="00F8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This act takes effect upon approval of the Governor.</w:t>
      </w:r>
    </w:p>
    <w:p w:rsidR="00AE1162" w:rsidRDefault="005110F3" w:rsidP="001C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3CD" w:rsidRDefault="009743CD" w:rsidP="009743CD">
      <w:pPr>
        <w:suppressAutoHyphens/>
      </w:pPr>
    </w:p>
    <w:sectPr w:rsidR="009743CD" w:rsidSect="007427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6A6" w:rsidRDefault="00AF66A6" w:rsidP="009F0C77">
      <w:r>
        <w:separator/>
      </w:r>
    </w:p>
  </w:endnote>
  <w:endnote w:type="continuationSeparator" w:id="0">
    <w:p w:rsidR="00AF66A6" w:rsidRDefault="00AF66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111FA7-3EE6-4625-8A71-5B8B73A39F40}"/>
    <w:embedBold r:id="rId2" w:fontKey="{EED477EA-0A6B-4985-A4A1-38F87EF4E9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A7FAEA-7E2A-4318-AC08-693430807B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C35A80-19AF-447D-BB4E-B5F0337F73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22D8F1-34AC-4931-89FB-08BBFA3CA8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162" w:rsidRPr="002178D8" w:rsidRDefault="002178D8" w:rsidP="00217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[785</w:t>
    </w:r>
    <w:r w:rsidR="0074275B">
      <w:t>-</w:t>
    </w:r>
    <w:r w:rsidR="0074275B">
      <w:fldChar w:fldCharType="begin"/>
    </w:r>
    <w:r w:rsidR="0074275B">
      <w:instrText xml:space="preserve"> PAGE  \* MERGEFORMAT </w:instrText>
    </w:r>
    <w:r w:rsidR="0074275B">
      <w:fldChar w:fldCharType="separate"/>
    </w:r>
    <w:r w:rsidR="00A03ECC">
      <w:rPr>
        <w:noProof/>
      </w:rPr>
      <w:t>1</w:t>
    </w:r>
    <w:r w:rsidR="0074275B">
      <w:fldChar w:fldCharType="end"/>
    </w:r>
    <w:r w:rsidR="0074275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75B" w:rsidRPr="002178D8" w:rsidRDefault="0074275B" w:rsidP="00217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43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6A6" w:rsidRDefault="00AF66A6" w:rsidP="009F0C77">
      <w:r>
        <w:separator/>
      </w:r>
    </w:p>
  </w:footnote>
  <w:footnote w:type="continuationSeparator" w:id="0">
    <w:p w:rsidR="00AF66A6" w:rsidRDefault="00AF66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717DG18"/>
    <w:docVar w:name="CoverBillType" w:val="b"/>
    <w:docVar w:name="DocPath" w:val="L:\Council\bills\BBM\9717DG18.DOCX"/>
    <w:docVar w:name="dvBillNumber" w:val="78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AF66A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657F"/>
    <w:rsid w:val="001A4A62"/>
    <w:rsid w:val="001A681E"/>
    <w:rsid w:val="001C326F"/>
    <w:rsid w:val="001D08F2"/>
    <w:rsid w:val="002037CA"/>
    <w:rsid w:val="002047A2"/>
    <w:rsid w:val="002178D8"/>
    <w:rsid w:val="0022659B"/>
    <w:rsid w:val="002321B6"/>
    <w:rsid w:val="0023696B"/>
    <w:rsid w:val="00250967"/>
    <w:rsid w:val="002759C5"/>
    <w:rsid w:val="00277DEE"/>
    <w:rsid w:val="00280D88"/>
    <w:rsid w:val="00294ABE"/>
    <w:rsid w:val="002A3EB4"/>
    <w:rsid w:val="002C7B54"/>
    <w:rsid w:val="002E4770"/>
    <w:rsid w:val="00325348"/>
    <w:rsid w:val="003462BD"/>
    <w:rsid w:val="0037597A"/>
    <w:rsid w:val="00393688"/>
    <w:rsid w:val="003A1702"/>
    <w:rsid w:val="003A237C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0F3"/>
    <w:rsid w:val="00511EE9"/>
    <w:rsid w:val="00521E00"/>
    <w:rsid w:val="00577C6C"/>
    <w:rsid w:val="0058501B"/>
    <w:rsid w:val="005C5AC4"/>
    <w:rsid w:val="0061228A"/>
    <w:rsid w:val="006215AA"/>
    <w:rsid w:val="0063285F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45FC"/>
    <w:rsid w:val="0074275B"/>
    <w:rsid w:val="00753C04"/>
    <w:rsid w:val="00756946"/>
    <w:rsid w:val="00757F80"/>
    <w:rsid w:val="00771EEC"/>
    <w:rsid w:val="00786819"/>
    <w:rsid w:val="007A325A"/>
    <w:rsid w:val="007A79B1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43CD"/>
    <w:rsid w:val="00990668"/>
    <w:rsid w:val="009B397B"/>
    <w:rsid w:val="009F0C77"/>
    <w:rsid w:val="009F4DD1"/>
    <w:rsid w:val="00A03ECC"/>
    <w:rsid w:val="00A64E80"/>
    <w:rsid w:val="00A741D9"/>
    <w:rsid w:val="00A75E8A"/>
    <w:rsid w:val="00A85589"/>
    <w:rsid w:val="00A9741D"/>
    <w:rsid w:val="00AB0576"/>
    <w:rsid w:val="00AD4B17"/>
    <w:rsid w:val="00AE1162"/>
    <w:rsid w:val="00AF66A6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2AC6"/>
    <w:rsid w:val="00C74E9D"/>
    <w:rsid w:val="00C82FD3"/>
    <w:rsid w:val="00CC6B7B"/>
    <w:rsid w:val="00CD3619"/>
    <w:rsid w:val="00CF4447"/>
    <w:rsid w:val="00D239F9"/>
    <w:rsid w:val="00D24C61"/>
    <w:rsid w:val="00D33048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308B"/>
    <w:rsid w:val="00EF3EEE"/>
    <w:rsid w:val="00F01CDA"/>
    <w:rsid w:val="00F149A7"/>
    <w:rsid w:val="00F50BAF"/>
    <w:rsid w:val="00F52C10"/>
    <w:rsid w:val="00F81FFD"/>
    <w:rsid w:val="00F84B3F"/>
    <w:rsid w:val="00F85228"/>
    <w:rsid w:val="00F907F7"/>
    <w:rsid w:val="00FB6773"/>
    <w:rsid w:val="00F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36CB39-A764-4191-8F19-651A2FE0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8D854-CF46-42C0-A204-49EEA2C73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95CE8013</Template>
  <TotalTime>0</TotalTime>
  <Pages>2</Pages>
  <Words>144</Words>
  <Characters>729</Characters>
  <Application>Microsoft Office Word</Application>
  <DocSecurity>0</DocSecurity>
  <Lines>46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785 Text of Previous Version (Mar. 13, 2018) - South Carolina Legislature Online</dc:title>
  <dc:subject/>
  <dc:creator>BRENDA MELTON</dc:creator>
  <cp:keywords/>
  <dc:description/>
  <cp:lastModifiedBy>David Brunson</cp:lastModifiedBy>
  <cp:revision>2</cp:revision>
  <cp:lastPrinted>2017-12-06T14:14:00Z</cp:lastPrinted>
  <dcterms:created xsi:type="dcterms:W3CDTF">2018-03-13T20:49:00Z</dcterms:created>
  <dcterms:modified xsi:type="dcterms:W3CDTF">2018-03-13T20:49:00Z</dcterms:modified>
</cp:coreProperties>
</file>