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5876" w:rsidRDefault="00DB5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DB5876" w:rsidRDefault="00DB5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15, 2018</w:t>
      </w:r>
    </w:p>
    <w:p w:rsidR="00DB5876" w:rsidRDefault="00DB5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5876" w:rsidRPr="00DB5876" w:rsidRDefault="00DB5876" w:rsidP="00DB5876">
      <w:pPr>
        <w:tabs>
          <w:tab w:val="right" w:pos="5933"/>
        </w:tabs>
        <w:suppressAutoHyphens/>
        <w:jc w:val="both"/>
        <w:rPr>
          <w:rFonts w:eastAsia="Times New Roman"/>
        </w:rPr>
      </w:pPr>
      <w:r>
        <w:rPr>
          <w:rFonts w:eastAsia="Times New Roman"/>
        </w:rPr>
        <w:tab/>
      </w:r>
      <w:r>
        <w:rPr>
          <w:rFonts w:eastAsia="Times New Roman"/>
          <w:b/>
          <w:sz w:val="36"/>
        </w:rPr>
        <w:t>S. 992</w:t>
      </w:r>
    </w:p>
    <w:p w:rsidR="00DB5876" w:rsidRDefault="00DB5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5876" w:rsidRDefault="00DB5876" w:rsidP="00DB5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944F2">
        <w:t>Senator Grooms</w:t>
      </w:r>
    </w:p>
    <w:p w:rsidR="00DB5876" w:rsidRDefault="00DB5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5876" w:rsidRDefault="00DB5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2/15/18--H.</w:t>
      </w:r>
    </w:p>
    <w:p w:rsidR="00DB5876" w:rsidRDefault="00DB5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15, 2018.</w:t>
      </w:r>
    </w:p>
    <w:p w:rsidR="00DB5876" w:rsidRPr="00DB5876" w:rsidRDefault="00DB5876" w:rsidP="00DB5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B5876" w:rsidRDefault="00DB5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5876" w:rsidRDefault="00DB5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B5876" w:rsidSect="00DB587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D2BD2" w:rsidRPr="00522CE0" w:rsidRDefault="00BD2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D2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25DC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262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THE SOUTH CAROLINA PORTS AUTHORITY’S PORT AMBASSADOR PROGRAM AND TO HONOR THE 2017-2018 PROGRAM PARTICIPANTS.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35221" w:rsidRPr="00D44991" w:rsidRDefault="00A35221" w:rsidP="00A35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w:t>
      </w:r>
      <w:r w:rsidRPr="00D44991">
        <w:rPr>
          <w:color w:val="000000" w:themeColor="text1"/>
          <w:szCs w:val="30"/>
          <w:u w:color="000000" w:themeColor="text1"/>
          <w:shd w:val="clear" w:color="auto" w:fill="FFFFFF"/>
        </w:rPr>
        <w:t>South Carolina Ports Authority</w:t>
      </w:r>
      <w:r>
        <w:rPr>
          <w:color w:val="000000" w:themeColor="text1"/>
          <w:szCs w:val="30"/>
          <w:u w:color="000000" w:themeColor="text1"/>
          <w:shd w:val="clear" w:color="auto" w:fill="FFFFFF"/>
        </w:rPr>
        <w:t xml:space="preserve">, </w:t>
      </w:r>
      <w:r w:rsidRPr="00D44991">
        <w:rPr>
          <w:color w:val="000000" w:themeColor="text1"/>
          <w:szCs w:val="30"/>
          <w:u w:color="000000" w:themeColor="text1"/>
          <w:shd w:val="clear" w:color="auto" w:fill="FFFFFF"/>
        </w:rPr>
        <w:t xml:space="preserve">established by the </w:t>
      </w:r>
      <w:r>
        <w:rPr>
          <w:color w:val="000000" w:themeColor="text1"/>
          <w:szCs w:val="30"/>
          <w:u w:color="000000" w:themeColor="text1"/>
          <w:shd w:val="clear" w:color="auto" w:fill="FFFFFF"/>
        </w:rPr>
        <w:t>General Assembly in 1942,</w:t>
      </w:r>
      <w:r w:rsidRPr="00D44991">
        <w:rPr>
          <w:color w:val="000000" w:themeColor="text1"/>
          <w:szCs w:val="30"/>
          <w:u w:color="000000" w:themeColor="text1"/>
          <w:shd w:val="clear" w:color="auto" w:fill="FFFFFF"/>
        </w:rPr>
        <w:t xml:space="preserve"> owns and operates public seaport facilities in Charleston, Dillon, Georgetown</w:t>
      </w:r>
      <w:r>
        <w:rPr>
          <w:color w:val="000000" w:themeColor="text1"/>
          <w:szCs w:val="30"/>
          <w:u w:color="000000" w:themeColor="text1"/>
          <w:shd w:val="clear" w:color="auto" w:fill="FFFFFF"/>
        </w:rPr>
        <w:t>,</w:t>
      </w:r>
      <w:r w:rsidRPr="00D44991">
        <w:rPr>
          <w:color w:val="000000" w:themeColor="text1"/>
          <w:szCs w:val="30"/>
          <w:u w:color="000000" w:themeColor="text1"/>
          <w:shd w:val="clear" w:color="auto" w:fill="FFFFFF"/>
        </w:rPr>
        <w:t xml:space="preserve"> and Greer. An economic development engine for the </w:t>
      </w:r>
      <w:r>
        <w:rPr>
          <w:color w:val="000000" w:themeColor="text1"/>
          <w:szCs w:val="30"/>
          <w:u w:color="000000" w:themeColor="text1"/>
          <w:shd w:val="clear" w:color="auto" w:fill="FFFFFF"/>
        </w:rPr>
        <w:t>State, p</w:t>
      </w:r>
      <w:r w:rsidRPr="00D44991">
        <w:rPr>
          <w:color w:val="000000" w:themeColor="text1"/>
          <w:szCs w:val="30"/>
          <w:u w:color="000000" w:themeColor="text1"/>
          <w:shd w:val="clear" w:color="auto" w:fill="FFFFFF"/>
        </w:rPr>
        <w:t>ort operations facilitate 187,200 statewide jobs and generate nearly $53 billion</w:t>
      </w:r>
      <w:r>
        <w:rPr>
          <w:color w:val="000000" w:themeColor="text1"/>
          <w:szCs w:val="30"/>
          <w:u w:color="000000" w:themeColor="text1"/>
          <w:shd w:val="clear" w:color="auto" w:fill="FFFFFF"/>
        </w:rPr>
        <w:t xml:space="preserve"> in</w:t>
      </w:r>
      <w:r w:rsidRPr="00D44991">
        <w:rPr>
          <w:color w:val="000000" w:themeColor="text1"/>
          <w:szCs w:val="30"/>
          <w:u w:color="000000" w:themeColor="text1"/>
          <w:shd w:val="clear" w:color="auto" w:fill="FFFFFF"/>
        </w:rPr>
        <w:t xml:space="preserve"> annual economic activity</w:t>
      </w:r>
      <w:r>
        <w:rPr>
          <w:color w:val="000000" w:themeColor="text1"/>
          <w:szCs w:val="30"/>
          <w:u w:color="000000" w:themeColor="text1"/>
          <w:shd w:val="clear" w:color="auto" w:fill="FFFFFF"/>
        </w:rPr>
        <w:t xml:space="preserve">, </w:t>
      </w:r>
      <w:r w:rsidR="00BA71B5">
        <w:rPr>
          <w:color w:val="000000" w:themeColor="text1"/>
          <w:szCs w:val="30"/>
          <w:u w:color="000000" w:themeColor="text1"/>
          <w:shd w:val="clear" w:color="auto" w:fill="FFFFFF"/>
        </w:rPr>
        <w:t>or</w:t>
      </w:r>
      <w:r>
        <w:rPr>
          <w:color w:val="000000" w:themeColor="text1"/>
          <w:szCs w:val="30"/>
          <w:u w:color="000000" w:themeColor="text1"/>
          <w:shd w:val="clear" w:color="auto" w:fill="FFFFFF"/>
        </w:rPr>
        <w:t xml:space="preserve"> 10% of the </w:t>
      </w:r>
      <w:r w:rsidR="00C165E2">
        <w:rPr>
          <w:color w:val="000000" w:themeColor="text1"/>
          <w:szCs w:val="30"/>
          <w:u w:color="000000" w:themeColor="text1"/>
          <w:shd w:val="clear" w:color="auto" w:fill="FFFFFF"/>
        </w:rPr>
        <w:t xml:space="preserve">State’s </w:t>
      </w:r>
      <w:r>
        <w:rPr>
          <w:color w:val="000000" w:themeColor="text1"/>
          <w:szCs w:val="30"/>
          <w:u w:color="000000" w:themeColor="text1"/>
          <w:shd w:val="clear" w:color="auto" w:fill="FFFFFF"/>
        </w:rPr>
        <w:t>annual product</w:t>
      </w:r>
      <w:r w:rsidRPr="00D44991">
        <w:rPr>
          <w:color w:val="000000" w:themeColor="text1"/>
          <w:szCs w:val="30"/>
          <w:u w:color="000000" w:themeColor="text1"/>
          <w:shd w:val="clear" w:color="auto" w:fill="FFFFFF"/>
        </w:rPr>
        <w:t xml:space="preserve">. </w:t>
      </w:r>
      <w:r>
        <w:rPr>
          <w:color w:val="000000" w:themeColor="text1"/>
          <w:szCs w:val="30"/>
          <w:u w:color="000000" w:themeColor="text1"/>
          <w:shd w:val="clear" w:color="auto" w:fill="FFFFFF"/>
        </w:rPr>
        <w:t>With</w:t>
      </w:r>
      <w:r w:rsidRPr="00D44991">
        <w:rPr>
          <w:color w:val="000000" w:themeColor="text1"/>
          <w:szCs w:val="30"/>
          <w:u w:color="000000" w:themeColor="text1"/>
          <w:shd w:val="clear" w:color="auto" w:fill="FFFFFF"/>
        </w:rPr>
        <w:t xml:space="preserve"> the Southeast’s deepest port, </w:t>
      </w:r>
      <w:r>
        <w:rPr>
          <w:color w:val="000000" w:themeColor="text1"/>
          <w:szCs w:val="30"/>
          <w:u w:color="000000" w:themeColor="text1"/>
          <w:shd w:val="clear" w:color="auto" w:fill="FFFFFF"/>
        </w:rPr>
        <w:t>the Ports Authority</w:t>
      </w:r>
      <w:r w:rsidRPr="00D44991">
        <w:rPr>
          <w:color w:val="000000" w:themeColor="text1"/>
          <w:szCs w:val="30"/>
          <w:u w:color="000000" w:themeColor="text1"/>
          <w:shd w:val="clear" w:color="auto" w:fill="FFFFFF"/>
        </w:rPr>
        <w:t xml:space="preserve"> is the industry leader in delivering speed</w:t>
      </w:r>
      <w:r w:rsidRPr="00D44991">
        <w:rPr>
          <w:color w:val="000000" w:themeColor="text1"/>
          <w:szCs w:val="30"/>
          <w:u w:color="000000" w:themeColor="text1"/>
          <w:shd w:val="clear" w:color="auto" w:fill="FFFFFF"/>
        </w:rPr>
        <w:noBreakHyphen/>
        <w:t>to</w:t>
      </w:r>
      <w:r w:rsidRPr="00D44991">
        <w:rPr>
          <w:color w:val="000000" w:themeColor="text1"/>
          <w:szCs w:val="30"/>
          <w:u w:color="000000" w:themeColor="text1"/>
          <w:shd w:val="clear" w:color="auto" w:fill="FFFFFF"/>
        </w:rPr>
        <w:noBreakHyphen/>
        <w:t xml:space="preserve">market, seamless processes and </w:t>
      </w:r>
      <w:r w:rsidR="002532F8">
        <w:rPr>
          <w:color w:val="000000" w:themeColor="text1"/>
          <w:szCs w:val="30"/>
          <w:u w:color="000000" w:themeColor="text1"/>
          <w:shd w:val="clear" w:color="auto" w:fill="FFFFFF"/>
        </w:rPr>
        <w:t xml:space="preserve">the </w:t>
      </w:r>
      <w:r w:rsidRPr="00D44991">
        <w:rPr>
          <w:color w:val="000000" w:themeColor="text1"/>
          <w:szCs w:val="30"/>
          <w:u w:color="000000" w:themeColor="text1"/>
          <w:shd w:val="clear" w:color="auto" w:fill="FFFFFF"/>
        </w:rPr>
        <w:t>flexibility to ensure reliable operations, big ship handling, efficient market reach</w:t>
      </w:r>
      <w:r>
        <w:rPr>
          <w:color w:val="000000" w:themeColor="text1"/>
          <w:szCs w:val="30"/>
          <w:u w:color="000000" w:themeColor="text1"/>
          <w:shd w:val="clear" w:color="auto" w:fill="FFFFFF"/>
        </w:rPr>
        <w:t>,</w:t>
      </w:r>
      <w:r w:rsidRPr="00D44991">
        <w:rPr>
          <w:color w:val="000000" w:themeColor="text1"/>
          <w:szCs w:val="30"/>
          <w:u w:color="000000" w:themeColor="text1"/>
          <w:shd w:val="clear" w:color="auto" w:fill="FFFFFF"/>
        </w:rPr>
        <w:t xml:space="preserve"> and environmental responsibility</w:t>
      </w:r>
      <w:r>
        <w:rPr>
          <w:color w:val="000000" w:themeColor="text1"/>
          <w:szCs w:val="30"/>
          <w:u w:color="000000" w:themeColor="text1"/>
          <w:shd w:val="clear" w:color="auto" w:fill="FFFFFF"/>
        </w:rPr>
        <w:t>; and</w:t>
      </w:r>
    </w:p>
    <w:p w:rsidR="00A35221" w:rsidRDefault="00A35221" w:rsidP="00A35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7F64" w:rsidRPr="00D44991" w:rsidRDefault="00CC7F64" w:rsidP="00CC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u w:color="000000" w:themeColor="text1"/>
        </w:rPr>
        <w:t xml:space="preserve">Whereas, </w:t>
      </w:r>
      <w:r w:rsidRPr="00D44991">
        <w:rPr>
          <w:color w:val="000000" w:themeColor="text1"/>
          <w:szCs w:val="24"/>
          <w:u w:color="000000" w:themeColor="text1"/>
        </w:rPr>
        <w:t xml:space="preserve">the Port Ambassador Program </w:t>
      </w:r>
      <w:r w:rsidR="00A35221">
        <w:rPr>
          <w:color w:val="000000" w:themeColor="text1"/>
          <w:szCs w:val="24"/>
          <w:u w:color="000000" w:themeColor="text1"/>
        </w:rPr>
        <w:t xml:space="preserve">was created in 2016 </w:t>
      </w:r>
      <w:r w:rsidR="008A674A">
        <w:rPr>
          <w:color w:val="000000" w:themeColor="text1"/>
          <w:szCs w:val="24"/>
          <w:u w:color="000000" w:themeColor="text1"/>
        </w:rPr>
        <w:t>with the mission</w:t>
      </w:r>
      <w:r>
        <w:rPr>
          <w:color w:val="000000" w:themeColor="text1"/>
          <w:szCs w:val="24"/>
          <w:u w:color="000000" w:themeColor="text1"/>
        </w:rPr>
        <w:t xml:space="preserve"> </w:t>
      </w:r>
      <w:r w:rsidRPr="00D44991">
        <w:rPr>
          <w:color w:val="000000" w:themeColor="text1"/>
          <w:szCs w:val="24"/>
          <w:u w:color="000000" w:themeColor="text1"/>
        </w:rPr>
        <w:t>o</w:t>
      </w:r>
      <w:r w:rsidR="008A674A">
        <w:rPr>
          <w:color w:val="000000" w:themeColor="text1"/>
          <w:szCs w:val="24"/>
          <w:u w:color="000000" w:themeColor="text1"/>
        </w:rPr>
        <w:t>f</w:t>
      </w:r>
      <w:r w:rsidRPr="00D44991">
        <w:rPr>
          <w:color w:val="000000" w:themeColor="text1"/>
          <w:szCs w:val="24"/>
          <w:u w:color="000000" w:themeColor="text1"/>
        </w:rPr>
        <w:t xml:space="preserve"> increas</w:t>
      </w:r>
      <w:r w:rsidR="008A674A">
        <w:rPr>
          <w:color w:val="000000" w:themeColor="text1"/>
          <w:szCs w:val="24"/>
          <w:u w:color="000000" w:themeColor="text1"/>
        </w:rPr>
        <w:t>ing</w:t>
      </w:r>
      <w:r w:rsidRPr="00D44991">
        <w:rPr>
          <w:color w:val="000000" w:themeColor="text1"/>
          <w:szCs w:val="24"/>
          <w:u w:color="000000" w:themeColor="text1"/>
        </w:rPr>
        <w:t xml:space="preserve"> public awareness and understanding of the Ports Authority’</w:t>
      </w:r>
      <w:r>
        <w:rPr>
          <w:color w:val="000000" w:themeColor="text1"/>
          <w:szCs w:val="24"/>
          <w:u w:color="000000" w:themeColor="text1"/>
        </w:rPr>
        <w:t>s strategic plan, ensuring the p</w:t>
      </w:r>
      <w:r w:rsidR="008A674A">
        <w:rPr>
          <w:color w:val="000000" w:themeColor="text1"/>
          <w:szCs w:val="24"/>
          <w:u w:color="000000" w:themeColor="text1"/>
        </w:rPr>
        <w:t>ort</w:t>
      </w:r>
      <w:r w:rsidR="00040CB6">
        <w:rPr>
          <w:color w:val="000000" w:themeColor="text1"/>
          <w:szCs w:val="24"/>
          <w:u w:color="000000" w:themeColor="text1"/>
        </w:rPr>
        <w:t xml:space="preserve"> will become</w:t>
      </w:r>
      <w:r w:rsidRPr="00D44991">
        <w:rPr>
          <w:color w:val="000000" w:themeColor="text1"/>
          <w:szCs w:val="24"/>
          <w:u w:color="000000" w:themeColor="text1"/>
        </w:rPr>
        <w:t xml:space="preserve"> the preferred top</w:t>
      </w:r>
      <w:r w:rsidRPr="00D44991">
        <w:rPr>
          <w:color w:val="000000" w:themeColor="text1"/>
          <w:szCs w:val="24"/>
          <w:u w:color="000000" w:themeColor="text1"/>
        </w:rPr>
        <w:noBreakHyphen/>
        <w:t xml:space="preserve">ten port in the nation. </w:t>
      </w:r>
      <w:r>
        <w:rPr>
          <w:color w:val="000000" w:themeColor="text1"/>
          <w:szCs w:val="24"/>
          <w:u w:color="000000" w:themeColor="text1"/>
        </w:rPr>
        <w:t>The program also</w:t>
      </w:r>
      <w:r w:rsidRPr="00D44991">
        <w:rPr>
          <w:color w:val="000000" w:themeColor="text1"/>
          <w:szCs w:val="24"/>
          <w:u w:color="000000" w:themeColor="text1"/>
        </w:rPr>
        <w:t xml:space="preserve"> develop</w:t>
      </w:r>
      <w:r>
        <w:rPr>
          <w:color w:val="000000" w:themeColor="text1"/>
          <w:szCs w:val="24"/>
          <w:u w:color="000000" w:themeColor="text1"/>
        </w:rPr>
        <w:t>s</w:t>
      </w:r>
      <w:r w:rsidRPr="00D44991">
        <w:rPr>
          <w:color w:val="000000" w:themeColor="text1"/>
          <w:szCs w:val="24"/>
          <w:u w:color="000000" w:themeColor="text1"/>
        </w:rPr>
        <w:t xml:space="preserve"> a network of graduates to assist in fostering goodwill, understanding, acceptance</w:t>
      </w:r>
      <w:r>
        <w:rPr>
          <w:color w:val="000000" w:themeColor="text1"/>
          <w:szCs w:val="24"/>
          <w:u w:color="000000" w:themeColor="text1"/>
        </w:rPr>
        <w:t>,</w:t>
      </w:r>
      <w:r w:rsidRPr="00D44991">
        <w:rPr>
          <w:color w:val="000000" w:themeColor="text1"/>
          <w:szCs w:val="24"/>
          <w:u w:color="000000" w:themeColor="text1"/>
        </w:rPr>
        <w:t xml:space="preserve"> and advocacy </w:t>
      </w:r>
      <w:r w:rsidR="008A674A">
        <w:rPr>
          <w:color w:val="000000" w:themeColor="text1"/>
          <w:szCs w:val="24"/>
          <w:u w:color="000000" w:themeColor="text1"/>
        </w:rPr>
        <w:t>in</w:t>
      </w:r>
      <w:r w:rsidRPr="00D44991">
        <w:rPr>
          <w:color w:val="000000" w:themeColor="text1"/>
          <w:szCs w:val="24"/>
          <w:u w:color="000000" w:themeColor="text1"/>
        </w:rPr>
        <w:t xml:space="preserve"> local and statewide leaders</w:t>
      </w:r>
      <w:r>
        <w:rPr>
          <w:color w:val="000000" w:themeColor="text1"/>
          <w:szCs w:val="24"/>
          <w:u w:color="000000" w:themeColor="text1"/>
        </w:rPr>
        <w:t>; and</w:t>
      </w:r>
    </w:p>
    <w:p w:rsidR="00BA71B5" w:rsidRDefault="00BA71B5" w:rsidP="00CC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7F64" w:rsidRPr="00D44991" w:rsidRDefault="00CC7F64" w:rsidP="00CC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u w:color="000000" w:themeColor="text1"/>
        </w:rPr>
        <w:t xml:space="preserve">Whereas, </w:t>
      </w:r>
      <w:r w:rsidRPr="00D44991">
        <w:rPr>
          <w:color w:val="000000" w:themeColor="text1"/>
          <w:szCs w:val="24"/>
          <w:u w:color="000000" w:themeColor="text1"/>
        </w:rPr>
        <w:t>Port Ambassadors are South Carolinians currently exhibiting leadership and influence within their respective sectors of business, philanthropy</w:t>
      </w:r>
      <w:r>
        <w:rPr>
          <w:color w:val="000000" w:themeColor="text1"/>
          <w:szCs w:val="24"/>
          <w:u w:color="000000" w:themeColor="text1"/>
        </w:rPr>
        <w:t>,</w:t>
      </w:r>
      <w:r w:rsidRPr="00D44991">
        <w:rPr>
          <w:color w:val="000000" w:themeColor="text1"/>
          <w:szCs w:val="24"/>
          <w:u w:color="000000" w:themeColor="text1"/>
        </w:rPr>
        <w:t xml:space="preserve"> or community service. Ambassador</w:t>
      </w:r>
      <w:r>
        <w:rPr>
          <w:color w:val="000000" w:themeColor="text1"/>
          <w:szCs w:val="24"/>
          <w:u w:color="000000" w:themeColor="text1"/>
        </w:rPr>
        <w:t>s</w:t>
      </w:r>
      <w:r w:rsidRPr="00D44991">
        <w:rPr>
          <w:color w:val="000000" w:themeColor="text1"/>
          <w:szCs w:val="24"/>
          <w:u w:color="000000" w:themeColor="text1"/>
        </w:rPr>
        <w:t xml:space="preserve"> </w:t>
      </w:r>
      <w:r>
        <w:rPr>
          <w:color w:val="000000" w:themeColor="text1"/>
          <w:szCs w:val="24"/>
          <w:u w:color="000000" w:themeColor="text1"/>
        </w:rPr>
        <w:t>are</w:t>
      </w:r>
      <w:r w:rsidRPr="00D44991">
        <w:rPr>
          <w:color w:val="000000" w:themeColor="text1"/>
          <w:szCs w:val="24"/>
          <w:u w:color="000000" w:themeColor="text1"/>
        </w:rPr>
        <w:t xml:space="preserve"> involved </w:t>
      </w:r>
      <w:r>
        <w:rPr>
          <w:color w:val="000000" w:themeColor="text1"/>
          <w:szCs w:val="24"/>
          <w:u w:color="000000" w:themeColor="text1"/>
        </w:rPr>
        <w:t>individuals</w:t>
      </w:r>
      <w:r w:rsidRPr="00D44991">
        <w:rPr>
          <w:color w:val="000000" w:themeColor="text1"/>
          <w:szCs w:val="24"/>
          <w:u w:color="000000" w:themeColor="text1"/>
        </w:rPr>
        <w:t xml:space="preserve"> who </w:t>
      </w:r>
      <w:r>
        <w:rPr>
          <w:color w:val="000000" w:themeColor="text1"/>
          <w:szCs w:val="24"/>
          <w:u w:color="000000" w:themeColor="text1"/>
        </w:rPr>
        <w:t>are</w:t>
      </w:r>
      <w:r w:rsidRPr="00D44991">
        <w:rPr>
          <w:color w:val="000000" w:themeColor="text1"/>
          <w:szCs w:val="24"/>
          <w:u w:color="000000" w:themeColor="text1"/>
        </w:rPr>
        <w:t xml:space="preserve"> already making a difference in the economic, cultural</w:t>
      </w:r>
      <w:r>
        <w:rPr>
          <w:color w:val="000000" w:themeColor="text1"/>
          <w:szCs w:val="24"/>
          <w:u w:color="000000" w:themeColor="text1"/>
        </w:rPr>
        <w:t>,</w:t>
      </w:r>
      <w:r w:rsidRPr="00D44991">
        <w:rPr>
          <w:color w:val="000000" w:themeColor="text1"/>
          <w:szCs w:val="24"/>
          <w:u w:color="000000" w:themeColor="text1"/>
        </w:rPr>
        <w:t xml:space="preserve"> and social quality of life in South Carolina</w:t>
      </w:r>
      <w:r>
        <w:rPr>
          <w:color w:val="000000" w:themeColor="text1"/>
          <w:szCs w:val="24"/>
          <w:u w:color="000000" w:themeColor="text1"/>
        </w:rPr>
        <w:t>; and</w:t>
      </w:r>
    </w:p>
    <w:p w:rsidR="00CC7F64" w:rsidRPr="00D44991" w:rsidRDefault="00CC7F64" w:rsidP="00CC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26226" w:rsidRPr="00D44991" w:rsidRDefault="00326226" w:rsidP="0032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u w:color="000000" w:themeColor="text1"/>
        </w:rPr>
        <w:t>Whereas,</w:t>
      </w:r>
      <w:r w:rsidR="00CC7F64">
        <w:rPr>
          <w:color w:val="000000" w:themeColor="text1"/>
          <w:u w:color="000000" w:themeColor="text1"/>
        </w:rPr>
        <w:t xml:space="preserve"> the program</w:t>
      </w:r>
      <w:r>
        <w:rPr>
          <w:color w:val="000000" w:themeColor="text1"/>
          <w:u w:color="000000" w:themeColor="text1"/>
        </w:rPr>
        <w:t xml:space="preserve"> </w:t>
      </w:r>
      <w:r w:rsidRPr="00D44991">
        <w:rPr>
          <w:color w:val="000000" w:themeColor="text1"/>
          <w:szCs w:val="24"/>
          <w:u w:color="000000" w:themeColor="text1"/>
        </w:rPr>
        <w:t xml:space="preserve">consists of delegates nominated by each of the </w:t>
      </w:r>
      <w:r w:rsidR="003E51CA">
        <w:rPr>
          <w:color w:val="000000" w:themeColor="text1"/>
          <w:szCs w:val="24"/>
          <w:u w:color="000000" w:themeColor="text1"/>
        </w:rPr>
        <w:t>ten</w:t>
      </w:r>
      <w:r w:rsidRPr="00D44991">
        <w:rPr>
          <w:color w:val="000000" w:themeColor="text1"/>
          <w:szCs w:val="24"/>
          <w:u w:color="000000" w:themeColor="text1"/>
        </w:rPr>
        <w:t xml:space="preserve"> </w:t>
      </w:r>
      <w:r w:rsidR="00CC7F64">
        <w:rPr>
          <w:color w:val="000000" w:themeColor="text1"/>
          <w:szCs w:val="24"/>
          <w:u w:color="000000" w:themeColor="text1"/>
        </w:rPr>
        <w:t>Ports Authority</w:t>
      </w:r>
      <w:r w:rsidRPr="00D44991">
        <w:rPr>
          <w:color w:val="000000" w:themeColor="text1"/>
          <w:szCs w:val="24"/>
          <w:u w:color="000000" w:themeColor="text1"/>
        </w:rPr>
        <w:t xml:space="preserve"> Review and Ove</w:t>
      </w:r>
      <w:r w:rsidR="003E51CA">
        <w:rPr>
          <w:color w:val="000000" w:themeColor="text1"/>
          <w:szCs w:val="24"/>
          <w:u w:color="000000" w:themeColor="text1"/>
        </w:rPr>
        <w:t>rsight Commission members, the nine</w:t>
      </w:r>
      <w:r w:rsidRPr="00D44991">
        <w:rPr>
          <w:color w:val="000000" w:themeColor="text1"/>
          <w:szCs w:val="24"/>
          <w:u w:color="000000" w:themeColor="text1"/>
        </w:rPr>
        <w:t xml:space="preserve"> members of the </w:t>
      </w:r>
      <w:r w:rsidR="000B4136">
        <w:rPr>
          <w:color w:val="000000" w:themeColor="text1"/>
          <w:szCs w:val="24"/>
          <w:u w:color="000000" w:themeColor="text1"/>
        </w:rPr>
        <w:t>Ports Authority</w:t>
      </w:r>
      <w:r w:rsidR="000B4136" w:rsidRPr="00D44991">
        <w:rPr>
          <w:color w:val="000000" w:themeColor="text1"/>
          <w:szCs w:val="24"/>
          <w:u w:color="000000" w:themeColor="text1"/>
        </w:rPr>
        <w:t xml:space="preserve"> </w:t>
      </w:r>
      <w:r w:rsidRPr="00D44991">
        <w:rPr>
          <w:color w:val="000000" w:themeColor="text1"/>
          <w:szCs w:val="24"/>
          <w:u w:color="000000" w:themeColor="text1"/>
        </w:rPr>
        <w:t xml:space="preserve">Board of Directors, and the </w:t>
      </w:r>
      <w:r w:rsidR="000B4136">
        <w:rPr>
          <w:color w:val="000000" w:themeColor="text1"/>
          <w:szCs w:val="24"/>
          <w:u w:color="000000" w:themeColor="text1"/>
        </w:rPr>
        <w:t>Ports Authority</w:t>
      </w:r>
      <w:r w:rsidR="000B4136" w:rsidRPr="00D44991">
        <w:rPr>
          <w:color w:val="000000" w:themeColor="text1"/>
          <w:szCs w:val="24"/>
          <w:u w:color="000000" w:themeColor="text1"/>
        </w:rPr>
        <w:t xml:space="preserve"> </w:t>
      </w:r>
      <w:r w:rsidRPr="00D44991">
        <w:rPr>
          <w:color w:val="000000" w:themeColor="text1"/>
          <w:szCs w:val="24"/>
          <w:u w:color="000000" w:themeColor="text1"/>
        </w:rPr>
        <w:t xml:space="preserve">Senior Management team. </w:t>
      </w:r>
      <w:r w:rsidR="003E51CA">
        <w:rPr>
          <w:color w:val="000000" w:themeColor="text1"/>
          <w:szCs w:val="24"/>
          <w:u w:color="000000" w:themeColor="text1"/>
        </w:rPr>
        <w:t xml:space="preserve">During </w:t>
      </w:r>
      <w:r w:rsidR="003E51CA">
        <w:rPr>
          <w:color w:val="000000" w:themeColor="text1"/>
          <w:szCs w:val="24"/>
          <w:u w:color="000000" w:themeColor="text1"/>
        </w:rPr>
        <w:lastRenderedPageBreak/>
        <w:t>the eight-month program,</w:t>
      </w:r>
      <w:r w:rsidRPr="00D44991">
        <w:rPr>
          <w:color w:val="000000" w:themeColor="text1"/>
          <w:szCs w:val="24"/>
          <w:u w:color="000000" w:themeColor="text1"/>
        </w:rPr>
        <w:t xml:space="preserve"> delegates </w:t>
      </w:r>
      <w:r w:rsidR="000B4136">
        <w:rPr>
          <w:color w:val="000000" w:themeColor="text1"/>
          <w:szCs w:val="24"/>
          <w:u w:color="000000" w:themeColor="text1"/>
        </w:rPr>
        <w:t>are</w:t>
      </w:r>
      <w:r w:rsidRPr="00D44991">
        <w:rPr>
          <w:color w:val="000000" w:themeColor="text1"/>
          <w:szCs w:val="24"/>
          <w:u w:color="000000" w:themeColor="text1"/>
        </w:rPr>
        <w:t xml:space="preserve"> </w:t>
      </w:r>
      <w:r w:rsidR="000B4136">
        <w:rPr>
          <w:color w:val="000000" w:themeColor="text1"/>
          <w:szCs w:val="24"/>
          <w:u w:color="000000" w:themeColor="text1"/>
        </w:rPr>
        <w:t>familiarized with</w:t>
      </w:r>
      <w:r w:rsidRPr="00D44991">
        <w:rPr>
          <w:color w:val="000000" w:themeColor="text1"/>
          <w:szCs w:val="24"/>
          <w:u w:color="000000" w:themeColor="text1"/>
        </w:rPr>
        <w:t xml:space="preserve"> the inner workings of the </w:t>
      </w:r>
      <w:r w:rsidR="00A35221">
        <w:rPr>
          <w:color w:val="000000" w:themeColor="text1"/>
          <w:szCs w:val="24"/>
          <w:u w:color="000000" w:themeColor="text1"/>
        </w:rPr>
        <w:t>p</w:t>
      </w:r>
      <w:r w:rsidRPr="00D44991">
        <w:rPr>
          <w:color w:val="000000" w:themeColor="text1"/>
          <w:szCs w:val="24"/>
          <w:u w:color="000000" w:themeColor="text1"/>
        </w:rPr>
        <w:t>ort and intermodal industry through a se</w:t>
      </w:r>
      <w:r w:rsidR="00787E77">
        <w:rPr>
          <w:color w:val="000000" w:themeColor="text1"/>
          <w:szCs w:val="24"/>
          <w:u w:color="000000" w:themeColor="text1"/>
        </w:rPr>
        <w:t>ries of educational sessions,</w:t>
      </w:r>
      <w:r w:rsidRPr="00D44991">
        <w:rPr>
          <w:color w:val="000000" w:themeColor="text1"/>
          <w:szCs w:val="24"/>
          <w:u w:color="000000" w:themeColor="text1"/>
        </w:rPr>
        <w:t xml:space="preserve"> tours</w:t>
      </w:r>
      <w:r w:rsidR="00787E77">
        <w:rPr>
          <w:color w:val="000000" w:themeColor="text1"/>
          <w:szCs w:val="24"/>
          <w:u w:color="000000" w:themeColor="text1"/>
        </w:rPr>
        <w:t xml:space="preserve">, and </w:t>
      </w:r>
      <w:r w:rsidR="00787E77" w:rsidRPr="00D44991">
        <w:rPr>
          <w:color w:val="000000" w:themeColor="text1"/>
          <w:szCs w:val="24"/>
          <w:u w:color="000000" w:themeColor="text1"/>
        </w:rPr>
        <w:t>special events</w:t>
      </w:r>
      <w:r>
        <w:rPr>
          <w:color w:val="000000" w:themeColor="text1"/>
          <w:szCs w:val="24"/>
          <w:u w:color="000000" w:themeColor="text1"/>
        </w:rPr>
        <w:t>; and</w:t>
      </w:r>
    </w:p>
    <w:p w:rsidR="00326226" w:rsidRPr="00D44991" w:rsidRDefault="00326226" w:rsidP="0032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A2175" w:rsidRPr="00651286" w:rsidRDefault="004A2175" w:rsidP="004A2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286">
        <w:rPr>
          <w:color w:val="000000" w:themeColor="text1"/>
          <w:szCs w:val="24"/>
          <w:u w:color="000000" w:themeColor="text1"/>
        </w:rPr>
        <w:t>Whereas, the 2017</w:t>
      </w:r>
      <w:r w:rsidRPr="00651286">
        <w:rPr>
          <w:color w:val="000000" w:themeColor="text1"/>
          <w:szCs w:val="24"/>
          <w:u w:color="000000" w:themeColor="text1"/>
        </w:rPr>
        <w:noBreakHyphen/>
        <w:t>18 class of community and industry leaders includes Bob Barrineau, Mac Bennett, Danny Black, Doug Boston, James Burns, Susanne Cantey, Sky Foster, Tavia Gaddy, Tommy Hall, Brad Henry, Elizabeth Hills, Grayson Kelly, Craig Kinley, Mark Lattanzio, Christin Mack, Bill Medich, Leah Moody, Chakisse Newton, Kenneth Nix</w:t>
      </w:r>
      <w:r>
        <w:rPr>
          <w:color w:val="000000" w:themeColor="text1"/>
          <w:szCs w:val="24"/>
          <w:u w:color="000000" w:themeColor="text1"/>
        </w:rPr>
        <w:t>, Lowndes Pope, Keith Rourk, Ja</w:t>
      </w:r>
      <w:r w:rsidRPr="00651286">
        <w:rPr>
          <w:color w:val="000000" w:themeColor="text1"/>
          <w:szCs w:val="24"/>
          <w:u w:color="000000" w:themeColor="text1"/>
        </w:rPr>
        <w:t>m</w:t>
      </w:r>
      <w:r>
        <w:rPr>
          <w:color w:val="000000" w:themeColor="text1"/>
          <w:szCs w:val="24"/>
          <w:u w:color="000000" w:themeColor="text1"/>
        </w:rPr>
        <w:t>i</w:t>
      </w:r>
      <w:r w:rsidRPr="00651286">
        <w:rPr>
          <w:color w:val="000000" w:themeColor="text1"/>
          <w:szCs w:val="24"/>
          <w:u w:color="000000" w:themeColor="text1"/>
        </w:rPr>
        <w:t>e Scott, Brian Stern, Anna Thies, and Walt Tobin; and</w:t>
      </w:r>
    </w:p>
    <w:p w:rsidR="004A2175" w:rsidRDefault="004A2175" w:rsidP="004A2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F4B" w:rsidRPr="00D44991" w:rsidRDefault="00263C9E" w:rsidP="00463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u w:color="000000" w:themeColor="text1"/>
        </w:rPr>
        <w:t xml:space="preserve">Whereas, </w:t>
      </w:r>
      <w:r w:rsidR="00E02C8B" w:rsidRPr="00D44991">
        <w:rPr>
          <w:rFonts w:eastAsia="Times New Roman"/>
          <w:color w:val="000000" w:themeColor="text1"/>
          <w:u w:color="000000" w:themeColor="text1"/>
        </w:rPr>
        <w:t>as the fastest growing major container port in the U</w:t>
      </w:r>
      <w:r w:rsidR="00E02C8B">
        <w:rPr>
          <w:rFonts w:eastAsia="Times New Roman"/>
          <w:color w:val="000000" w:themeColor="text1"/>
          <w:u w:color="000000" w:themeColor="text1"/>
        </w:rPr>
        <w:t xml:space="preserve">nited </w:t>
      </w:r>
      <w:r w:rsidR="00E02C8B" w:rsidRPr="00D44991">
        <w:rPr>
          <w:rFonts w:eastAsia="Times New Roman"/>
          <w:color w:val="000000" w:themeColor="text1"/>
          <w:u w:color="000000" w:themeColor="text1"/>
        </w:rPr>
        <w:t>S</w:t>
      </w:r>
      <w:r w:rsidR="00E02C8B">
        <w:rPr>
          <w:rFonts w:eastAsia="Times New Roman"/>
          <w:color w:val="000000" w:themeColor="text1"/>
          <w:u w:color="000000" w:themeColor="text1"/>
        </w:rPr>
        <w:t>tates,</w:t>
      </w:r>
      <w:r w:rsidR="00E02C8B" w:rsidRPr="00D44991">
        <w:rPr>
          <w:rFonts w:eastAsia="Times New Roman"/>
          <w:color w:val="000000" w:themeColor="text1"/>
          <w:u w:color="000000" w:themeColor="text1"/>
        </w:rPr>
        <w:t xml:space="preserve"> </w:t>
      </w:r>
      <w:r w:rsidR="00E02C8B">
        <w:rPr>
          <w:rFonts w:eastAsia="Times New Roman"/>
          <w:color w:val="000000" w:themeColor="text1"/>
          <w:u w:color="000000" w:themeColor="text1"/>
        </w:rPr>
        <w:t>with</w:t>
      </w:r>
      <w:r w:rsidR="00E02C8B" w:rsidRPr="00D44991">
        <w:rPr>
          <w:rFonts w:eastAsia="Times New Roman"/>
          <w:color w:val="000000" w:themeColor="text1"/>
          <w:u w:color="000000" w:themeColor="text1"/>
        </w:rPr>
        <w:t xml:space="preserve"> a 58% growth rate</w:t>
      </w:r>
      <w:r w:rsidR="00E02C8B">
        <w:rPr>
          <w:rFonts w:eastAsia="Times New Roman"/>
          <w:color w:val="000000" w:themeColor="text1"/>
          <w:u w:color="000000" w:themeColor="text1"/>
        </w:rPr>
        <w:t xml:space="preserve"> and</w:t>
      </w:r>
      <w:r w:rsidRPr="00D44991">
        <w:rPr>
          <w:rFonts w:eastAsia="Times New Roman"/>
          <w:color w:val="000000" w:themeColor="text1"/>
          <w:u w:color="000000" w:themeColor="text1"/>
        </w:rPr>
        <w:t xml:space="preserve"> record container growth in 2017</w:t>
      </w:r>
      <w:r w:rsidR="00034518">
        <w:rPr>
          <w:color w:val="000000" w:themeColor="text1"/>
          <w:u w:color="000000" w:themeColor="text1"/>
        </w:rPr>
        <w:t xml:space="preserve">, </w:t>
      </w:r>
      <w:r w:rsidR="00326226">
        <w:rPr>
          <w:color w:val="000000" w:themeColor="text1"/>
          <w:u w:color="000000" w:themeColor="text1"/>
        </w:rPr>
        <w:t>t</w:t>
      </w:r>
      <w:r w:rsidR="00787E77">
        <w:rPr>
          <w:color w:val="000000" w:themeColor="text1"/>
          <w:szCs w:val="24"/>
          <w:u w:color="000000" w:themeColor="text1"/>
        </w:rPr>
        <w:t xml:space="preserve">he </w:t>
      </w:r>
      <w:r w:rsidR="00A35221">
        <w:rPr>
          <w:color w:val="000000" w:themeColor="text1"/>
          <w:szCs w:val="24"/>
          <w:u w:color="000000" w:themeColor="text1"/>
        </w:rPr>
        <w:t xml:space="preserve">port looks ahead to continuing aggressive </w:t>
      </w:r>
      <w:r w:rsidR="00463F4B" w:rsidRPr="00D44991">
        <w:rPr>
          <w:color w:val="000000" w:themeColor="text1"/>
          <w:szCs w:val="24"/>
          <w:u w:color="000000" w:themeColor="text1"/>
        </w:rPr>
        <w:t>volume growth, financial growth, and historic infrastructure investments</w:t>
      </w:r>
      <w:r w:rsidR="00034518">
        <w:rPr>
          <w:color w:val="000000" w:themeColor="text1"/>
          <w:szCs w:val="24"/>
          <w:u w:color="000000" w:themeColor="text1"/>
        </w:rPr>
        <w:t>; and</w:t>
      </w:r>
    </w:p>
    <w:p w:rsidR="00463F4B" w:rsidRPr="00D44991" w:rsidRDefault="00463F4B" w:rsidP="00463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25DC5" w:rsidRDefault="00325D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B4136">
        <w:rPr>
          <w:rFonts w:eastAsia="Times New Roman"/>
        </w:rPr>
        <w:t xml:space="preserve">the members of the South Carolina General Assembly appreciate </w:t>
      </w:r>
      <w:r w:rsidR="005725B3">
        <w:rPr>
          <w:rFonts w:eastAsia="Times New Roman"/>
        </w:rPr>
        <w:t>the dedication and commitment of the South Carolina Ports Authority to the people and the State of South Carolina</w:t>
      </w:r>
      <w:r>
        <w:rPr>
          <w:rFonts w:eastAsia="Times New Roman"/>
        </w:rPr>
        <w:t xml:space="preserve">.  Now, therefore, </w:t>
      </w:r>
    </w:p>
    <w:p w:rsidR="00325DC5" w:rsidRDefault="00325D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DC5" w:rsidRDefault="00325D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325DC5" w:rsidRDefault="00325D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DC5" w:rsidRDefault="00325D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794312">
        <w:rPr>
          <w:rFonts w:eastAsia="Times New Roman"/>
        </w:rPr>
        <w:t xml:space="preserve"> the members of the South Carolina </w:t>
      </w:r>
      <w:r w:rsidR="000B4136">
        <w:rPr>
          <w:rFonts w:eastAsia="Times New Roman"/>
        </w:rPr>
        <w:t>General Assembly</w:t>
      </w:r>
      <w:r w:rsidR="00794312">
        <w:rPr>
          <w:rFonts w:eastAsia="Times New Roman"/>
        </w:rPr>
        <w:t>, by this resolution</w:t>
      </w:r>
      <w:r w:rsidR="0083366F">
        <w:rPr>
          <w:rFonts w:eastAsia="Times New Roman"/>
        </w:rPr>
        <w:t>,</w:t>
      </w:r>
      <w:r w:rsidR="00794312">
        <w:rPr>
          <w:rFonts w:eastAsia="Times New Roman"/>
        </w:rPr>
        <w:t xml:space="preserve"> </w:t>
      </w:r>
      <w:r w:rsidR="000B4136">
        <w:rPr>
          <w:rFonts w:eastAsia="Times New Roman"/>
        </w:rPr>
        <w:t>recognize the South Carolina Ports Authority’s Port Ambassador Program and honor the 2017-2018 program participants</w:t>
      </w:r>
      <w:r w:rsidR="00794312">
        <w:rPr>
          <w:rFonts w:eastAsia="Times New Roman"/>
        </w:rPr>
        <w:t>.</w:t>
      </w:r>
    </w:p>
    <w:p w:rsidR="00325DC5" w:rsidRDefault="00325D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DC5" w:rsidRPr="00522CE0" w:rsidRDefault="00325D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794312">
        <w:rPr>
          <w:rFonts w:eastAsia="Times New Roman"/>
        </w:rPr>
        <w:t xml:space="preserve"> </w:t>
      </w:r>
      <w:r w:rsidR="00152590">
        <w:rPr>
          <w:rFonts w:eastAsia="Times New Roman"/>
        </w:rPr>
        <w:t>the South Carolina Ports Authority</w:t>
      </w:r>
      <w:r w:rsidR="00794312">
        <w:rPr>
          <w:rFonts w:eastAsia="Times New Roman"/>
        </w:rPr>
        <w:t>.</w:t>
      </w:r>
    </w:p>
    <w:p w:rsidR="005826C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F118E" w:rsidRDefault="00BF118E" w:rsidP="00BF118E">
      <w:pPr>
        <w:suppressAutoHyphens/>
        <w:jc w:val="both"/>
        <w:rPr>
          <w:rFonts w:eastAsia="Times New Roman"/>
        </w:rPr>
      </w:pPr>
    </w:p>
    <w:sectPr w:rsidR="00BF118E" w:rsidSect="00DB587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D18" w:rsidRDefault="00A17D18" w:rsidP="00522CE0">
      <w:r>
        <w:separator/>
      </w:r>
    </w:p>
  </w:endnote>
  <w:endnote w:type="continuationSeparator" w:id="0">
    <w:p w:rsidR="00A17D18" w:rsidRDefault="00A17D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462DDB-527D-4D75-84AA-12BCAF6AB589}"/>
    <w:embedBold r:id="rId2" w:fontKey="{C96108B0-E38A-4E0D-BDAF-F5B0808AA5D0}"/>
  </w:font>
  <w:font w:name="Calibri">
    <w:panose1 w:val="020F0502020204030204"/>
    <w:charset w:val="00"/>
    <w:family w:val="swiss"/>
    <w:pitch w:val="variable"/>
    <w:sig w:usb0="E00002FF" w:usb1="4000ACFF" w:usb2="00000001" w:usb3="00000000" w:csb0="0000019F" w:csb1="00000000"/>
    <w:embedRegular r:id="rId3" w:fontKey="{4812C51B-C9EA-4CB0-BBC5-BF213CCD5B31}"/>
  </w:font>
  <w:font w:name="Cambria">
    <w:panose1 w:val="02040503050406030204"/>
    <w:charset w:val="00"/>
    <w:family w:val="roman"/>
    <w:pitch w:val="variable"/>
    <w:sig w:usb0="E00002FF" w:usb1="400004FF" w:usb2="00000000" w:usb3="00000000" w:csb0="0000019F" w:csb1="00000000"/>
    <w:embedRegular r:id="rId4" w:fontKey="{49F816DB-258A-409B-8F7D-B5B1901D80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6C9" w:rsidRPr="00BD2BD2" w:rsidRDefault="00BD2BD2" w:rsidP="00BD2BD2">
    <w:pPr>
      <w:pStyle w:val="Footer"/>
      <w:tabs>
        <w:tab w:val="clear" w:pos="4680"/>
        <w:tab w:val="clear" w:pos="9360"/>
        <w:tab w:val="center" w:pos="2995"/>
      </w:tabs>
      <w:spacing w:before="120"/>
    </w:pPr>
    <w:r>
      <w:t>[992</w:t>
    </w:r>
    <w:r w:rsidR="00DB5876">
      <w:t>-</w:t>
    </w:r>
    <w:r w:rsidR="00DB5876">
      <w:fldChar w:fldCharType="begin"/>
    </w:r>
    <w:r w:rsidR="00DB5876">
      <w:instrText xml:space="preserve"> PAGE  \* MERGEFORMAT </w:instrText>
    </w:r>
    <w:r w:rsidR="00DB5876">
      <w:fldChar w:fldCharType="separate"/>
    </w:r>
    <w:r w:rsidR="00083441">
      <w:rPr>
        <w:noProof/>
      </w:rPr>
      <w:t>1</w:t>
    </w:r>
    <w:r w:rsidR="00DB5876">
      <w:fldChar w:fldCharType="end"/>
    </w:r>
    <w:r w:rsidR="00DB587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876" w:rsidRPr="00BD2BD2" w:rsidRDefault="00DB5876" w:rsidP="00BD2BD2">
    <w:pPr>
      <w:pStyle w:val="Footer"/>
      <w:tabs>
        <w:tab w:val="clear" w:pos="4680"/>
        <w:tab w:val="clear" w:pos="9360"/>
        <w:tab w:val="center" w:pos="2995"/>
      </w:tabs>
      <w:spacing w:before="120"/>
    </w:pPr>
    <w:r>
      <w:t>[992]</w:t>
    </w:r>
    <w:r>
      <w:tab/>
    </w:r>
    <w:r>
      <w:fldChar w:fldCharType="begin"/>
    </w:r>
    <w:r>
      <w:instrText xml:space="preserve"> PAGE  \* MERGEFORMAT </w:instrText>
    </w:r>
    <w:r>
      <w:fldChar w:fldCharType="separate"/>
    </w:r>
    <w:r w:rsidR="00BF11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D18" w:rsidRDefault="00A17D18" w:rsidP="00522CE0">
      <w:r>
        <w:separator/>
      </w:r>
    </w:p>
  </w:footnote>
  <w:footnote w:type="continuationSeparator" w:id="0">
    <w:p w:rsidR="00A17D18" w:rsidRDefault="00A17D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PORT.KMM.LKG"/>
    <w:docVar w:name="CoverAttorneyInitials" w:val="KMM"/>
    <w:docVar w:name="CoverAttorneyLastName" w:val="Moffitt"/>
    <w:docVar w:name="CoverBillType" w:val="c"/>
    <w:docVar w:name="CoverSenator" w:val="LKG"/>
    <w:docVar w:name="dvBillNumber" w:val="992"/>
    <w:docVar w:name="dvBillNumberPrefix" w:val="S. "/>
    <w:docVar w:name="dvOriginalBody" w:val="Senate"/>
    <w:docVar w:name="fulldraftpath" w:val="L:\S-RES\LKG\033PORT.KMM.LKG.DOCX"/>
    <w:docVar w:name="NameofBody" w:val="S"/>
    <w:docVar w:name="vgroup2" w:val="S-RES"/>
  </w:docVars>
  <w:rsids>
    <w:rsidRoot w:val="00325DC5"/>
    <w:rsid w:val="00034518"/>
    <w:rsid w:val="00040CB6"/>
    <w:rsid w:val="00042AC1"/>
    <w:rsid w:val="00046516"/>
    <w:rsid w:val="00072458"/>
    <w:rsid w:val="0007601D"/>
    <w:rsid w:val="00083441"/>
    <w:rsid w:val="000B0720"/>
    <w:rsid w:val="000B4136"/>
    <w:rsid w:val="000B5EAF"/>
    <w:rsid w:val="001315B2"/>
    <w:rsid w:val="00152590"/>
    <w:rsid w:val="00170561"/>
    <w:rsid w:val="00186AC9"/>
    <w:rsid w:val="00197DF1"/>
    <w:rsid w:val="001B3DD9"/>
    <w:rsid w:val="001B7E5D"/>
    <w:rsid w:val="001C43F6"/>
    <w:rsid w:val="001D3BAC"/>
    <w:rsid w:val="00216025"/>
    <w:rsid w:val="00231505"/>
    <w:rsid w:val="00245C4E"/>
    <w:rsid w:val="002532F8"/>
    <w:rsid w:val="002579E0"/>
    <w:rsid w:val="00263C9E"/>
    <w:rsid w:val="002C1321"/>
    <w:rsid w:val="002C2031"/>
    <w:rsid w:val="002C5896"/>
    <w:rsid w:val="002D3BED"/>
    <w:rsid w:val="00307C2B"/>
    <w:rsid w:val="00315D04"/>
    <w:rsid w:val="00325DC5"/>
    <w:rsid w:val="00326226"/>
    <w:rsid w:val="00383247"/>
    <w:rsid w:val="003D6E2B"/>
    <w:rsid w:val="003E51CA"/>
    <w:rsid w:val="003E7597"/>
    <w:rsid w:val="00413EBF"/>
    <w:rsid w:val="0044020F"/>
    <w:rsid w:val="00450668"/>
    <w:rsid w:val="00454138"/>
    <w:rsid w:val="00463F4B"/>
    <w:rsid w:val="004766EA"/>
    <w:rsid w:val="004813A2"/>
    <w:rsid w:val="004952FA"/>
    <w:rsid w:val="004A2175"/>
    <w:rsid w:val="004B6A22"/>
    <w:rsid w:val="004D7F37"/>
    <w:rsid w:val="00522CE0"/>
    <w:rsid w:val="00532C50"/>
    <w:rsid w:val="00541951"/>
    <w:rsid w:val="00565148"/>
    <w:rsid w:val="00570403"/>
    <w:rsid w:val="005725B3"/>
    <w:rsid w:val="005826C9"/>
    <w:rsid w:val="00593361"/>
    <w:rsid w:val="005A413B"/>
    <w:rsid w:val="005A5017"/>
    <w:rsid w:val="005A648C"/>
    <w:rsid w:val="005F07AC"/>
    <w:rsid w:val="005F1745"/>
    <w:rsid w:val="006A1802"/>
    <w:rsid w:val="006C0CBB"/>
    <w:rsid w:val="006C74EA"/>
    <w:rsid w:val="00720D40"/>
    <w:rsid w:val="007318D4"/>
    <w:rsid w:val="00765784"/>
    <w:rsid w:val="00787E77"/>
    <w:rsid w:val="00794312"/>
    <w:rsid w:val="007A4390"/>
    <w:rsid w:val="007E5CB7"/>
    <w:rsid w:val="008314D2"/>
    <w:rsid w:val="0083366F"/>
    <w:rsid w:val="00870F6F"/>
    <w:rsid w:val="008A674A"/>
    <w:rsid w:val="008B2F42"/>
    <w:rsid w:val="008C3697"/>
    <w:rsid w:val="008E185F"/>
    <w:rsid w:val="008F023B"/>
    <w:rsid w:val="00904E16"/>
    <w:rsid w:val="009162B3"/>
    <w:rsid w:val="00927C62"/>
    <w:rsid w:val="00983951"/>
    <w:rsid w:val="00984124"/>
    <w:rsid w:val="00984640"/>
    <w:rsid w:val="00995C37"/>
    <w:rsid w:val="009C118A"/>
    <w:rsid w:val="00A02011"/>
    <w:rsid w:val="00A17D18"/>
    <w:rsid w:val="00A2200D"/>
    <w:rsid w:val="00A35221"/>
    <w:rsid w:val="00A4011E"/>
    <w:rsid w:val="00A86015"/>
    <w:rsid w:val="00A9594E"/>
    <w:rsid w:val="00AA3393"/>
    <w:rsid w:val="00AE59C8"/>
    <w:rsid w:val="00B10098"/>
    <w:rsid w:val="00B5790D"/>
    <w:rsid w:val="00B945C5"/>
    <w:rsid w:val="00BA20EA"/>
    <w:rsid w:val="00BA71B5"/>
    <w:rsid w:val="00BB5AFC"/>
    <w:rsid w:val="00BC0A56"/>
    <w:rsid w:val="00BD2BD2"/>
    <w:rsid w:val="00BF118E"/>
    <w:rsid w:val="00C165E2"/>
    <w:rsid w:val="00C45366"/>
    <w:rsid w:val="00C57023"/>
    <w:rsid w:val="00C72CA1"/>
    <w:rsid w:val="00C74052"/>
    <w:rsid w:val="00CB187A"/>
    <w:rsid w:val="00CC0EC7"/>
    <w:rsid w:val="00CC251A"/>
    <w:rsid w:val="00CC7F64"/>
    <w:rsid w:val="00CF2C98"/>
    <w:rsid w:val="00D1088B"/>
    <w:rsid w:val="00D1286F"/>
    <w:rsid w:val="00D14DE6"/>
    <w:rsid w:val="00D156D2"/>
    <w:rsid w:val="00D35486"/>
    <w:rsid w:val="00D53E29"/>
    <w:rsid w:val="00D560B5"/>
    <w:rsid w:val="00D86943"/>
    <w:rsid w:val="00DA3C6B"/>
    <w:rsid w:val="00DA47B9"/>
    <w:rsid w:val="00DB5876"/>
    <w:rsid w:val="00DE5635"/>
    <w:rsid w:val="00E02C8B"/>
    <w:rsid w:val="00E058D3"/>
    <w:rsid w:val="00E12CA0"/>
    <w:rsid w:val="00E2236D"/>
    <w:rsid w:val="00E76AD9"/>
    <w:rsid w:val="00E91E2F"/>
    <w:rsid w:val="00EA3546"/>
    <w:rsid w:val="00EB47AE"/>
    <w:rsid w:val="00EC34E1"/>
    <w:rsid w:val="00EC79EA"/>
    <w:rsid w:val="00F0234A"/>
    <w:rsid w:val="00F04E49"/>
    <w:rsid w:val="00F05CF2"/>
    <w:rsid w:val="00F51241"/>
    <w:rsid w:val="00F52959"/>
    <w:rsid w:val="00F55884"/>
    <w:rsid w:val="00F9597F"/>
    <w:rsid w:val="00FB15A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922BA3A-0802-4001-B82B-12B8271B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Title">
    <w:name w:val="Title"/>
    <w:basedOn w:val="Normal"/>
    <w:next w:val="Normal"/>
    <w:link w:val="TitleChar"/>
    <w:uiPriority w:val="10"/>
    <w:qFormat/>
    <w:rsid w:val="00463F4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3F4B"/>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463F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7E71FE73.dotm</Template>
  <TotalTime>0</TotalTime>
  <Pages>3</Pages>
  <Words>486</Words>
  <Characters>2835</Characters>
  <Application>Microsoft Office Word</Application>
  <DocSecurity>0</DocSecurity>
  <Lines>87</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992 Text of Previous Version (Feb. 15, 2018) - South Carolina Legislature Online</dc:title>
  <dc:subject/>
  <dc:creator>Rebecca Landau</dc:creator>
  <cp:keywords/>
  <dc:description/>
  <cp:lastModifiedBy>Miriam Cook</cp:lastModifiedBy>
  <cp:revision>2</cp:revision>
  <dcterms:created xsi:type="dcterms:W3CDTF">2018-02-16T00:37:00Z</dcterms:created>
  <dcterms:modified xsi:type="dcterms:W3CDTF">2018-02-16T00:37:00Z</dcterms:modified>
</cp:coreProperties>
</file>