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B83" w:rsidRDefault="00C10B83" w:rsidP="00C10B83">
      <w:pPr>
        <w:widowControl w:val="0"/>
        <w:jc w:val="center"/>
      </w:pPr>
      <w:r w:rsidRPr="00C10B83">
        <w:rPr>
          <w:b/>
        </w:rPr>
        <w:t>South Carolina General Assembly</w:t>
      </w:r>
    </w:p>
    <w:p w:rsidR="00C10B83" w:rsidRDefault="00C10B83" w:rsidP="00C10B83">
      <w:pPr>
        <w:widowControl w:val="0"/>
        <w:jc w:val="center"/>
      </w:pPr>
      <w:r>
        <w:t>123rd Session, 2019-2020</w:t>
      </w:r>
    </w:p>
    <w:p w:rsidR="00C10B83" w:rsidRDefault="00C10B83" w:rsidP="00C10B83">
      <w:pPr>
        <w:widowControl w:val="0"/>
        <w:jc w:val="left"/>
      </w:pPr>
    </w:p>
    <w:p w:rsidR="00C10B83" w:rsidRDefault="00C10B83" w:rsidP="00C10B83">
      <w:pPr>
        <w:widowControl w:val="0"/>
        <w:jc w:val="left"/>
        <w:rPr>
          <w:b/>
        </w:rPr>
      </w:pPr>
      <w:r w:rsidRPr="00C10B83">
        <w:rPr>
          <w:b/>
        </w:rPr>
        <w:t>S.</w:t>
      </w:r>
      <w:r>
        <w:rPr>
          <w:b/>
        </w:rPr>
        <w:t xml:space="preserve"> </w:t>
      </w:r>
      <w:r w:rsidRPr="00C10B83">
        <w:rPr>
          <w:b/>
        </w:rPr>
        <w:t>1217</w:t>
      </w:r>
    </w:p>
    <w:p w:rsidR="00C10B83" w:rsidRDefault="00C10B83" w:rsidP="00C10B83">
      <w:pPr>
        <w:widowControl w:val="0"/>
        <w:jc w:val="left"/>
        <w:rPr>
          <w:b/>
        </w:rPr>
      </w:pPr>
    </w:p>
    <w:p w:rsidR="00C10B83" w:rsidRDefault="00C10B83" w:rsidP="00C10B83">
      <w:pPr>
        <w:widowControl w:val="0"/>
        <w:jc w:val="left"/>
      </w:pPr>
      <w:r w:rsidRPr="00C10B83">
        <w:rPr>
          <w:b/>
        </w:rPr>
        <w:t>STATUS INFORMATION</w:t>
      </w:r>
    </w:p>
    <w:p w:rsidR="00C10B83" w:rsidRDefault="00C10B83" w:rsidP="00C10B83">
      <w:pPr>
        <w:widowControl w:val="0"/>
        <w:jc w:val="left"/>
      </w:pPr>
    </w:p>
    <w:p w:rsidR="00C10B83" w:rsidRDefault="00C10B83" w:rsidP="00C10B83">
      <w:pPr>
        <w:widowControl w:val="0"/>
        <w:jc w:val="left"/>
      </w:pPr>
      <w:r>
        <w:t>Senate Resolution</w:t>
      </w:r>
    </w:p>
    <w:p w:rsidR="00C10B83" w:rsidRDefault="00C10B83" w:rsidP="00C10B83">
      <w:pPr>
        <w:widowControl w:val="0"/>
        <w:jc w:val="left"/>
      </w:pPr>
      <w:r>
        <w:t>Sponsors: Senators Nicholson, Alexander, Allen, Bennett, Campbell, Campsen, Cash, Climer, Corbin, Cromer, Davis, Fanning, Gambrell, Goldfinch, Gregory, Grooms, Harpootlian, Hembree, Hutto, Jackson, Johnson, Kimpson, Leatherman, Loftis, Malloy, Martin, Massey, J. Matthews, M.B. Matthews, McElveen, McLeod, Peeler, Rankin, Reese, Rice, Sabb, Scott, Senn, Setzler, Shealy, Sheheen, Talley, Turner, Verdin, Williams and Young</w:t>
      </w:r>
    </w:p>
    <w:p w:rsidR="00C10B83" w:rsidRDefault="00C10B83" w:rsidP="00C10B83">
      <w:pPr>
        <w:widowControl w:val="0"/>
        <w:jc w:val="left"/>
      </w:pPr>
      <w:r>
        <w:t>Document Path: l:\council\bills\rt\17755vr20.docx</w:t>
      </w:r>
    </w:p>
    <w:p w:rsidR="00C10B83" w:rsidRDefault="00C10B83" w:rsidP="00C10B83">
      <w:pPr>
        <w:widowControl w:val="0"/>
        <w:jc w:val="left"/>
      </w:pPr>
    </w:p>
    <w:p w:rsidR="00C10B83" w:rsidRDefault="00C10B83" w:rsidP="00C10B83">
      <w:pPr>
        <w:widowControl w:val="0"/>
        <w:jc w:val="left"/>
      </w:pPr>
      <w:r>
        <w:t>Introduced in the Senate on May 12, 2020</w:t>
      </w:r>
    </w:p>
    <w:p w:rsidR="00C10B83" w:rsidRDefault="00C10B83" w:rsidP="00C10B83">
      <w:pPr>
        <w:widowControl w:val="0"/>
        <w:jc w:val="left"/>
      </w:pPr>
      <w:r>
        <w:t>Adopted by the Senate on May 12, 2020</w:t>
      </w:r>
    </w:p>
    <w:p w:rsidR="00C10B83" w:rsidRDefault="00C10B83" w:rsidP="00C10B83">
      <w:pPr>
        <w:widowControl w:val="0"/>
        <w:jc w:val="left"/>
      </w:pPr>
    </w:p>
    <w:p w:rsidR="00C10B83" w:rsidRDefault="0001582B" w:rsidP="00C10B83">
      <w:pPr>
        <w:widowControl w:val="0"/>
        <w:jc w:val="left"/>
      </w:pPr>
      <w:r>
        <w:t>Summary: Frank Wideman III</w:t>
      </w:r>
    </w:p>
    <w:p w:rsidR="00C10B83" w:rsidRDefault="00C10B83" w:rsidP="00C10B83">
      <w:pPr>
        <w:widowControl w:val="0"/>
        <w:jc w:val="left"/>
      </w:pPr>
    </w:p>
    <w:p w:rsidR="00C10B83" w:rsidRDefault="00C10B83" w:rsidP="00C10B83">
      <w:pPr>
        <w:widowControl w:val="0"/>
        <w:jc w:val="left"/>
      </w:pPr>
    </w:p>
    <w:p w:rsidR="00C10B83" w:rsidRDefault="00C10B83" w:rsidP="00C10B83">
      <w:pPr>
        <w:widowControl w:val="0"/>
        <w:tabs>
          <w:tab w:val="center" w:pos="590"/>
          <w:tab w:val="center" w:pos="1440"/>
          <w:tab w:val="left" w:pos="1872"/>
          <w:tab w:val="left" w:pos="9187"/>
        </w:tabs>
        <w:jc w:val="left"/>
      </w:pPr>
      <w:r w:rsidRPr="00C10B83">
        <w:rPr>
          <w:b/>
        </w:rPr>
        <w:t>HISTORY OF LEGISLATIVE ACTIONS</w:t>
      </w:r>
    </w:p>
    <w:p w:rsidR="00C10B83" w:rsidRDefault="00C10B83" w:rsidP="00C10B83">
      <w:pPr>
        <w:widowControl w:val="0"/>
        <w:tabs>
          <w:tab w:val="center" w:pos="590"/>
          <w:tab w:val="center" w:pos="1440"/>
          <w:tab w:val="left" w:pos="1872"/>
          <w:tab w:val="left" w:pos="9187"/>
        </w:tabs>
        <w:jc w:val="left"/>
      </w:pPr>
    </w:p>
    <w:p w:rsidR="00C10B83" w:rsidRPr="00C10B83" w:rsidRDefault="00C10B83" w:rsidP="00C10B83">
      <w:pPr>
        <w:widowControl w:val="0"/>
        <w:tabs>
          <w:tab w:val="center" w:pos="590"/>
          <w:tab w:val="center" w:pos="1440"/>
          <w:tab w:val="left" w:pos="1872"/>
          <w:tab w:val="left" w:pos="9187"/>
        </w:tabs>
        <w:jc w:val="left"/>
      </w:pPr>
      <w:r w:rsidRPr="00C10B83">
        <w:rPr>
          <w:u w:val="single"/>
        </w:rPr>
        <w:tab/>
        <w:t>Date</w:t>
      </w:r>
      <w:r w:rsidRPr="00C10B83">
        <w:rPr>
          <w:u w:val="single"/>
        </w:rPr>
        <w:tab/>
        <w:t>Body</w:t>
      </w:r>
      <w:r w:rsidRPr="00C10B83">
        <w:rPr>
          <w:u w:val="single"/>
        </w:rPr>
        <w:tab/>
        <w:t>Action Description with journal page number</w:t>
      </w:r>
      <w:r w:rsidRPr="00C10B83">
        <w:rPr>
          <w:u w:val="single"/>
        </w:rPr>
        <w:tab/>
      </w:r>
    </w:p>
    <w:p w:rsidR="003C520C" w:rsidRDefault="003C520C" w:rsidP="003C520C">
      <w:pPr>
        <w:widowControl w:val="0"/>
        <w:tabs>
          <w:tab w:val="right" w:pos="1008"/>
          <w:tab w:val="left" w:pos="1152"/>
          <w:tab w:val="left" w:pos="1872"/>
          <w:tab w:val="left" w:pos="9187"/>
        </w:tabs>
        <w:ind w:left="2088" w:hanging="2088"/>
      </w:pPr>
      <w:r>
        <w:tab/>
        <w:t>5/12/2020</w:t>
      </w:r>
      <w:r>
        <w:tab/>
        <w:t>Senate</w:t>
      </w:r>
      <w:r>
        <w:tab/>
        <w:t>Introduced and adopted (</w:t>
      </w:r>
      <w:hyperlink r:id="rId7" w:history="1">
        <w:r w:rsidRPr="00FA3150">
          <w:rPr>
            <w:rStyle w:val="Hyperlink"/>
          </w:rPr>
          <w:t>Senate Journal</w:t>
        </w:r>
        <w:r w:rsidRPr="00FA3150">
          <w:rPr>
            <w:rStyle w:val="Hyperlink"/>
          </w:rPr>
          <w:noBreakHyphen/>
          <w:t>page 17</w:t>
        </w:r>
      </w:hyperlink>
      <w:r>
        <w:t>)</w:t>
      </w:r>
    </w:p>
    <w:p w:rsidR="003C520C" w:rsidRDefault="003C520C" w:rsidP="003C520C">
      <w:pPr>
        <w:widowControl w:val="0"/>
        <w:tabs>
          <w:tab w:val="right" w:pos="1008"/>
          <w:tab w:val="left" w:pos="1152"/>
          <w:tab w:val="left" w:pos="1872"/>
          <w:tab w:val="left" w:pos="9187"/>
        </w:tabs>
        <w:ind w:left="2088" w:hanging="2088"/>
      </w:pPr>
    </w:p>
    <w:p w:rsidR="00C10B83" w:rsidRDefault="00C10B83" w:rsidP="00C10B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10B83">
          <w:rPr>
            <w:rStyle w:val="Hyperlink"/>
          </w:rPr>
          <w:t>legislative information</w:t>
        </w:r>
      </w:hyperlink>
      <w:r>
        <w:t xml:space="preserve"> at the website</w:t>
      </w:r>
    </w:p>
    <w:p w:rsidR="00C10B83" w:rsidRDefault="00C10B83" w:rsidP="00C10B83">
      <w:pPr>
        <w:widowControl w:val="0"/>
        <w:tabs>
          <w:tab w:val="right" w:pos="1008"/>
          <w:tab w:val="left" w:pos="1152"/>
          <w:tab w:val="left" w:pos="1872"/>
          <w:tab w:val="left" w:pos="9187"/>
        </w:tabs>
        <w:ind w:left="2088" w:hanging="2088"/>
        <w:jc w:val="left"/>
      </w:pPr>
    </w:p>
    <w:p w:rsidR="00C10B83" w:rsidRPr="00C10B83" w:rsidRDefault="00C10B83" w:rsidP="00C10B83">
      <w:pPr>
        <w:widowControl w:val="0"/>
        <w:tabs>
          <w:tab w:val="right" w:pos="1008"/>
          <w:tab w:val="left" w:pos="1152"/>
          <w:tab w:val="left" w:pos="1872"/>
          <w:tab w:val="left" w:pos="9187"/>
        </w:tabs>
        <w:ind w:left="2088" w:hanging="2088"/>
        <w:jc w:val="left"/>
      </w:pPr>
    </w:p>
    <w:p w:rsidR="00C10B83" w:rsidRDefault="00C10B83" w:rsidP="00C10B83">
      <w:r w:rsidRPr="00C10B83">
        <w:rPr>
          <w:b/>
        </w:rPr>
        <w:t>VERSIONS OF THIS BILL</w:t>
      </w:r>
    </w:p>
    <w:p w:rsidR="00C10B83" w:rsidRDefault="00C10B83" w:rsidP="00C10B83"/>
    <w:p w:rsidR="00C10B83" w:rsidRDefault="003C0025" w:rsidP="00C10B83">
      <w:hyperlink r:id="rId9" w:history="1">
        <w:r w:rsidR="00C10B83">
          <w:rPr>
            <w:rStyle w:val="Hyperlink"/>
          </w:rPr>
          <w:t>5/12/2020</w:t>
        </w:r>
      </w:hyperlink>
    </w:p>
    <w:p w:rsidR="00C10B83" w:rsidRDefault="00C10B83" w:rsidP="00C10B83"/>
    <w:p w:rsidR="00C10B83" w:rsidRDefault="00C10B83" w:rsidP="00C10B83">
      <w:pPr>
        <w:sectPr w:rsidR="00C10B83" w:rsidSect="00C10B83">
          <w:pgSz w:w="12240" w:h="15840" w:code="1"/>
          <w:pgMar w:top="1080" w:right="1440" w:bottom="1080" w:left="1440" w:header="720" w:footer="720" w:gutter="0"/>
          <w:cols w:space="720"/>
          <w:noEndnote/>
          <w:docGrid w:linePitch="360"/>
        </w:sectPr>
      </w:pPr>
    </w:p>
    <w:p w:rsidR="00520487" w:rsidRDefault="005204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285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0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FRANK WIDEMAN III ON THE OCCASION OF HIS RETIREMENT </w:t>
      </w:r>
      <w:r w:rsidR="00CE2AE8">
        <w:t>AS</w:t>
      </w:r>
      <w:r>
        <w:t xml:space="preserve"> PRESIDENT OF THE SELF FAMILY FOUNDATION AFTER TWENTY</w:t>
      </w:r>
      <w:r w:rsidR="002E6FC0">
        <w:noBreakHyphen/>
      </w:r>
      <w:r>
        <w:t>SEVEN YEARS OF COMMITTED SERVICE AND TO WISH HIM MUCH HAPPINESS IN HIS HARD</w:t>
      </w:r>
      <w:r w:rsidR="002E6FC0">
        <w:noBreakHyphen/>
      </w:r>
      <w:r>
        <w:t>EARNED RETIR</w:t>
      </w:r>
      <w:r w:rsidR="009B4D37">
        <w:t>E</w:t>
      </w:r>
      <w:r>
        <w:t>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DAF"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0DAF">
        <w:t xml:space="preserve">the members of the South Carolina Senate </w:t>
      </w:r>
      <w:r w:rsidR="00CE2AE8">
        <w:t xml:space="preserve">are pleased </w:t>
      </w:r>
      <w:r w:rsidR="00080DAF">
        <w:t>to pause in their deliberations to recognize Frank Wideman III</w:t>
      </w:r>
      <w:r w:rsidR="00CE2AE8">
        <w:t>,</w:t>
      </w:r>
      <w:r w:rsidR="00080DAF">
        <w:t xml:space="preserve"> </w:t>
      </w:r>
      <w:r w:rsidR="00CE2AE8">
        <w:t xml:space="preserve">who is retiring after </w:t>
      </w:r>
      <w:r w:rsidR="00080DAF">
        <w:t>twenty</w:t>
      </w:r>
      <w:r w:rsidR="002E6FC0">
        <w:noBreakHyphen/>
      </w:r>
      <w:r w:rsidR="00080DAF">
        <w:t xml:space="preserve">seven years </w:t>
      </w:r>
      <w:r w:rsidR="00CE2AE8">
        <w:t>as</w:t>
      </w:r>
      <w:r w:rsidR="00080DAF">
        <w:t xml:space="preserve"> president of the Self Family Foundation; and</w:t>
      </w:r>
    </w:p>
    <w:p w:rsidR="00080DAF" w:rsidRDefault="0008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45" w:rsidRDefault="00143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490C">
        <w:t>Frank Wideman joined the Foundation as president in 1993</w:t>
      </w:r>
      <w:r w:rsidR="0090585F">
        <w:t>,</w:t>
      </w:r>
      <w:r w:rsidR="0082490C">
        <w:t xml:space="preserve"> after retiring from the United State</w:t>
      </w:r>
      <w:r w:rsidR="00F46345">
        <w:t>s Army as a lieutenant colonel; and</w:t>
      </w:r>
    </w:p>
    <w:p w:rsidR="00F46345" w:rsidRDefault="00F46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45" w:rsidRDefault="00F46345" w:rsidP="00F4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organized in 1942, the Self Family Foundation improves the lives of the residents of Greenwood and the Palmetto State by awarding grants, primarily in the areas of education, community wellness, arts, culture, and history. During Mr. Wideman</w:t>
      </w:r>
      <w:r w:rsidR="002E6FC0" w:rsidRPr="002E6FC0">
        <w:t>’</w:t>
      </w:r>
      <w:r>
        <w:t>s tenure, the Foundation transitioned from a single grant</w:t>
      </w:r>
      <w:r w:rsidR="002E6FC0">
        <w:noBreakHyphen/>
      </w:r>
      <w:r>
        <w:t>maker organization to a true multigenerational family foundation; and</w:t>
      </w:r>
    </w:p>
    <w:p w:rsidR="00F46345" w:rsidRDefault="00F46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37" w:rsidRDefault="0008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2490C">
        <w:t xml:space="preserve"> u</w:t>
      </w:r>
      <w:r w:rsidR="00143E39">
        <w:t xml:space="preserve">nder </w:t>
      </w:r>
      <w:r w:rsidR="0082490C">
        <w:t xml:space="preserve">his </w:t>
      </w:r>
      <w:r w:rsidR="00CE2AE8">
        <w:t>leadership, the Foundation</w:t>
      </w:r>
      <w:r w:rsidR="002E6FC0" w:rsidRPr="002E6FC0">
        <w:t>’</w:t>
      </w:r>
      <w:r w:rsidR="00143E39">
        <w:t xml:space="preserve">s accomplishments </w:t>
      </w:r>
      <w:r w:rsidR="0082490C">
        <w:t xml:space="preserve">have </w:t>
      </w:r>
      <w:r w:rsidR="0090585F">
        <w:t>been many, including</w:t>
      </w:r>
      <w:r w:rsidR="00143E39">
        <w:t xml:space="preserve"> the </w:t>
      </w:r>
      <w:r>
        <w:t>expan</w:t>
      </w:r>
      <w:r w:rsidR="00143E39">
        <w:t xml:space="preserve">sion of </w:t>
      </w:r>
      <w:r>
        <w:t>Montessori education in the public school</w:t>
      </w:r>
      <w:r w:rsidR="00143E39">
        <w:t xml:space="preserve"> </w:t>
      </w:r>
      <w:r>
        <w:t>s</w:t>
      </w:r>
      <w:r w:rsidR="00143E39">
        <w:t>ystem</w:t>
      </w:r>
      <w:r>
        <w:t>; Clemson University</w:t>
      </w:r>
      <w:r w:rsidR="002E6FC0" w:rsidRPr="002E6FC0">
        <w:t>’</w:t>
      </w:r>
      <w:r>
        <w:t>s “Call Me Mister” program, which is designed to increase the number of African American male teachers in the state</w:t>
      </w:r>
      <w:r w:rsidR="002E6FC0" w:rsidRPr="002E6FC0">
        <w:t>’</w:t>
      </w:r>
      <w:r>
        <w:t xml:space="preserve">s public schools; a two million dollar grant to repurpose the former federal building in downtown Greenwood into an arts and cultural district, which revitalized the economic life in </w:t>
      </w:r>
      <w:r w:rsidR="0082490C">
        <w:t xml:space="preserve">Uptown </w:t>
      </w:r>
      <w:r>
        <w:t>Greenwood</w:t>
      </w:r>
      <w:r w:rsidR="0082490C">
        <w:t xml:space="preserve"> and beyond</w:t>
      </w:r>
      <w:r>
        <w:t>; and the Greenwood Promise, which guarantees “last</w:t>
      </w:r>
      <w:r w:rsidR="002E6FC0">
        <w:noBreakHyphen/>
      </w:r>
      <w:r>
        <w:t xml:space="preserve">dollar” funding for two years of tuition at Piedmont Technical College for any student who </w:t>
      </w:r>
      <w:r>
        <w:lastRenderedPageBreak/>
        <w:t xml:space="preserve">graduates from a Greenwood County </w:t>
      </w:r>
      <w:r w:rsidR="0082490C">
        <w:t xml:space="preserve">public or private </w:t>
      </w:r>
      <w:r>
        <w:t>high school; and</w:t>
      </w:r>
    </w:p>
    <w:p w:rsidR="009B4D37" w:rsidRDefault="009B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C3D" w:rsidRDefault="009B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J.C. (Jay) Self III, chairman and trustee of the Foundation, said of Mr. Wideman, “Frank has been a great asset to our organization and our family. He has represented us well in the community, the State, and the Southeast, including his leadership roles in many industry organizations, like the Sout</w:t>
      </w:r>
      <w:r w:rsidR="00414C3D">
        <w:t>heastern Council of Foundations</w:t>
      </w:r>
      <w:r w:rsidR="002E6FC0">
        <w:t>”</w:t>
      </w:r>
      <w:r w:rsidR="00414C3D">
        <w:t xml:space="preserve">; and </w:t>
      </w:r>
    </w:p>
    <w:p w:rsidR="00414C3D" w:rsidRDefault="00414C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37" w:rsidRDefault="00414C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4D37">
        <w:t xml:space="preserve">Mamie Nicholson, </w:t>
      </w:r>
      <w:r w:rsidR="00F46345">
        <w:t>the organization</w:t>
      </w:r>
      <w:r w:rsidR="002E6FC0" w:rsidRPr="002E6FC0">
        <w:t>’</w:t>
      </w:r>
      <w:r w:rsidR="00F46345">
        <w:t xml:space="preserve">s director and incoming president effective </w:t>
      </w:r>
      <w:r w:rsidR="009B4D37">
        <w:t xml:space="preserve">July 1, 2020, </w:t>
      </w:r>
      <w:r w:rsidR="0090585F">
        <w:t>echoed the praise</w:t>
      </w:r>
      <w:r w:rsidR="009B4D37">
        <w:t xml:space="preserve">, </w:t>
      </w:r>
      <w:r w:rsidR="0090585F">
        <w:t>when she described their relationship as “</w:t>
      </w:r>
      <w:r w:rsidR="009B4D37">
        <w:t>one of the best teams in the world of philanthropy with us having this long tenure with the Self Family Foundation</w:t>
      </w:r>
      <w:r w:rsidR="0090585F">
        <w:t>” and added, “</w:t>
      </w:r>
      <w:r w:rsidR="009B4D37">
        <w:t>I</w:t>
      </w:r>
      <w:r w:rsidR="00F46345">
        <w:t>t</w:t>
      </w:r>
      <w:r w:rsidR="009B4D37">
        <w:t xml:space="preserve"> was a wonderful opportunity to work with him for all these years and to have him mentor me into this role”; and</w:t>
      </w:r>
    </w:p>
    <w:p w:rsidR="009B4D37" w:rsidRDefault="009B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857" w:rsidRDefault="009B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his retirement, </w:t>
      </w:r>
      <w:r w:rsidR="0090585F">
        <w:t>Frank</w:t>
      </w:r>
      <w:r>
        <w:t xml:space="preserve"> Wideman plans to continue his involvement on several community boards and looks forward to traveling with his wife and spending time with their grandchildren.</w:t>
      </w:r>
      <w:r w:rsidR="00080DAF">
        <w:t xml:space="preserve"> </w:t>
      </w:r>
      <w:r w:rsidR="00E62857">
        <w:t xml:space="preserve"> Now, therefore,</w:t>
      </w: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80DAF">
        <w:t xml:space="preserve">the members of the Senate, by this resolution, honor Frank Wideman III on the occasion of his retirement </w:t>
      </w:r>
      <w:r w:rsidR="00CE2AE8">
        <w:t>as</w:t>
      </w:r>
      <w:r w:rsidR="00080DAF">
        <w:t xml:space="preserve"> president of the Self Family Foundation after twenty</w:t>
      </w:r>
      <w:r w:rsidR="002E6FC0">
        <w:noBreakHyphen/>
      </w:r>
      <w:r w:rsidR="00080DAF">
        <w:t>seven years of committed service and wish him much happiness in his hard</w:t>
      </w:r>
      <w:r w:rsidR="002E6FC0">
        <w:noBreakHyphen/>
      </w:r>
      <w:r w:rsidR="00080DAF">
        <w:t>earned retirement</w:t>
      </w:r>
      <w:r>
        <w:t>.</w:t>
      </w: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80DAF">
        <w:t xml:space="preserve"> Frank Wideman III</w:t>
      </w:r>
      <w:r>
        <w:t>.</w:t>
      </w:r>
    </w:p>
    <w:p w:rsidR="00B41960" w:rsidRDefault="002E6FC0" w:rsidP="003D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B83" w:rsidRDefault="00C10B83" w:rsidP="00C10B83">
      <w:pPr>
        <w:suppressAutoHyphens/>
      </w:pPr>
    </w:p>
    <w:sectPr w:rsidR="00C10B83" w:rsidSect="00C10B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345" w:rsidRDefault="00F46345" w:rsidP="009F0C77">
      <w:r>
        <w:separator/>
      </w:r>
    </w:p>
  </w:endnote>
  <w:endnote w:type="continuationSeparator" w:id="0">
    <w:p w:rsidR="00F46345" w:rsidRDefault="00F463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692363-2896-47B1-9FF5-06E5BF70095A}"/>
    <w:embedBold r:id="rId2" w:fontKey="{E5825CAC-F5FD-42E2-A4AE-1B2F5589FFB1}"/>
  </w:font>
  <w:font w:name="Calibri">
    <w:panose1 w:val="020F0502020204030204"/>
    <w:charset w:val="00"/>
    <w:family w:val="swiss"/>
    <w:pitch w:val="variable"/>
    <w:sig w:usb0="E0002EFF" w:usb1="C000247B" w:usb2="00000009" w:usb3="00000000" w:csb0="000001FF" w:csb1="00000000"/>
    <w:embedRegular r:id="rId3" w:fontKey="{C59AAF08-9DE2-415F-965F-9BECC09D41DC}"/>
  </w:font>
  <w:font w:name="Segoe UI">
    <w:panose1 w:val="020B0502040204020203"/>
    <w:charset w:val="00"/>
    <w:family w:val="swiss"/>
    <w:pitch w:val="variable"/>
    <w:sig w:usb0="E4002EFF" w:usb1="C000E47F" w:usb2="00000009" w:usb3="00000000" w:csb0="000001FF" w:csb1="00000000"/>
    <w:embedRegular r:id="rId4" w:fontKey="{CDC91BB4-CB00-46FD-A08B-A97B7B88534D}"/>
  </w:font>
  <w:font w:name="Cambria">
    <w:panose1 w:val="02040503050406030204"/>
    <w:charset w:val="00"/>
    <w:family w:val="roman"/>
    <w:pitch w:val="variable"/>
    <w:sig w:usb0="E00006FF" w:usb1="420024FF" w:usb2="02000000" w:usb3="00000000" w:csb0="0000019F" w:csb1="00000000"/>
    <w:embedRegular r:id="rId5" w:fontKey="{14806C91-B59C-41AD-970D-2852000527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B83" w:rsidRPr="00520487" w:rsidRDefault="00C10B83" w:rsidP="00520487">
    <w:pPr>
      <w:pStyle w:val="Footer"/>
      <w:tabs>
        <w:tab w:val="clear" w:pos="4680"/>
        <w:tab w:val="clear" w:pos="9360"/>
        <w:tab w:val="center" w:pos="2995"/>
      </w:tabs>
      <w:spacing w:before="120"/>
    </w:pPr>
    <w:r>
      <w:t>[1217]</w:t>
    </w:r>
    <w:r>
      <w:tab/>
    </w:r>
    <w:r>
      <w:fldChar w:fldCharType="begin"/>
    </w:r>
    <w:r>
      <w:instrText xml:space="preserve"> PAGE  \* MERGEFORMAT </w:instrText>
    </w:r>
    <w:r>
      <w:fldChar w:fldCharType="separate"/>
    </w:r>
    <w:r w:rsidR="003C52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345" w:rsidRDefault="00F46345" w:rsidP="009F0C77">
      <w:r>
        <w:separator/>
      </w:r>
    </w:p>
  </w:footnote>
  <w:footnote w:type="continuationSeparator" w:id="0">
    <w:p w:rsidR="00F46345" w:rsidRDefault="00F463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55VR20"/>
    <w:docVar w:name="CoverBillType" w:val="r"/>
    <w:docVar w:name="DocPath" w:val="L:\Council\bills\RT\17755VR20.DOCX"/>
    <w:docVar w:name="dvBillNumber" w:val="1217"/>
    <w:docVar w:name="dvBillNumberPrefix" w:val="S. "/>
    <w:docVar w:name="dvOriginalBody" w:val="Senate"/>
    <w:docVar w:name="dvSteno" w:val="RT"/>
    <w:docVar w:name="NameofBody" w:val="s"/>
    <w:docVar w:name="vGroup2" w:val="Council"/>
  </w:docVars>
  <w:rsids>
    <w:rsidRoot w:val="00E62857"/>
    <w:rsid w:val="0001582B"/>
    <w:rsid w:val="000263D9"/>
    <w:rsid w:val="00026C9A"/>
    <w:rsid w:val="00080DAF"/>
    <w:rsid w:val="000965A1"/>
    <w:rsid w:val="000C487D"/>
    <w:rsid w:val="000E1785"/>
    <w:rsid w:val="000F39F2"/>
    <w:rsid w:val="001023A4"/>
    <w:rsid w:val="0010776B"/>
    <w:rsid w:val="00133E66"/>
    <w:rsid w:val="00134ACF"/>
    <w:rsid w:val="00143E39"/>
    <w:rsid w:val="00144E15"/>
    <w:rsid w:val="001A4A62"/>
    <w:rsid w:val="001A681E"/>
    <w:rsid w:val="001B6D63"/>
    <w:rsid w:val="001D08F2"/>
    <w:rsid w:val="002037CA"/>
    <w:rsid w:val="002047A2"/>
    <w:rsid w:val="002321B6"/>
    <w:rsid w:val="0023696B"/>
    <w:rsid w:val="00250967"/>
    <w:rsid w:val="002759C5"/>
    <w:rsid w:val="00277DEE"/>
    <w:rsid w:val="00280D88"/>
    <w:rsid w:val="00294ABE"/>
    <w:rsid w:val="002A3EB4"/>
    <w:rsid w:val="002E6FC0"/>
    <w:rsid w:val="00325348"/>
    <w:rsid w:val="00393688"/>
    <w:rsid w:val="003C520C"/>
    <w:rsid w:val="003D06E5"/>
    <w:rsid w:val="003D411E"/>
    <w:rsid w:val="003E3C1E"/>
    <w:rsid w:val="003E6148"/>
    <w:rsid w:val="003E7D04"/>
    <w:rsid w:val="00400EAA"/>
    <w:rsid w:val="00414C3D"/>
    <w:rsid w:val="0041760A"/>
    <w:rsid w:val="004203D7"/>
    <w:rsid w:val="00423F46"/>
    <w:rsid w:val="00461588"/>
    <w:rsid w:val="004809EE"/>
    <w:rsid w:val="004B2A8B"/>
    <w:rsid w:val="00511EE9"/>
    <w:rsid w:val="00520487"/>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490C"/>
    <w:rsid w:val="00834A12"/>
    <w:rsid w:val="00872729"/>
    <w:rsid w:val="008E3634"/>
    <w:rsid w:val="008F4429"/>
    <w:rsid w:val="0090585F"/>
    <w:rsid w:val="00932670"/>
    <w:rsid w:val="009352BB"/>
    <w:rsid w:val="00990668"/>
    <w:rsid w:val="009B397B"/>
    <w:rsid w:val="009B4D37"/>
    <w:rsid w:val="009F0C77"/>
    <w:rsid w:val="009F4DD1"/>
    <w:rsid w:val="00A64E80"/>
    <w:rsid w:val="00A741D9"/>
    <w:rsid w:val="00A85589"/>
    <w:rsid w:val="00A9741D"/>
    <w:rsid w:val="00AB0576"/>
    <w:rsid w:val="00AD4B17"/>
    <w:rsid w:val="00B26FA6"/>
    <w:rsid w:val="00B41960"/>
    <w:rsid w:val="00B741CB"/>
    <w:rsid w:val="00B87AF8"/>
    <w:rsid w:val="00B934F3"/>
    <w:rsid w:val="00BB6347"/>
    <w:rsid w:val="00BD2134"/>
    <w:rsid w:val="00C038D8"/>
    <w:rsid w:val="00C045DD"/>
    <w:rsid w:val="00C10B83"/>
    <w:rsid w:val="00C3136F"/>
    <w:rsid w:val="00C3483A"/>
    <w:rsid w:val="00C74E9D"/>
    <w:rsid w:val="00C82FD3"/>
    <w:rsid w:val="00CC6B7B"/>
    <w:rsid w:val="00CD3619"/>
    <w:rsid w:val="00CE2AE8"/>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2857"/>
    <w:rsid w:val="00E63093"/>
    <w:rsid w:val="00EB00A2"/>
    <w:rsid w:val="00EB1BF3"/>
    <w:rsid w:val="00EF3EEE"/>
    <w:rsid w:val="00F149A7"/>
    <w:rsid w:val="00F4634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6D7CF-C7B4-467A-9181-D9DD2065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58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85F"/>
    <w:rPr>
      <w:rFonts w:ascii="Segoe UI" w:eastAsia="Times New Roman" w:hAnsi="Segoe UI" w:cs="Segoe UI"/>
      <w:sz w:val="18"/>
      <w:szCs w:val="18"/>
    </w:rPr>
  </w:style>
  <w:style w:type="character" w:styleId="Hyperlink">
    <w:name w:val="Hyperlink"/>
    <w:basedOn w:val="DefaultParagraphFont"/>
    <w:uiPriority w:val="99"/>
    <w:unhideWhenUsed/>
    <w:rsid w:val="00C10B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7&amp;session=123&amp;summary=B" TargetMode="Externa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17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3DB2F-B183-46C0-847E-754E5100A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1217: Subject not yet available - South Carolina Legislature Online</dc:title>
  <dc:subject/>
  <dc:creator>Rebecca Turner</dc:creator>
  <cp:keywords/>
  <dc:description/>
  <cp:lastModifiedBy>Derrick Williamson</cp:lastModifiedBy>
  <cp:revision>2</cp:revision>
  <cp:lastPrinted>2020-05-07T15:29:00Z</cp:lastPrinted>
  <dcterms:created xsi:type="dcterms:W3CDTF">2020-05-13T20:55:00Z</dcterms:created>
  <dcterms:modified xsi:type="dcterms:W3CDTF">2020-05-13T20:55:00Z</dcterms:modified>
</cp:coreProperties>
</file>