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6F3" w:rsidRDefault="008F36F3" w:rsidP="008F36F3">
      <w:pPr>
        <w:widowControl w:val="0"/>
        <w:jc w:val="center"/>
      </w:pPr>
      <w:r w:rsidRPr="008F36F3">
        <w:rPr>
          <w:b/>
        </w:rPr>
        <w:t>South Carolina General Assembly</w:t>
      </w:r>
    </w:p>
    <w:p w:rsidR="008F36F3" w:rsidRDefault="008F36F3" w:rsidP="008F36F3">
      <w:pPr>
        <w:widowControl w:val="0"/>
        <w:jc w:val="center"/>
      </w:pPr>
      <w:r>
        <w:t>123rd Session, 2019-2020</w:t>
      </w:r>
    </w:p>
    <w:p w:rsidR="008F36F3" w:rsidRDefault="008F36F3" w:rsidP="008F36F3">
      <w:pPr>
        <w:widowControl w:val="0"/>
      </w:pPr>
    </w:p>
    <w:p w:rsidR="008F36F3" w:rsidRDefault="008F36F3" w:rsidP="008F36F3">
      <w:pPr>
        <w:widowControl w:val="0"/>
        <w:rPr>
          <w:b/>
        </w:rPr>
      </w:pPr>
      <w:r w:rsidRPr="008F36F3">
        <w:rPr>
          <w:b/>
        </w:rPr>
        <w:t>S.</w:t>
      </w:r>
      <w:r>
        <w:rPr>
          <w:b/>
        </w:rPr>
        <w:t xml:space="preserve"> </w:t>
      </w:r>
      <w:r w:rsidRPr="008F36F3">
        <w:rPr>
          <w:b/>
        </w:rPr>
        <w:t>1242</w:t>
      </w:r>
    </w:p>
    <w:p w:rsidR="008F36F3" w:rsidRDefault="008F36F3" w:rsidP="008F36F3">
      <w:pPr>
        <w:widowControl w:val="0"/>
        <w:rPr>
          <w:b/>
        </w:rPr>
      </w:pPr>
    </w:p>
    <w:p w:rsidR="008F36F3" w:rsidRDefault="008F36F3" w:rsidP="008F36F3">
      <w:pPr>
        <w:widowControl w:val="0"/>
      </w:pPr>
      <w:r w:rsidRPr="008F36F3">
        <w:rPr>
          <w:b/>
        </w:rPr>
        <w:t>STATUS INFORMATION</w:t>
      </w:r>
    </w:p>
    <w:p w:rsidR="008F36F3" w:rsidRDefault="008F36F3" w:rsidP="008F36F3">
      <w:pPr>
        <w:widowControl w:val="0"/>
      </w:pPr>
    </w:p>
    <w:p w:rsidR="008F36F3" w:rsidRDefault="008F36F3" w:rsidP="008F36F3">
      <w:pPr>
        <w:widowControl w:val="0"/>
      </w:pPr>
      <w:r>
        <w:t>General Bill</w:t>
      </w:r>
    </w:p>
    <w:p w:rsidR="008F36F3" w:rsidRDefault="00027CDD" w:rsidP="008F36F3">
      <w:pPr>
        <w:widowControl w:val="0"/>
      </w:pPr>
      <w:r>
        <w:t>Sponsors: Senators Massey, Hembree, Alexander, Campsen, Talley, Turner, Bennett, Campbell, Gambrell, Gregory, Climer, Shealy, Peeler, Rice, Davis, Leatherman, Loftis, Goldfinch, Senn and Young</w:t>
      </w:r>
    </w:p>
    <w:p w:rsidR="008F36F3" w:rsidRDefault="008F36F3" w:rsidP="008F36F3">
      <w:pPr>
        <w:widowControl w:val="0"/>
      </w:pPr>
      <w:r>
        <w:t>Document Path: l:\s-res\asm\046leo .kmm.asm.docx</w:t>
      </w:r>
    </w:p>
    <w:p w:rsidR="008F36F3" w:rsidRDefault="008F36F3" w:rsidP="008F36F3">
      <w:pPr>
        <w:widowControl w:val="0"/>
      </w:pPr>
    </w:p>
    <w:p w:rsidR="008F36F3" w:rsidRDefault="008F36F3" w:rsidP="008F36F3">
      <w:pPr>
        <w:widowControl w:val="0"/>
      </w:pPr>
      <w:r>
        <w:t>Introduced in the Senate on June 24, 2020</w:t>
      </w:r>
    </w:p>
    <w:p w:rsidR="008F36F3" w:rsidRDefault="008F36F3" w:rsidP="008F36F3">
      <w:pPr>
        <w:widowControl w:val="0"/>
      </w:pPr>
      <w:r>
        <w:t xml:space="preserve">Currently residing in the Senate Committee on </w:t>
      </w:r>
      <w:r w:rsidRPr="008F36F3">
        <w:rPr>
          <w:b/>
        </w:rPr>
        <w:t>Judiciary</w:t>
      </w:r>
    </w:p>
    <w:p w:rsidR="008F36F3" w:rsidRDefault="008F36F3" w:rsidP="008F36F3">
      <w:pPr>
        <w:widowControl w:val="0"/>
      </w:pPr>
    </w:p>
    <w:p w:rsidR="008F36F3" w:rsidRDefault="00B415C0" w:rsidP="008F36F3">
      <w:pPr>
        <w:widowControl w:val="0"/>
      </w:pPr>
      <w:r>
        <w:t>Summary: Officer certification requirements</w:t>
      </w:r>
    </w:p>
    <w:p w:rsidR="008F36F3" w:rsidRDefault="008F36F3" w:rsidP="008F36F3">
      <w:pPr>
        <w:widowControl w:val="0"/>
      </w:pPr>
    </w:p>
    <w:p w:rsidR="008F36F3" w:rsidRDefault="008F36F3" w:rsidP="008F36F3">
      <w:pPr>
        <w:widowControl w:val="0"/>
      </w:pPr>
    </w:p>
    <w:p w:rsidR="008F36F3" w:rsidRDefault="008F36F3" w:rsidP="008F36F3">
      <w:pPr>
        <w:widowControl w:val="0"/>
        <w:tabs>
          <w:tab w:val="center" w:pos="590"/>
          <w:tab w:val="center" w:pos="1440"/>
          <w:tab w:val="left" w:pos="1872"/>
          <w:tab w:val="left" w:pos="9187"/>
        </w:tabs>
      </w:pPr>
      <w:r w:rsidRPr="008F36F3">
        <w:rPr>
          <w:b/>
        </w:rPr>
        <w:t>HISTORY OF LEGISLATIVE ACTIONS</w:t>
      </w:r>
    </w:p>
    <w:p w:rsidR="008F36F3" w:rsidRDefault="008F36F3" w:rsidP="008F36F3">
      <w:pPr>
        <w:widowControl w:val="0"/>
        <w:tabs>
          <w:tab w:val="center" w:pos="590"/>
          <w:tab w:val="center" w:pos="1440"/>
          <w:tab w:val="left" w:pos="1872"/>
          <w:tab w:val="left" w:pos="9187"/>
        </w:tabs>
      </w:pPr>
    </w:p>
    <w:p w:rsidR="008F36F3" w:rsidRPr="008F36F3" w:rsidRDefault="008F36F3" w:rsidP="008F36F3">
      <w:pPr>
        <w:widowControl w:val="0"/>
        <w:tabs>
          <w:tab w:val="center" w:pos="590"/>
          <w:tab w:val="center" w:pos="1440"/>
          <w:tab w:val="left" w:pos="1872"/>
          <w:tab w:val="left" w:pos="9187"/>
        </w:tabs>
      </w:pPr>
      <w:r w:rsidRPr="008F36F3">
        <w:rPr>
          <w:u w:val="single"/>
        </w:rPr>
        <w:tab/>
        <w:t>Date</w:t>
      </w:r>
      <w:r w:rsidRPr="008F36F3">
        <w:rPr>
          <w:u w:val="single"/>
        </w:rPr>
        <w:tab/>
        <w:t>Body</w:t>
      </w:r>
      <w:r w:rsidRPr="008F36F3">
        <w:rPr>
          <w:u w:val="single"/>
        </w:rPr>
        <w:tab/>
        <w:t>Action Description with journal page number</w:t>
      </w:r>
      <w:r w:rsidRPr="008F36F3">
        <w:rPr>
          <w:u w:val="single"/>
        </w:rPr>
        <w:tab/>
      </w:r>
    </w:p>
    <w:p w:rsidR="00004B4F" w:rsidRDefault="00004B4F" w:rsidP="00004B4F">
      <w:pPr>
        <w:widowControl w:val="0"/>
        <w:tabs>
          <w:tab w:val="right" w:pos="1008"/>
          <w:tab w:val="left" w:pos="1152"/>
          <w:tab w:val="left" w:pos="1872"/>
          <w:tab w:val="left" w:pos="9187"/>
        </w:tabs>
        <w:ind w:left="2088" w:hanging="2088"/>
      </w:pPr>
      <w:r>
        <w:tab/>
        <w:t>6/24/2020</w:t>
      </w:r>
      <w:r>
        <w:tab/>
        <w:t>Senate</w:t>
      </w:r>
      <w:r>
        <w:tab/>
        <w:t>Introduced and read first time (</w:t>
      </w:r>
      <w:hyperlink r:id="rId6" w:history="1">
        <w:r w:rsidRPr="003D5040">
          <w:rPr>
            <w:rStyle w:val="Hyperlink"/>
          </w:rPr>
          <w:t>Senate Journal</w:t>
        </w:r>
        <w:r w:rsidRPr="003D5040">
          <w:rPr>
            <w:rStyle w:val="Hyperlink"/>
          </w:rPr>
          <w:noBreakHyphen/>
          <w:t>page 2</w:t>
        </w:r>
      </w:hyperlink>
      <w:r>
        <w:t>)</w:t>
      </w:r>
    </w:p>
    <w:p w:rsidR="00004B4F" w:rsidRDefault="00004B4F" w:rsidP="00004B4F">
      <w:pPr>
        <w:widowControl w:val="0"/>
        <w:tabs>
          <w:tab w:val="right" w:pos="1008"/>
          <w:tab w:val="left" w:pos="1152"/>
          <w:tab w:val="left" w:pos="1872"/>
          <w:tab w:val="left" w:pos="9187"/>
        </w:tabs>
        <w:ind w:left="2088" w:hanging="2088"/>
      </w:pPr>
      <w:r>
        <w:tab/>
        <w:t>6/24/2020</w:t>
      </w:r>
      <w:r>
        <w:tab/>
        <w:t>Senate</w:t>
      </w:r>
      <w:r>
        <w:tab/>
        <w:t xml:space="preserve">Referred to Committee on </w:t>
      </w:r>
      <w:r w:rsidRPr="003D5040">
        <w:rPr>
          <w:b/>
        </w:rPr>
        <w:t>Judiciary</w:t>
      </w:r>
      <w:r>
        <w:t xml:space="preserve"> (</w:t>
      </w:r>
      <w:hyperlink r:id="rId7" w:history="1">
        <w:r w:rsidRPr="003D5040">
          <w:rPr>
            <w:rStyle w:val="Hyperlink"/>
          </w:rPr>
          <w:t>Senate Journal</w:t>
        </w:r>
        <w:r w:rsidRPr="003D5040">
          <w:rPr>
            <w:rStyle w:val="Hyperlink"/>
          </w:rPr>
          <w:noBreakHyphen/>
          <w:t>page 2</w:t>
        </w:r>
      </w:hyperlink>
      <w:r>
        <w:t>)</w:t>
      </w:r>
    </w:p>
    <w:p w:rsidR="00004B4F" w:rsidRDefault="00004B4F" w:rsidP="00004B4F">
      <w:pPr>
        <w:widowControl w:val="0"/>
        <w:tabs>
          <w:tab w:val="right" w:pos="1008"/>
          <w:tab w:val="left" w:pos="1152"/>
          <w:tab w:val="left" w:pos="1872"/>
          <w:tab w:val="left" w:pos="9187"/>
        </w:tabs>
        <w:ind w:left="2088" w:hanging="2088"/>
      </w:pPr>
    </w:p>
    <w:p w:rsidR="008F36F3" w:rsidRDefault="008F36F3" w:rsidP="008F36F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F36F3">
          <w:rPr>
            <w:rStyle w:val="Hyperlink"/>
          </w:rPr>
          <w:t>legislative information</w:t>
        </w:r>
      </w:hyperlink>
      <w:r>
        <w:t xml:space="preserve"> at the website</w:t>
      </w:r>
    </w:p>
    <w:p w:rsidR="008F36F3" w:rsidRDefault="008F36F3" w:rsidP="008F36F3">
      <w:pPr>
        <w:widowControl w:val="0"/>
        <w:tabs>
          <w:tab w:val="right" w:pos="1008"/>
          <w:tab w:val="left" w:pos="1152"/>
          <w:tab w:val="left" w:pos="1872"/>
          <w:tab w:val="left" w:pos="9187"/>
        </w:tabs>
        <w:ind w:left="2088" w:hanging="2088"/>
      </w:pPr>
    </w:p>
    <w:p w:rsidR="008F36F3" w:rsidRPr="008F36F3" w:rsidRDefault="008F36F3" w:rsidP="008F36F3">
      <w:pPr>
        <w:widowControl w:val="0"/>
        <w:tabs>
          <w:tab w:val="right" w:pos="1008"/>
          <w:tab w:val="left" w:pos="1152"/>
          <w:tab w:val="left" w:pos="1872"/>
          <w:tab w:val="left" w:pos="9187"/>
        </w:tabs>
        <w:ind w:left="2088" w:hanging="2088"/>
      </w:pPr>
    </w:p>
    <w:p w:rsidR="008F36F3" w:rsidRDefault="008F36F3" w:rsidP="008F36F3">
      <w:pPr>
        <w:widowControl w:val="0"/>
      </w:pPr>
      <w:r w:rsidRPr="008F36F3">
        <w:rPr>
          <w:b/>
        </w:rPr>
        <w:t>VERSIONS OF THIS BILL</w:t>
      </w:r>
    </w:p>
    <w:p w:rsidR="008F36F3" w:rsidRDefault="008F36F3" w:rsidP="008F36F3">
      <w:pPr>
        <w:widowControl w:val="0"/>
      </w:pPr>
    </w:p>
    <w:p w:rsidR="008F36F3" w:rsidRDefault="001802B9" w:rsidP="008F36F3">
      <w:pPr>
        <w:widowControl w:val="0"/>
      </w:pPr>
      <w:hyperlink r:id="rId9" w:history="1">
        <w:r w:rsidR="008F36F3">
          <w:rPr>
            <w:rStyle w:val="Hyperlink"/>
          </w:rPr>
          <w:t>6/24/2020</w:t>
        </w:r>
      </w:hyperlink>
    </w:p>
    <w:p w:rsidR="008F36F3" w:rsidRDefault="008F36F3" w:rsidP="008F36F3"/>
    <w:p w:rsidR="008F36F3" w:rsidRDefault="008F36F3" w:rsidP="008F36F3">
      <w:pPr>
        <w:sectPr w:rsidR="008F36F3" w:rsidSect="008F36F3">
          <w:pgSz w:w="12240" w:h="15840" w:code="1"/>
          <w:pgMar w:top="1080" w:right="1440" w:bottom="1080" w:left="1440" w:header="720" w:footer="720" w:gutter="0"/>
          <w:cols w:space="720"/>
          <w:noEndnote/>
          <w:docGrid w:linePitch="360"/>
        </w:sectPr>
      </w:pPr>
    </w:p>
    <w:p w:rsidR="000736D6" w:rsidRPr="00522CE0" w:rsidRDefault="00073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3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0538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466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23-23-40 OF THE 1976 CODE, RELATING TO THE CERTIFICATION REQUIREMENT FOR LAW ENFORCEMENT OFFICERS, TO REQUIRE </w:t>
      </w:r>
      <w:r w:rsidR="009A0CE2">
        <w:rPr>
          <w:rFonts w:eastAsia="Times New Roman"/>
        </w:rPr>
        <w:t>LAW ENFORCEMENT OFFICERS TO</w:t>
      </w:r>
      <w:r>
        <w:rPr>
          <w:rFonts w:eastAsia="Times New Roman"/>
        </w:rPr>
        <w:t xml:space="preserve"> COMPLET</w:t>
      </w:r>
      <w:r w:rsidR="009A0CE2">
        <w:rPr>
          <w:rFonts w:eastAsia="Times New Roman"/>
        </w:rPr>
        <w:t>E</w:t>
      </w:r>
      <w:r>
        <w:rPr>
          <w:rFonts w:eastAsia="Times New Roman"/>
        </w:rPr>
        <w:t xml:space="preserve"> AN APPROVED FIELD TRAINING PROGRAM, TO PROVIDE THAT A LAW ENFORCEMENT OFFICER WHO IS NOT CERTIFIED SHALL ONLY PERFORM HIS DUTIES AS A LAW ENFORCEMENT OFFICER UNDER CERTAIN CIRCUMSTANCES AND WHILE ACCOMPANIED BY A CERTIFIED LAW ENFORCEMENT OFFICER, AND TO PROVIDE THAT A LAW ENFORCEMENT OFFICER WHO IS GRANTED AN EXCEPTION </w:t>
      </w:r>
      <w:r w:rsidR="009A0CE2">
        <w:rPr>
          <w:rFonts w:eastAsia="Times New Roman"/>
        </w:rPr>
        <w:t>FOR</w:t>
      </w:r>
      <w:r>
        <w:rPr>
          <w:rFonts w:eastAsia="Times New Roman"/>
        </w:rPr>
        <w:t xml:space="preserve"> FAILING TO SECURE CERTIFICATION WITHIN ONE YEAR </w:t>
      </w:r>
      <w:r w:rsidR="009A0CE2">
        <w:rPr>
          <w:rFonts w:eastAsia="Times New Roman"/>
        </w:rPr>
        <w:t xml:space="preserve">OF HIS DATE OF EMPLOYMENT SHALL BE GRANTED THE EXCEPTION </w:t>
      </w:r>
      <w:r>
        <w:rPr>
          <w:rFonts w:eastAsia="Times New Roman"/>
        </w:rPr>
        <w:t xml:space="preserve">FOR A PERIOD </w:t>
      </w:r>
      <w:r w:rsidR="009A0CE2">
        <w:rPr>
          <w:rFonts w:eastAsia="Times New Roman"/>
        </w:rPr>
        <w:t xml:space="preserve">NOT </w:t>
      </w:r>
      <w:r>
        <w:rPr>
          <w:rFonts w:eastAsia="Times New Roman"/>
        </w:rPr>
        <w:t>LONGER THAN NINETY DAYS AND SHALL ONLY PERFORM HIS DUTIES AS A LAW ENFORCEMENT OFFICER WHILE ACCOMPANIED BY A CERTIFIED LAW ENFORCEMENT OFFICER.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05387" w:rsidRDefault="0020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5387" w:rsidRDefault="0020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2153" w:rsidRPr="004F747E" w:rsidRDefault="00205387"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1.</w:t>
      </w:r>
      <w:r>
        <w:rPr>
          <w:rFonts w:eastAsia="Times New Roman"/>
        </w:rPr>
        <w:tab/>
      </w:r>
      <w:r w:rsidR="00722153" w:rsidRPr="004F747E">
        <w:rPr>
          <w:u w:color="000000" w:themeColor="text1"/>
        </w:rPr>
        <w:t>Section 23</w:t>
      </w:r>
      <w:r w:rsidR="003A594E">
        <w:rPr>
          <w:u w:color="000000" w:themeColor="text1"/>
        </w:rPr>
        <w:noBreakHyphen/>
      </w:r>
      <w:r w:rsidR="00722153" w:rsidRPr="004F747E">
        <w:rPr>
          <w:u w:color="000000" w:themeColor="text1"/>
        </w:rPr>
        <w:t>23</w:t>
      </w:r>
      <w:r w:rsidR="003A594E">
        <w:rPr>
          <w:u w:color="000000" w:themeColor="text1"/>
        </w:rPr>
        <w:noBreakHyphen/>
      </w:r>
      <w:r w:rsidR="00722153" w:rsidRPr="004F747E">
        <w:rPr>
          <w:u w:color="000000" w:themeColor="text1"/>
        </w:rPr>
        <w:t>40 of the 1976 Code is amended to read:</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F747E">
        <w:tab/>
        <w:t>“Section 23-23-40.</w:t>
      </w:r>
      <w:r w:rsidRPr="004F747E">
        <w:tab/>
      </w:r>
      <w:r w:rsidRPr="004F747E">
        <w:rPr>
          <w:u w:val="single"/>
        </w:rPr>
        <w:t>(A)</w:t>
      </w:r>
      <w:r w:rsidRPr="004F747E">
        <w:tab/>
        <w:t xml:space="preserve">No law enforcement officer employed or appointed on or after July 1, </w:t>
      </w:r>
      <w:r w:rsidRPr="004F747E">
        <w:rPr>
          <w:strike/>
        </w:rPr>
        <w:t>1989</w:t>
      </w:r>
      <w:r w:rsidRPr="004F747E">
        <w:t xml:space="preserve"> </w:t>
      </w:r>
      <w:r w:rsidRPr="004F747E">
        <w:rPr>
          <w:u w:val="single"/>
        </w:rPr>
        <w:t>2020</w:t>
      </w:r>
      <w:r w:rsidRPr="004F747E">
        <w:rPr>
          <w:strike/>
        </w:rPr>
        <w:t>,</w:t>
      </w:r>
      <w:r w:rsidRPr="004F747E">
        <w:t xml:space="preserve"> by any public law enforcement agency in this State is authorized to enforce the laws or ordinances of this State or any political subdivision thereof unless he has been certified as qualified by the council </w:t>
      </w:r>
      <w:r w:rsidRPr="004F747E">
        <w:rPr>
          <w:u w:val="single" w:color="000000" w:themeColor="text1"/>
        </w:rPr>
        <w:t xml:space="preserve">and has completed a field training program approved by the council </w:t>
      </w:r>
      <w:r w:rsidRPr="00722153">
        <w:rPr>
          <w:u w:val="single" w:color="000000" w:themeColor="text1"/>
        </w:rPr>
        <w:t>and established by regulation</w:t>
      </w:r>
      <w:r w:rsidRPr="004F747E">
        <w:rPr>
          <w:strike/>
        </w:rPr>
        <w:t>, except that</w:t>
      </w:r>
      <w:r w:rsidRPr="004F747E">
        <w:rPr>
          <w:u w:val="single"/>
        </w:rPr>
        <w:t>.</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rPr>
          <w:b/>
        </w:rPr>
        <w:lastRenderedPageBreak/>
        <w:tab/>
      </w:r>
      <w:r w:rsidRPr="004F747E">
        <w:rPr>
          <w:u w:val="single"/>
        </w:rPr>
        <w:t>(B)(1)</w:t>
      </w:r>
      <w:r w:rsidRPr="004F747E">
        <w:tab/>
      </w:r>
      <w:r w:rsidRPr="00722153">
        <w:rPr>
          <w:u w:val="single"/>
        </w:rPr>
        <w:t>Notwithstanding subsection (A),</w:t>
      </w:r>
      <w:r w:rsidRPr="00722153">
        <w:t xml:space="preserve"> any</w:t>
      </w:r>
      <w:r w:rsidRPr="004F747E">
        <w:t xml:space="preserve"> public law enforcement agency in this State may appoint or employ as a law enforcement officer</w:t>
      </w:r>
      <w:r w:rsidRPr="004F747E">
        <w:rPr>
          <w:strike/>
        </w:rPr>
        <w:t>,</w:t>
      </w:r>
      <w:r w:rsidRPr="004F747E">
        <w:t xml:space="preserve"> a person who is not certified if, within one year after the date of employment or appointment, the person secures certification from the council</w:t>
      </w:r>
      <w:r w:rsidRPr="004F747E">
        <w:rPr>
          <w:strike/>
        </w:rPr>
        <w:t>;</w:t>
      </w:r>
      <w:r w:rsidRPr="004F747E">
        <w:rPr>
          <w:u w:val="single"/>
        </w:rPr>
        <w:t>,</w:t>
      </w:r>
      <w:r w:rsidRPr="004F747E">
        <w:t xml:space="preserve"> provided</w:t>
      </w:r>
      <w:r w:rsidRPr="004F747E">
        <w:rPr>
          <w:strike/>
        </w:rPr>
        <w:t>,</w:t>
      </w:r>
      <w:r w:rsidRPr="004F747E">
        <w:t xml:space="preserve"> that</w:t>
      </w:r>
      <w:r w:rsidRPr="004F747E">
        <w:rPr>
          <w:u w:val="single"/>
        </w:rPr>
        <w:t>:</w:t>
      </w:r>
      <w:r w:rsidRPr="004F747E">
        <w:t xml:space="preserve"> </w:t>
      </w:r>
      <w:r w:rsidRPr="004F747E">
        <w:rPr>
          <w:strike/>
        </w:rPr>
        <w:t>if any public law enforcement agency employs or appoints as a law enforcement officer a person who is not certified,</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tab/>
      </w:r>
      <w:r w:rsidRPr="004F747E">
        <w:tab/>
      </w:r>
      <w:r w:rsidRPr="004F747E">
        <w:tab/>
      </w:r>
      <w:r w:rsidRPr="004F747E">
        <w:rPr>
          <w:u w:val="single"/>
        </w:rPr>
        <w:t>(a)</w:t>
      </w:r>
      <w:r w:rsidRPr="004F747E">
        <w:tab/>
        <w:t xml:space="preserve">the person shall not perform any of the duties of a law enforcement officer involving the control or direction of members of the public or exercising the power of arrest until he has successfully completed a firearms qualification program approved by the council </w:t>
      </w:r>
      <w:r w:rsidRPr="00722153">
        <w:rPr>
          <w:u w:val="single"/>
        </w:rPr>
        <w:t>and established by regulation</w:t>
      </w:r>
      <w:r w:rsidRPr="004F747E">
        <w:t xml:space="preserve">; </w:t>
      </w:r>
      <w:r w:rsidRPr="004F747E">
        <w:rPr>
          <w:strike/>
        </w:rPr>
        <w:t>and</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F747E">
        <w:tab/>
      </w:r>
      <w:r w:rsidRPr="004F747E">
        <w:tab/>
      </w:r>
      <w:r w:rsidRPr="004F747E">
        <w:tab/>
      </w:r>
      <w:r w:rsidRPr="004F747E">
        <w:rPr>
          <w:u w:val="single"/>
        </w:rPr>
        <w:t>(b)</w:t>
      </w:r>
      <w:r w:rsidRPr="004F747E">
        <w:tab/>
      </w:r>
      <w:r w:rsidRPr="004F747E">
        <w:rPr>
          <w:strike/>
        </w:rPr>
        <w:t>provided, further, that</w:t>
      </w:r>
      <w:r w:rsidRPr="004F747E">
        <w:t xml:space="preserve"> within three working days of employment, the academy must be notified by a public law enforcement agency that </w:t>
      </w:r>
      <w:r w:rsidRPr="004F747E">
        <w:rPr>
          <w:strike/>
        </w:rPr>
        <w:t>a</w:t>
      </w:r>
      <w:r w:rsidRPr="004F747E">
        <w:t xml:space="preserve"> </w:t>
      </w:r>
      <w:r w:rsidRPr="004F747E">
        <w:rPr>
          <w:u w:val="single"/>
        </w:rPr>
        <w:t>the</w:t>
      </w:r>
      <w:r w:rsidRPr="004F747E">
        <w:t xml:space="preserve"> person has been employed by that agency as a law enforcement officer</w:t>
      </w:r>
      <w:r w:rsidRPr="004F747E">
        <w:rPr>
          <w:u w:val="single"/>
        </w:rPr>
        <w:t>;</w:t>
      </w:r>
      <w:r w:rsidRPr="004F747E">
        <w:rPr>
          <w:strike/>
        </w:rPr>
        <w:t>, and</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F747E">
        <w:tab/>
      </w:r>
      <w:r w:rsidRPr="004F747E">
        <w:tab/>
      </w:r>
      <w:r w:rsidRPr="004F747E">
        <w:tab/>
      </w:r>
      <w:r w:rsidRPr="004F747E">
        <w:rPr>
          <w:u w:val="single"/>
        </w:rPr>
        <w:t>(c)</w:t>
      </w:r>
      <w:r w:rsidRPr="004F747E">
        <w:tab/>
        <w:t xml:space="preserve">within three working days of the notice </w:t>
      </w:r>
      <w:r w:rsidRPr="004F747E">
        <w:rPr>
          <w:u w:val="single"/>
        </w:rPr>
        <w:t>pursuant to subitem (b),</w:t>
      </w:r>
      <w:r w:rsidRPr="004F747E">
        <w:t xml:space="preserve"> the firearms qualification program as approved by the director must be provided to the newly hired personnel</w:t>
      </w:r>
      <w:r w:rsidRPr="004F747E">
        <w:rPr>
          <w:u w:val="single" w:color="000000" w:themeColor="text1"/>
        </w:rPr>
        <w:t>; and</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rPr>
          <w:u w:color="000000" w:themeColor="text1"/>
        </w:rPr>
        <w:tab/>
      </w:r>
      <w:r w:rsidRPr="004F747E">
        <w:rPr>
          <w:u w:color="000000" w:themeColor="text1"/>
        </w:rPr>
        <w:tab/>
      </w:r>
      <w:r w:rsidRPr="004F747E">
        <w:rPr>
          <w:u w:color="000000" w:themeColor="text1"/>
        </w:rPr>
        <w:tab/>
      </w:r>
      <w:r w:rsidRPr="004F747E">
        <w:rPr>
          <w:u w:val="single" w:color="000000" w:themeColor="text1"/>
        </w:rPr>
        <w:t>(d)</w:t>
      </w:r>
      <w:r w:rsidRPr="004F747E">
        <w:tab/>
      </w:r>
      <w:r w:rsidRPr="004F747E">
        <w:rPr>
          <w:u w:val="single" w:color="000000" w:themeColor="text1"/>
        </w:rPr>
        <w:t>the person shall only perform his duties as a law enforcement officer while accompanied by a certified law enforcement officer</w:t>
      </w:r>
      <w:r w:rsidRPr="004F747E">
        <w:t>.</w:t>
      </w:r>
      <w:r>
        <w:t xml:space="preserve"> </w:t>
      </w:r>
      <w:r w:rsidRPr="00722153">
        <w:rPr>
          <w:strike/>
        </w:rPr>
        <w:t>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powers of arrest.</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tab/>
      </w:r>
      <w:r w:rsidRPr="004F747E">
        <w:tab/>
      </w:r>
      <w:r w:rsidRPr="004F747E">
        <w:rPr>
          <w:u w:val="single"/>
        </w:rPr>
        <w:t>(</w:t>
      </w:r>
      <w:r>
        <w:rPr>
          <w:u w:val="single"/>
        </w:rPr>
        <w:t>2</w:t>
      </w:r>
      <w:r w:rsidRPr="004F747E">
        <w:rPr>
          <w:u w:val="single"/>
        </w:rPr>
        <w:t>)</w:t>
      </w:r>
      <w:r>
        <w:rPr>
          <w:u w:val="single"/>
        </w:rPr>
        <w:t>(a)</w:t>
      </w:r>
      <w:r w:rsidRPr="004F747E">
        <w:tab/>
        <w:t xml:space="preserve">Should any </w:t>
      </w:r>
      <w:r w:rsidRPr="004F747E">
        <w:rPr>
          <w:strike/>
        </w:rPr>
        <w:t>such</w:t>
      </w:r>
      <w:r w:rsidRPr="004F747E">
        <w:t xml:space="preserve"> person </w:t>
      </w:r>
      <w:r w:rsidRPr="004F747E">
        <w:rPr>
          <w:u w:val="single"/>
        </w:rPr>
        <w:t>employed or appointed pursuant to this subsection</w:t>
      </w:r>
      <w:r w:rsidRPr="004F747E">
        <w:t xml:space="preserve">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003A594E">
        <w:noBreakHyphen/>
      </w:r>
      <w:r w:rsidRPr="004F747E">
        <w:t>year rule may be granted by the director in these cases:</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tab/>
      </w:r>
      <w:r w:rsidRPr="004F747E">
        <w:tab/>
      </w:r>
      <w:r>
        <w:tab/>
      </w:r>
      <w:r w:rsidRPr="004F747E">
        <w:tab/>
      </w:r>
      <w:r w:rsidRPr="004F747E">
        <w:rPr>
          <w:strike/>
        </w:rPr>
        <w:t>(1)</w:t>
      </w:r>
      <w:r w:rsidRPr="004F747E">
        <w:rPr>
          <w:u w:val="single"/>
        </w:rPr>
        <w:t>(</w:t>
      </w:r>
      <w:r>
        <w:rPr>
          <w:u w:val="single"/>
        </w:rPr>
        <w:t>i</w:t>
      </w:r>
      <w:r w:rsidRPr="004F747E">
        <w:rPr>
          <w:u w:val="single"/>
        </w:rPr>
        <w:t>)</w:t>
      </w:r>
      <w:r w:rsidRPr="004F747E">
        <w:tab/>
        <w:t xml:space="preserve">military leave or injury occurring during that first year which would preclude the receiving of training within the usual period of time; </w:t>
      </w:r>
      <w:r w:rsidRPr="004F747E">
        <w:rPr>
          <w:strike/>
        </w:rPr>
        <w:t>or</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tab/>
      </w:r>
      <w:r w:rsidRPr="004F747E">
        <w:tab/>
      </w:r>
      <w:r>
        <w:tab/>
      </w:r>
      <w:r w:rsidRPr="004F747E">
        <w:tab/>
      </w:r>
      <w:r w:rsidRPr="004F747E">
        <w:rPr>
          <w:strike/>
        </w:rPr>
        <w:t>(2)</w:t>
      </w:r>
      <w:r w:rsidRPr="004F747E">
        <w:rPr>
          <w:u w:val="single"/>
        </w:rPr>
        <w:t>(</w:t>
      </w:r>
      <w:r>
        <w:rPr>
          <w:u w:val="single"/>
        </w:rPr>
        <w:t>ii</w:t>
      </w:r>
      <w:r w:rsidRPr="004F747E">
        <w:rPr>
          <w:u w:val="single"/>
        </w:rPr>
        <w:t>)</w:t>
      </w:r>
      <w:r w:rsidRPr="004F747E">
        <w:tab/>
        <w:t xml:space="preserve">in the event of the timely filing of application for training, which application, under circumstances of time and physical limitations, cannot be honored by the training academy within the prescribed period; </w:t>
      </w:r>
      <w:r w:rsidRPr="00722153">
        <w:t>or</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F747E">
        <w:tab/>
      </w:r>
      <w:r w:rsidRPr="004F747E">
        <w:tab/>
      </w:r>
      <w:r>
        <w:tab/>
      </w:r>
      <w:r w:rsidRPr="004F747E">
        <w:tab/>
      </w:r>
      <w:r w:rsidRPr="004F747E">
        <w:rPr>
          <w:strike/>
        </w:rPr>
        <w:t>(3)</w:t>
      </w:r>
      <w:r>
        <w:rPr>
          <w:u w:val="single"/>
        </w:rPr>
        <w:t>(iii</w:t>
      </w:r>
      <w:r w:rsidRPr="004F747E">
        <w:rPr>
          <w:u w:val="single"/>
        </w:rPr>
        <w:t>)</w:t>
      </w:r>
      <w:r w:rsidRPr="004F747E">
        <w:tab/>
        <w:t>upon presentation of documentary evidence that the officer</w:t>
      </w:r>
      <w:r w:rsidR="003A594E">
        <w:noBreakHyphen/>
      </w:r>
      <w:r w:rsidRPr="004F747E">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w:t>
      </w:r>
      <w:r w:rsidRPr="00722153">
        <w:rPr>
          <w:strike/>
        </w:rPr>
        <w:t>; or</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F747E">
        <w:tab/>
      </w:r>
      <w:r w:rsidRPr="004F747E">
        <w:tab/>
      </w:r>
      <w:r>
        <w:tab/>
      </w:r>
      <w:r w:rsidRPr="00722153">
        <w:tab/>
      </w:r>
      <w:r w:rsidRPr="00722153">
        <w:rPr>
          <w:strike/>
        </w:rPr>
        <w:t>(4)</w:t>
      </w:r>
      <w:r w:rsidRPr="00722153">
        <w:tab/>
      </w:r>
      <w:r w:rsidRPr="00722153">
        <w:rPr>
          <w:strike/>
        </w:rPr>
        <w:t>if it is determined by documentary evidence that the training will result in undue hardship to the requesting agency, the requesting agency must propose an alternate training schedule for approval</w:t>
      </w:r>
      <w:r w:rsidRPr="00722153">
        <w:t>.</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F747E">
        <w:tab/>
      </w:r>
      <w:r w:rsidRPr="004F747E">
        <w:tab/>
      </w:r>
      <w:r w:rsidRPr="004F747E">
        <w:tab/>
      </w:r>
      <w:r w:rsidRPr="00722153">
        <w:rPr>
          <w:u w:val="single"/>
        </w:rPr>
        <w:t>(</w:t>
      </w:r>
      <w:r>
        <w:rPr>
          <w:u w:val="single"/>
        </w:rPr>
        <w:t>b</w:t>
      </w:r>
      <w:r w:rsidRPr="00722153">
        <w:rPr>
          <w:u w:val="single"/>
        </w:rPr>
        <w:t>)</w:t>
      </w:r>
      <w:r>
        <w:tab/>
      </w:r>
      <w:r>
        <w:rPr>
          <w:u w:val="single"/>
        </w:rPr>
        <w:t>I</w:t>
      </w:r>
      <w:r w:rsidRPr="00722153">
        <w:rPr>
          <w:u w:val="single"/>
        </w:rPr>
        <w:t xml:space="preserve">f an exception is granted </w:t>
      </w:r>
      <w:r>
        <w:rPr>
          <w:u w:val="single"/>
        </w:rPr>
        <w:t>pursuant to</w:t>
      </w:r>
      <w:r w:rsidRPr="00722153">
        <w:rPr>
          <w:u w:val="single"/>
        </w:rPr>
        <w:t xml:space="preserve"> this item, it must not be for a period longer than ninety days</w:t>
      </w:r>
      <w:r>
        <w:rPr>
          <w:u w:val="single"/>
        </w:rPr>
        <w:t>,</w:t>
      </w:r>
      <w:r w:rsidRPr="00722153">
        <w:rPr>
          <w:u w:val="single"/>
        </w:rPr>
        <w:t xml:space="preserve"> and during the exception period</w:t>
      </w:r>
      <w:r>
        <w:rPr>
          <w:u w:val="single"/>
        </w:rPr>
        <w:t>,</w:t>
      </w:r>
      <w:r w:rsidRPr="00722153">
        <w:rPr>
          <w:u w:val="single"/>
        </w:rPr>
        <w:t xml:space="preserve"> the person shall only perform his duties as a law enforcement officer while accompanied by a certified law enforcement officer.</w:t>
      </w:r>
    </w:p>
    <w:p w:rsidR="00205387"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747E">
        <w:tab/>
      </w:r>
      <w:r w:rsidRPr="004F747E">
        <w:tab/>
      </w:r>
      <w:r w:rsidRPr="004F747E">
        <w:rPr>
          <w:u w:val="single"/>
        </w:rPr>
        <w:t>(</w:t>
      </w:r>
      <w:r>
        <w:rPr>
          <w:u w:val="single"/>
        </w:rPr>
        <w:t>3</w:t>
      </w:r>
      <w:r w:rsidRPr="004F747E">
        <w:rPr>
          <w:u w:val="single"/>
        </w:rPr>
        <w:t>)</w:t>
      </w:r>
      <w:r w:rsidRPr="004F747E">
        <w:tab/>
        <w:t>Notwithstanding another provision of law, in the case of a candidate for certification who begins one or more periods of state or federal military service within one year after his date of employment or appointment, the period of time within which he must obtain the certification required to become a law enforcement officer is automatically extended for an additional period equal to the aggregate period of time the candidate performed active duty or active duty for training as a member of the National Guard, the State Guard, or a reserve component of the Armed Forces of the United States, plus ninety days. The director must take all necessary and proper action to ensure that a candidate for certification as a law enforcement officer who performs military service within one year of his employment or appointment is not prejudiced in obtaining certification as a result of having performed state or federal military service.”</w:t>
      </w:r>
    </w:p>
    <w:p w:rsidR="00205387" w:rsidRDefault="0020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387" w:rsidRPr="00522CE0" w:rsidRDefault="0020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22153">
        <w:rPr>
          <w:rFonts w:eastAsia="Times New Roman"/>
        </w:rPr>
        <w:t>2</w:t>
      </w:r>
      <w:r>
        <w:rPr>
          <w:rFonts w:eastAsia="Times New Roman"/>
        </w:rPr>
        <w:t>.</w:t>
      </w:r>
      <w:r>
        <w:rPr>
          <w:rFonts w:eastAsia="Times New Roman"/>
        </w:rPr>
        <w:tab/>
        <w:t>This act takes effect upon approval by the Governor.</w:t>
      </w:r>
    </w:p>
    <w:p w:rsidR="000C0396" w:rsidRDefault="003A594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36F3" w:rsidRDefault="008F36F3" w:rsidP="008F36F3">
      <w:pPr>
        <w:suppressAutoHyphens/>
        <w:jc w:val="both"/>
        <w:rPr>
          <w:rFonts w:eastAsia="Times New Roman"/>
        </w:rPr>
      </w:pPr>
    </w:p>
    <w:sectPr w:rsidR="008F36F3" w:rsidSect="008F36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66D" w:rsidRDefault="0094666D" w:rsidP="00522CE0">
      <w:r>
        <w:separator/>
      </w:r>
    </w:p>
  </w:endnote>
  <w:endnote w:type="continuationSeparator" w:id="0">
    <w:p w:rsidR="0094666D" w:rsidRDefault="0094666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0549F9-9CD0-4ED0-9C38-2F937FFF877F}"/>
    <w:embedBold r:id="rId2" w:fontKey="{3B73226F-0CC3-4CD1-BB01-EFE4B5ADAC37}"/>
  </w:font>
  <w:font w:name="Calibri">
    <w:panose1 w:val="020F0502020204030204"/>
    <w:charset w:val="00"/>
    <w:family w:val="swiss"/>
    <w:pitch w:val="variable"/>
    <w:sig w:usb0="E0002EFF" w:usb1="C000247B" w:usb2="00000009" w:usb3="00000000" w:csb0="000001FF" w:csb1="00000000"/>
    <w:embedRegular r:id="rId3" w:fontKey="{68218B51-9E6B-42B2-A9BA-2CA142A16363}"/>
    <w:embedBold r:id="rId4" w:fontKey="{8FB8EE0E-1C90-402C-8C4C-E1E37D826731}"/>
  </w:font>
  <w:font w:name="Cambria">
    <w:panose1 w:val="02040503050406030204"/>
    <w:charset w:val="00"/>
    <w:family w:val="roman"/>
    <w:pitch w:val="variable"/>
    <w:sig w:usb0="E00006FF" w:usb1="420024FF" w:usb2="02000000" w:usb3="00000000" w:csb0="0000019F" w:csb1="00000000"/>
    <w:embedRegular r:id="rId5" w:fontKey="{006BC171-D1A5-41C8-96A5-BD26EB1E15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6F3" w:rsidRPr="000736D6" w:rsidRDefault="008F36F3" w:rsidP="000736D6">
    <w:pPr>
      <w:pStyle w:val="Footer"/>
      <w:tabs>
        <w:tab w:val="clear" w:pos="4680"/>
        <w:tab w:val="clear" w:pos="9360"/>
        <w:tab w:val="center" w:pos="2995"/>
      </w:tabs>
      <w:spacing w:before="120"/>
    </w:pPr>
    <w:r>
      <w:t>[1242]</w:t>
    </w:r>
    <w:r>
      <w:tab/>
    </w:r>
    <w:r>
      <w:fldChar w:fldCharType="begin"/>
    </w:r>
    <w:r>
      <w:instrText xml:space="preserve"> PAGE  \* MERGEFORMAT </w:instrText>
    </w:r>
    <w:r>
      <w:fldChar w:fldCharType="separate"/>
    </w:r>
    <w:r w:rsidR="00027C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66D" w:rsidRDefault="0094666D" w:rsidP="00522CE0">
      <w:r>
        <w:separator/>
      </w:r>
    </w:p>
  </w:footnote>
  <w:footnote w:type="continuationSeparator" w:id="0">
    <w:p w:rsidR="0094666D" w:rsidRDefault="0094666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LEO .KMM.ASM"/>
    <w:docVar w:name="CoverAttorneyInitials" w:val="KMM"/>
    <w:docVar w:name="CoverAttorneyLastName" w:val="Moffitt"/>
    <w:docVar w:name="CoverBillType" w:val="b"/>
    <w:docVar w:name="CoverSenator" w:val="ASM"/>
    <w:docVar w:name="dvBillNumber" w:val="1242"/>
    <w:docVar w:name="dvBillNumberPrefix" w:val="S. "/>
    <w:docVar w:name="dvOriginalBody" w:val="Senate"/>
    <w:docVar w:name="fulldraftpath" w:val="L:\S-RES\ASM\046LEO .KMM.ASM.DOCX"/>
    <w:docVar w:name="NameofBody" w:val="S"/>
    <w:docVar w:name="vgroup2" w:val="S-RES"/>
  </w:docVars>
  <w:rsids>
    <w:rsidRoot w:val="00205387"/>
    <w:rsid w:val="00004B4F"/>
    <w:rsid w:val="00027CDD"/>
    <w:rsid w:val="00042AC1"/>
    <w:rsid w:val="00046516"/>
    <w:rsid w:val="00072458"/>
    <w:rsid w:val="000736D6"/>
    <w:rsid w:val="0007601D"/>
    <w:rsid w:val="000B0720"/>
    <w:rsid w:val="000B5EAF"/>
    <w:rsid w:val="000C0396"/>
    <w:rsid w:val="001315B2"/>
    <w:rsid w:val="00170561"/>
    <w:rsid w:val="00174520"/>
    <w:rsid w:val="00174988"/>
    <w:rsid w:val="00186AC9"/>
    <w:rsid w:val="00197DF1"/>
    <w:rsid w:val="001B3DD9"/>
    <w:rsid w:val="001B7E5D"/>
    <w:rsid w:val="001D3BAC"/>
    <w:rsid w:val="00205387"/>
    <w:rsid w:val="00216025"/>
    <w:rsid w:val="00245C4E"/>
    <w:rsid w:val="002C1321"/>
    <w:rsid w:val="002C2031"/>
    <w:rsid w:val="002C5896"/>
    <w:rsid w:val="002D3BED"/>
    <w:rsid w:val="00307C2B"/>
    <w:rsid w:val="00315D04"/>
    <w:rsid w:val="00383247"/>
    <w:rsid w:val="003A594E"/>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22153"/>
    <w:rsid w:val="007318D4"/>
    <w:rsid w:val="00765784"/>
    <w:rsid w:val="007A4390"/>
    <w:rsid w:val="007E5CB7"/>
    <w:rsid w:val="008314D2"/>
    <w:rsid w:val="00870F6F"/>
    <w:rsid w:val="008B2F42"/>
    <w:rsid w:val="008B3FCB"/>
    <w:rsid w:val="008C3697"/>
    <w:rsid w:val="008E185F"/>
    <w:rsid w:val="008F023B"/>
    <w:rsid w:val="008F36F3"/>
    <w:rsid w:val="00904E16"/>
    <w:rsid w:val="009162B3"/>
    <w:rsid w:val="00927C62"/>
    <w:rsid w:val="0094666D"/>
    <w:rsid w:val="00983951"/>
    <w:rsid w:val="00984124"/>
    <w:rsid w:val="00984640"/>
    <w:rsid w:val="00995C37"/>
    <w:rsid w:val="009A0CE2"/>
    <w:rsid w:val="009C118A"/>
    <w:rsid w:val="009E54C2"/>
    <w:rsid w:val="00A02011"/>
    <w:rsid w:val="00A4011E"/>
    <w:rsid w:val="00A86015"/>
    <w:rsid w:val="00A9594E"/>
    <w:rsid w:val="00AC23CB"/>
    <w:rsid w:val="00AE59C8"/>
    <w:rsid w:val="00B10098"/>
    <w:rsid w:val="00B415C0"/>
    <w:rsid w:val="00B5790D"/>
    <w:rsid w:val="00B945C5"/>
    <w:rsid w:val="00BA20EA"/>
    <w:rsid w:val="00BB5AFC"/>
    <w:rsid w:val="00BC026E"/>
    <w:rsid w:val="00BC0A56"/>
    <w:rsid w:val="00C45366"/>
    <w:rsid w:val="00C57023"/>
    <w:rsid w:val="00C74052"/>
    <w:rsid w:val="00C81B2B"/>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F64E122-52F4-4ACA-BEC0-3429DDF4F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F36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42&amp;session=123&amp;summary=B" TargetMode="External"/><Relationship Id="rId3" Type="http://schemas.openxmlformats.org/officeDocument/2006/relationships/webSettings" Target="webSettings.xml"/><Relationship Id="rId7" Type="http://schemas.openxmlformats.org/officeDocument/2006/relationships/hyperlink" Target="file:///h:\sj\2020062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62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242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7E6E273F</Template>
  <TotalTime>0</TotalTime>
  <Pages>3</Pages>
  <Words>1045</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1242: Subject not yet available - South Carolina Legislature Online</dc:title>
  <dc:subject/>
  <dc:creator>Rebecca Landau</dc:creator>
  <cp:keywords/>
  <dc:description/>
  <cp:lastModifiedBy>S Wilson</cp:lastModifiedBy>
  <cp:revision>2</cp:revision>
  <dcterms:created xsi:type="dcterms:W3CDTF">2020-06-29T14:59:00Z</dcterms:created>
  <dcterms:modified xsi:type="dcterms:W3CDTF">2020-06-29T14:59:00Z</dcterms:modified>
</cp:coreProperties>
</file>