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F00" w:rsidRDefault="00552F00" w:rsidP="00552F00">
      <w:pPr>
        <w:widowControl w:val="0"/>
        <w:jc w:val="center"/>
      </w:pPr>
      <w:r w:rsidRPr="00552F00">
        <w:rPr>
          <w:b/>
        </w:rPr>
        <w:t>South Carolina General Assembly</w:t>
      </w:r>
    </w:p>
    <w:p w:rsidR="00552F00" w:rsidRDefault="00552F00" w:rsidP="00552F00">
      <w:pPr>
        <w:widowControl w:val="0"/>
        <w:jc w:val="center"/>
      </w:pPr>
      <w:r>
        <w:t>123rd Session, 2019-2020</w:t>
      </w:r>
    </w:p>
    <w:p w:rsidR="00552F00" w:rsidRDefault="00552F00" w:rsidP="00552F00">
      <w:pPr>
        <w:widowControl w:val="0"/>
        <w:jc w:val="left"/>
      </w:pPr>
    </w:p>
    <w:p w:rsidR="00552F00" w:rsidRDefault="00552F00" w:rsidP="00552F00">
      <w:pPr>
        <w:widowControl w:val="0"/>
        <w:jc w:val="left"/>
        <w:rPr>
          <w:b/>
        </w:rPr>
      </w:pPr>
      <w:r w:rsidRPr="00552F00">
        <w:rPr>
          <w:b/>
        </w:rPr>
        <w:t>S.</w:t>
      </w:r>
      <w:r>
        <w:rPr>
          <w:b/>
        </w:rPr>
        <w:t xml:space="preserve"> </w:t>
      </w:r>
      <w:r w:rsidRPr="00552F00">
        <w:rPr>
          <w:b/>
        </w:rPr>
        <w:t>145</w:t>
      </w:r>
    </w:p>
    <w:p w:rsidR="00552F00" w:rsidRDefault="00552F00" w:rsidP="00552F00">
      <w:pPr>
        <w:widowControl w:val="0"/>
        <w:jc w:val="left"/>
        <w:rPr>
          <w:b/>
        </w:rPr>
      </w:pPr>
    </w:p>
    <w:p w:rsidR="00552F00" w:rsidRDefault="00552F00" w:rsidP="00552F00">
      <w:pPr>
        <w:widowControl w:val="0"/>
        <w:jc w:val="left"/>
      </w:pPr>
      <w:r w:rsidRPr="00552F00">
        <w:rPr>
          <w:b/>
        </w:rPr>
        <w:t>STATUS INFORMATION</w:t>
      </w:r>
    </w:p>
    <w:p w:rsidR="00552F00" w:rsidRDefault="00552F00" w:rsidP="00552F00">
      <w:pPr>
        <w:widowControl w:val="0"/>
        <w:jc w:val="left"/>
      </w:pPr>
    </w:p>
    <w:p w:rsidR="00552F00" w:rsidRDefault="00552F00" w:rsidP="00552F00">
      <w:pPr>
        <w:widowControl w:val="0"/>
        <w:jc w:val="left"/>
      </w:pPr>
      <w:r>
        <w:t>General Bill</w:t>
      </w:r>
    </w:p>
    <w:p w:rsidR="00552F00" w:rsidRDefault="00552F00" w:rsidP="00552F00">
      <w:pPr>
        <w:widowControl w:val="0"/>
        <w:jc w:val="left"/>
      </w:pPr>
      <w:r>
        <w:t>Sponsors: Senator Scott</w:t>
      </w:r>
    </w:p>
    <w:p w:rsidR="00552F00" w:rsidRDefault="00552F00" w:rsidP="00552F00">
      <w:pPr>
        <w:widowControl w:val="0"/>
        <w:jc w:val="left"/>
      </w:pPr>
      <w:r>
        <w:t>Document Path: l:\council\bills\nbd\11048dg19.docx</w:t>
      </w:r>
    </w:p>
    <w:p w:rsidR="00552F00" w:rsidRDefault="00552F00" w:rsidP="00552F00">
      <w:pPr>
        <w:widowControl w:val="0"/>
        <w:jc w:val="left"/>
      </w:pPr>
    </w:p>
    <w:p w:rsidR="00FE3B6E" w:rsidRDefault="00FE3B6E" w:rsidP="00552F00">
      <w:pPr>
        <w:widowControl w:val="0"/>
        <w:jc w:val="left"/>
      </w:pPr>
      <w:r>
        <w:t>Introduced in the Senate on January 8, 2019</w:t>
      </w:r>
    </w:p>
    <w:p w:rsidR="00FE3B6E" w:rsidRPr="00FE3B6E" w:rsidRDefault="00FE3B6E" w:rsidP="00552F00">
      <w:pPr>
        <w:widowControl w:val="0"/>
        <w:jc w:val="left"/>
      </w:pPr>
      <w:r>
        <w:t xml:space="preserve">Currently residing in the Senate Committee on </w:t>
      </w:r>
      <w:r w:rsidRPr="00FE3B6E">
        <w:rPr>
          <w:b/>
        </w:rPr>
        <w:t>Finance</w:t>
      </w:r>
    </w:p>
    <w:p w:rsidR="00FE3B6E" w:rsidRDefault="00FE3B6E" w:rsidP="00552F00">
      <w:pPr>
        <w:widowControl w:val="0"/>
        <w:jc w:val="left"/>
      </w:pPr>
    </w:p>
    <w:p w:rsidR="00552F00" w:rsidRDefault="00552F00" w:rsidP="00552F00">
      <w:pPr>
        <w:widowControl w:val="0"/>
        <w:jc w:val="left"/>
      </w:pPr>
      <w:r>
        <w:t xml:space="preserve">Summary: </w:t>
      </w:r>
      <w:r w:rsidR="00871C8E">
        <w:t>Exempt all sales made to military veterans on Veterans Day</w:t>
      </w:r>
    </w:p>
    <w:p w:rsidR="00552F00" w:rsidRDefault="00552F00" w:rsidP="00552F00">
      <w:pPr>
        <w:widowControl w:val="0"/>
        <w:jc w:val="left"/>
      </w:pPr>
    </w:p>
    <w:p w:rsidR="00552F00" w:rsidRDefault="00552F00" w:rsidP="00552F00">
      <w:pPr>
        <w:widowControl w:val="0"/>
        <w:jc w:val="left"/>
      </w:pPr>
    </w:p>
    <w:p w:rsidR="00552F00" w:rsidRDefault="00552F00" w:rsidP="00552F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2F00">
        <w:rPr>
          <w:b/>
        </w:rPr>
        <w:t>HISTORY OF LEGISLATIVE ACTIONS</w:t>
      </w:r>
    </w:p>
    <w:p w:rsidR="00552F00" w:rsidRDefault="00552F00" w:rsidP="00552F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2F00" w:rsidRPr="00552F00" w:rsidRDefault="00552F00" w:rsidP="00552F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2F00">
        <w:rPr>
          <w:u w:val="single"/>
        </w:rPr>
        <w:tab/>
        <w:t>Date</w:t>
      </w:r>
      <w:r w:rsidRPr="00552F00">
        <w:rPr>
          <w:u w:val="single"/>
        </w:rPr>
        <w:tab/>
        <w:t>Body</w:t>
      </w:r>
      <w:r w:rsidRPr="00552F00">
        <w:rPr>
          <w:u w:val="single"/>
        </w:rPr>
        <w:tab/>
        <w:t>Action Description with journal page number</w:t>
      </w:r>
      <w:r w:rsidRPr="00552F00">
        <w:rPr>
          <w:u w:val="single"/>
        </w:rPr>
        <w:tab/>
      </w:r>
    </w:p>
    <w:p w:rsidR="00694A38" w:rsidRDefault="00694A38" w:rsidP="00694A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846DB2">
        <w:t>Prefiled</w:t>
      </w:r>
    </w:p>
    <w:p w:rsidR="00694A38" w:rsidRDefault="00694A38" w:rsidP="00694A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846DB2">
        <w:t xml:space="preserve">Referred to Committee on </w:t>
      </w:r>
      <w:r w:rsidRPr="00846DB2">
        <w:rPr>
          <w:b/>
        </w:rPr>
        <w:t>Finance</w:t>
      </w:r>
    </w:p>
    <w:p w:rsidR="00694A38" w:rsidRDefault="00694A38" w:rsidP="00694A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846DB2">
        <w:t>(</w:t>
      </w:r>
      <w:hyperlink r:id="rId7" w:history="1">
        <w:r w:rsidRPr="00846DB2">
          <w:rPr>
            <w:rStyle w:val="Hyperlink"/>
          </w:rPr>
          <w:t>Senate Journal</w:t>
        </w:r>
        <w:r w:rsidRPr="00846DB2">
          <w:rPr>
            <w:rStyle w:val="Hyperlink"/>
          </w:rPr>
          <w:noBreakHyphen/>
          <w:t>page 108</w:t>
        </w:r>
      </w:hyperlink>
      <w:r w:rsidRPr="00846DB2">
        <w:t>)</w:t>
      </w:r>
    </w:p>
    <w:p w:rsidR="00694A38" w:rsidRDefault="00694A38" w:rsidP="00694A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846DB2">
        <w:t>R</w:t>
      </w:r>
      <w:r>
        <w:t xml:space="preserve">eferred to Committee on </w:t>
      </w:r>
      <w:r w:rsidRPr="00846DB2">
        <w:rPr>
          <w:b/>
        </w:rPr>
        <w:t>Finance</w:t>
      </w:r>
      <w:r>
        <w:t xml:space="preserve"> </w:t>
      </w:r>
      <w:r w:rsidRPr="00846DB2">
        <w:t>(</w:t>
      </w:r>
      <w:hyperlink r:id="rId8" w:history="1">
        <w:r w:rsidRPr="00846DB2">
          <w:rPr>
            <w:rStyle w:val="Hyperlink"/>
          </w:rPr>
          <w:t>Senate Journal</w:t>
        </w:r>
        <w:r w:rsidRPr="00846DB2">
          <w:rPr>
            <w:rStyle w:val="Hyperlink"/>
          </w:rPr>
          <w:noBreakHyphen/>
          <w:t>page 108</w:t>
        </w:r>
      </w:hyperlink>
      <w:r w:rsidRPr="00846DB2">
        <w:t>)</w:t>
      </w:r>
    </w:p>
    <w:p w:rsidR="00694A38" w:rsidRDefault="00694A38" w:rsidP="00694A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2F00" w:rsidRDefault="00552F00" w:rsidP="00552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52F00">
          <w:rPr>
            <w:rStyle w:val="Hyperlink"/>
          </w:rPr>
          <w:t>legislative information</w:t>
        </w:r>
      </w:hyperlink>
      <w:r>
        <w:t xml:space="preserve"> at the website</w:t>
      </w:r>
    </w:p>
    <w:p w:rsidR="00552F00" w:rsidRDefault="00552F00" w:rsidP="00552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2F00" w:rsidRPr="00552F00" w:rsidRDefault="00552F00" w:rsidP="00552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2F00" w:rsidRDefault="00552F00" w:rsidP="00552F00">
      <w:pPr>
        <w:widowControl w:val="0"/>
        <w:jc w:val="left"/>
      </w:pPr>
      <w:r w:rsidRPr="00552F00">
        <w:rPr>
          <w:b/>
        </w:rPr>
        <w:t>VERSIONS OF THIS BILL</w:t>
      </w:r>
    </w:p>
    <w:p w:rsidR="00552F00" w:rsidRDefault="00552F00" w:rsidP="00552F00">
      <w:pPr>
        <w:widowControl w:val="0"/>
        <w:jc w:val="left"/>
      </w:pPr>
    </w:p>
    <w:p w:rsidR="00552F00" w:rsidRDefault="00F602DF" w:rsidP="00552F00">
      <w:pPr>
        <w:widowControl w:val="0"/>
        <w:jc w:val="left"/>
      </w:pPr>
      <w:hyperlink r:id="rId10" w:history="1">
        <w:r w:rsidR="00552F00">
          <w:rPr>
            <w:rStyle w:val="Hyperlink"/>
          </w:rPr>
          <w:t>12/12/2018</w:t>
        </w:r>
      </w:hyperlink>
    </w:p>
    <w:p w:rsidR="00552F00" w:rsidRDefault="00552F00" w:rsidP="00552F00"/>
    <w:p w:rsidR="00552F00" w:rsidRDefault="00552F00" w:rsidP="00552F00">
      <w:pPr>
        <w:sectPr w:rsidR="00552F00" w:rsidSect="00552F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6B7A" w:rsidRDefault="00336B7A" w:rsidP="006F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46E" w:rsidRDefault="006F546E" w:rsidP="006F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46E" w:rsidRDefault="006F546E" w:rsidP="006F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46E" w:rsidRDefault="006F546E" w:rsidP="006F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46E" w:rsidRDefault="006F546E" w:rsidP="006F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46E" w:rsidRDefault="006F546E" w:rsidP="006F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46E" w:rsidRDefault="006F546E" w:rsidP="006F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6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2D9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13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83518">
        <w:rPr>
          <w:color w:val="000000" w:themeColor="text1"/>
          <w:u w:color="000000" w:themeColor="text1"/>
        </w:rPr>
        <w:t>TO AMEND SECTION 12</w:t>
      </w:r>
      <w:r w:rsidR="0057735D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>36</w:t>
      </w:r>
      <w:r w:rsidR="0057735D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>2120, CODE OF LAWS OF SOUTH CAROLINA, 1976, RELATING TO EXEMPTIONS FROM THE STATE SALES TAX, SO AS TO EXEMPT ALL SALES MADE TO MILITARY VETERANS ON VETERANS DAY.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2D92" w:rsidRDefault="009D2D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D2D92" w:rsidRDefault="009D2D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35A" w:rsidRPr="00583518" w:rsidRDefault="00AF135A" w:rsidP="00A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3518">
        <w:rPr>
          <w:color w:val="000000" w:themeColor="text1"/>
          <w:u w:color="000000" w:themeColor="text1"/>
        </w:rPr>
        <w:t>SECTION</w:t>
      </w:r>
      <w:r w:rsidRPr="00583518">
        <w:rPr>
          <w:color w:val="000000" w:themeColor="text1"/>
          <w:u w:color="000000" w:themeColor="text1"/>
        </w:rPr>
        <w:tab/>
        <w:t>1.</w:t>
      </w:r>
      <w:r w:rsidRPr="00583518">
        <w:rPr>
          <w:color w:val="000000" w:themeColor="text1"/>
          <w:u w:color="000000" w:themeColor="text1"/>
        </w:rPr>
        <w:tab/>
        <w:t>Section 12</w:t>
      </w:r>
      <w:r w:rsidR="0057735D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>36</w:t>
      </w:r>
      <w:r w:rsidR="0057735D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>2120 of the 1976 Code is amended by adding an appropriately numbered item at the end to read:</w:t>
      </w:r>
    </w:p>
    <w:p w:rsidR="00AF135A" w:rsidRPr="00583518" w:rsidRDefault="00AF135A" w:rsidP="00A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135A" w:rsidRPr="00583518" w:rsidRDefault="00AF135A" w:rsidP="00A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3518">
        <w:rPr>
          <w:color w:val="000000" w:themeColor="text1"/>
          <w:u w:color="000000" w:themeColor="text1"/>
        </w:rPr>
        <w:tab/>
        <w:t>“(  )</w:t>
      </w:r>
      <w:r w:rsidRPr="00583518">
        <w:rPr>
          <w:color w:val="000000" w:themeColor="text1"/>
          <w:u w:color="000000" w:themeColor="text1"/>
        </w:rPr>
        <w:tab/>
        <w:t>all sales made to military veterans during the twenty</w:t>
      </w:r>
      <w:r w:rsidR="0057735D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 xml:space="preserve">four hour period on November 11, Veterans Day, each year.  For purposes of this item, a </w:t>
      </w:r>
      <w:r w:rsidR="00FD1B28">
        <w:rPr>
          <w:color w:val="000000" w:themeColor="text1"/>
          <w:u w:color="000000" w:themeColor="text1"/>
        </w:rPr>
        <w:t>‘</w:t>
      </w:r>
      <w:r w:rsidRPr="00583518">
        <w:rPr>
          <w:color w:val="000000" w:themeColor="text1"/>
          <w:u w:color="000000" w:themeColor="text1"/>
        </w:rPr>
        <w:t>military veteran</w:t>
      </w:r>
      <w:r w:rsidR="00FD1B28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 xml:space="preserve"> is any person who is retired or discharged from the armed services of the United States who possesses a United States Department of Defense discharge certificate, also known as a DD Form 214, that shows a characterization of service, or discharge status of </w:t>
      </w:r>
      <w:r w:rsidR="0057735D" w:rsidRPr="0057735D">
        <w:rPr>
          <w:color w:val="000000" w:themeColor="text1"/>
          <w:u w:color="000000" w:themeColor="text1"/>
        </w:rPr>
        <w:t>‘</w:t>
      </w:r>
      <w:r w:rsidRPr="00583518">
        <w:rPr>
          <w:color w:val="000000" w:themeColor="text1"/>
          <w:u w:color="000000" w:themeColor="text1"/>
        </w:rPr>
        <w:t>honorable</w:t>
      </w:r>
      <w:r w:rsidR="0057735D" w:rsidRPr="0057735D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 xml:space="preserve"> or </w:t>
      </w:r>
      <w:r w:rsidR="0057735D" w:rsidRPr="0057735D">
        <w:rPr>
          <w:color w:val="000000" w:themeColor="text1"/>
          <w:u w:color="000000" w:themeColor="text1"/>
        </w:rPr>
        <w:t>‘</w:t>
      </w:r>
      <w:r w:rsidRPr="00583518">
        <w:rPr>
          <w:color w:val="000000" w:themeColor="text1"/>
          <w:u w:color="000000" w:themeColor="text1"/>
        </w:rPr>
        <w:t>general under honorable conditions</w:t>
      </w:r>
      <w:r w:rsidR="0057735D" w:rsidRPr="0057735D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 xml:space="preserve"> and establishes the person</w:t>
      </w:r>
      <w:r w:rsidR="0057735D" w:rsidRPr="0057735D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 xml:space="preserve">s qualifying military service in the United States </w:t>
      </w:r>
      <w:r w:rsidR="006218DB">
        <w:rPr>
          <w:color w:val="000000" w:themeColor="text1"/>
          <w:u w:color="000000" w:themeColor="text1"/>
        </w:rPr>
        <w:t>a</w:t>
      </w:r>
      <w:r w:rsidRPr="00583518">
        <w:rPr>
          <w:color w:val="000000" w:themeColor="text1"/>
          <w:u w:color="000000" w:themeColor="text1"/>
        </w:rPr>
        <w:t xml:space="preserve">rmed </w:t>
      </w:r>
      <w:r w:rsidR="006218DB">
        <w:rPr>
          <w:color w:val="000000" w:themeColor="text1"/>
          <w:u w:color="000000" w:themeColor="text1"/>
        </w:rPr>
        <w:t>f</w:t>
      </w:r>
      <w:r w:rsidRPr="00583518">
        <w:rPr>
          <w:color w:val="000000" w:themeColor="text1"/>
          <w:u w:color="000000" w:themeColor="text1"/>
        </w:rPr>
        <w:t>orces.  A military veteran may prove exempt status by providing a valid driver</w:t>
      </w:r>
      <w:r w:rsidR="0057735D" w:rsidRPr="0057735D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>s license with a veteran designation, the certificate of discharge, the DD Form 214, or any other form the department finds appropriate.”</w:t>
      </w:r>
    </w:p>
    <w:p w:rsidR="00AF135A" w:rsidRPr="00583518" w:rsidRDefault="00AF135A" w:rsidP="00A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D92" w:rsidRDefault="00AF135A" w:rsidP="00A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83518">
        <w:rPr>
          <w:color w:val="000000" w:themeColor="text1"/>
          <w:u w:color="000000" w:themeColor="text1"/>
        </w:rPr>
        <w:t>SECTION</w:t>
      </w:r>
      <w:r w:rsidRPr="00583518">
        <w:rPr>
          <w:color w:val="000000" w:themeColor="text1"/>
          <w:u w:color="000000" w:themeColor="text1"/>
        </w:rPr>
        <w:tab/>
        <w:t>2</w:t>
      </w:r>
      <w:r w:rsidR="009D2D92">
        <w:t>.</w:t>
      </w:r>
      <w:r w:rsidR="009D2D92">
        <w:tab/>
        <w:t>This act takes effect upon approval by the Governor.</w:t>
      </w:r>
    </w:p>
    <w:p w:rsidR="002B26E2" w:rsidRDefault="0057735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2F00" w:rsidRDefault="00552F00" w:rsidP="00552F00">
      <w:pPr>
        <w:suppressAutoHyphens/>
      </w:pPr>
    </w:p>
    <w:sectPr w:rsidR="00552F00" w:rsidSect="00552F0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D92" w:rsidRDefault="009D2D92" w:rsidP="009F0C77">
      <w:r>
        <w:separator/>
      </w:r>
    </w:p>
  </w:endnote>
  <w:endnote w:type="continuationSeparator" w:id="0">
    <w:p w:rsidR="009D2D92" w:rsidRDefault="009D2D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0AD7C2-FDBA-4E1F-AD3A-1F0BE1678B5B}"/>
    <w:embedBold r:id="rId2" w:fontKey="{4F01E0B0-161D-4A05-B563-8550706160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A38ECA-759F-4269-9D49-862F377CAC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89FCF1-818D-413F-9ACF-D21C87763E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694AD4-C870-45CB-B873-EDD727E883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F00" w:rsidRPr="00336B7A" w:rsidRDefault="00552F00" w:rsidP="00336B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1C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D92" w:rsidRDefault="009D2D92" w:rsidP="009F0C77">
      <w:r>
        <w:separator/>
      </w:r>
    </w:p>
  </w:footnote>
  <w:footnote w:type="continuationSeparator" w:id="0">
    <w:p w:rsidR="009D2D92" w:rsidRDefault="009D2D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48DG19"/>
    <w:docVar w:name="CoverBillType" w:val="b"/>
    <w:docVar w:name="DocPath" w:val="L:\Council\bills\NBD\11048DG19.DOCX"/>
    <w:docVar w:name="dvBillNumber" w:val="145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9D2D9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0A0E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26E2"/>
    <w:rsid w:val="00325348"/>
    <w:rsid w:val="00336B7A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121A7"/>
    <w:rsid w:val="00520A1A"/>
    <w:rsid w:val="00521E00"/>
    <w:rsid w:val="00552F00"/>
    <w:rsid w:val="0057735D"/>
    <w:rsid w:val="00577C6C"/>
    <w:rsid w:val="0058501B"/>
    <w:rsid w:val="005C3CFC"/>
    <w:rsid w:val="005C5AC4"/>
    <w:rsid w:val="0061228A"/>
    <w:rsid w:val="006215AA"/>
    <w:rsid w:val="006218DB"/>
    <w:rsid w:val="006340D9"/>
    <w:rsid w:val="00643B8E"/>
    <w:rsid w:val="00653ECC"/>
    <w:rsid w:val="00665EBC"/>
    <w:rsid w:val="00680479"/>
    <w:rsid w:val="0069470D"/>
    <w:rsid w:val="00694A38"/>
    <w:rsid w:val="006A476C"/>
    <w:rsid w:val="006C6A93"/>
    <w:rsid w:val="006E02F9"/>
    <w:rsid w:val="006F3F76"/>
    <w:rsid w:val="006F546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1C8E"/>
    <w:rsid w:val="00872729"/>
    <w:rsid w:val="008F4429"/>
    <w:rsid w:val="00932670"/>
    <w:rsid w:val="009330E1"/>
    <w:rsid w:val="009352BB"/>
    <w:rsid w:val="00990668"/>
    <w:rsid w:val="009B397B"/>
    <w:rsid w:val="009D2D92"/>
    <w:rsid w:val="009F0C77"/>
    <w:rsid w:val="009F4DD1"/>
    <w:rsid w:val="00A64E80"/>
    <w:rsid w:val="00A741D9"/>
    <w:rsid w:val="00A85589"/>
    <w:rsid w:val="00A9741D"/>
    <w:rsid w:val="00AB0576"/>
    <w:rsid w:val="00AD4B17"/>
    <w:rsid w:val="00AF135A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D1B28"/>
    <w:rsid w:val="00FE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D6EDCC-D02F-48EA-9404-B6AEBEC3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30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0E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2F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45_20181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4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5B956-0B73-4E71-9A6A-04462C024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305</Words>
  <Characters>1663</Characters>
  <Application>Microsoft Office Word</Application>
  <DocSecurity>0</DocSecurity>
  <Lines>71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145: Exempt all sales made to military veterans on Veterans Day - South Carolina Legislature Online</dc:title>
  <dc:subject/>
  <dc:creator>Niki Downey</dc:creator>
  <cp:keywords/>
  <dc:description/>
  <cp:lastModifiedBy>S Volk</cp:lastModifiedBy>
  <cp:revision>2</cp:revision>
  <cp:lastPrinted>2018-12-11T16:00:00Z</cp:lastPrinted>
  <dcterms:created xsi:type="dcterms:W3CDTF">2019-01-16T18:09:00Z</dcterms:created>
  <dcterms:modified xsi:type="dcterms:W3CDTF">2019-01-16T18:09:00Z</dcterms:modified>
</cp:coreProperties>
</file>