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678" w:rsidRDefault="003C7678" w:rsidP="003C7678">
      <w:pPr>
        <w:widowControl w:val="0"/>
        <w:jc w:val="center"/>
      </w:pPr>
      <w:r w:rsidRPr="003C7678">
        <w:rPr>
          <w:b/>
        </w:rPr>
        <w:t>South Carolina General Assembly</w:t>
      </w:r>
    </w:p>
    <w:p w:rsidR="003C7678" w:rsidRDefault="003C7678" w:rsidP="003C7678">
      <w:pPr>
        <w:widowControl w:val="0"/>
        <w:jc w:val="center"/>
      </w:pPr>
      <w:r>
        <w:t>123rd Session, 2019-2020</w:t>
      </w:r>
    </w:p>
    <w:p w:rsidR="003C7678" w:rsidRDefault="003C7678" w:rsidP="003C7678">
      <w:pPr>
        <w:widowControl w:val="0"/>
        <w:jc w:val="left"/>
      </w:pPr>
    </w:p>
    <w:p w:rsidR="003C7678" w:rsidRDefault="003C7678" w:rsidP="003C7678">
      <w:pPr>
        <w:widowControl w:val="0"/>
        <w:jc w:val="left"/>
        <w:rPr>
          <w:b/>
        </w:rPr>
      </w:pPr>
      <w:r w:rsidRPr="003C7678">
        <w:rPr>
          <w:b/>
        </w:rPr>
        <w:t>S.</w:t>
      </w:r>
      <w:r>
        <w:rPr>
          <w:b/>
        </w:rPr>
        <w:t xml:space="preserve"> </w:t>
      </w:r>
      <w:r w:rsidRPr="003C7678">
        <w:rPr>
          <w:b/>
        </w:rPr>
        <w:t>241</w:t>
      </w:r>
    </w:p>
    <w:p w:rsidR="003C7678" w:rsidRDefault="003C7678" w:rsidP="003C7678">
      <w:pPr>
        <w:widowControl w:val="0"/>
        <w:jc w:val="left"/>
        <w:rPr>
          <w:b/>
        </w:rPr>
      </w:pPr>
    </w:p>
    <w:p w:rsidR="003C7678" w:rsidRDefault="003C7678" w:rsidP="003C7678">
      <w:pPr>
        <w:widowControl w:val="0"/>
        <w:jc w:val="left"/>
      </w:pPr>
      <w:r w:rsidRPr="003C7678">
        <w:rPr>
          <w:b/>
        </w:rPr>
        <w:t>STATUS INFORMATION</w:t>
      </w:r>
    </w:p>
    <w:p w:rsidR="003C7678" w:rsidRDefault="003C7678" w:rsidP="003C7678">
      <w:pPr>
        <w:widowControl w:val="0"/>
        <w:jc w:val="left"/>
      </w:pPr>
    </w:p>
    <w:p w:rsidR="003C7678" w:rsidRDefault="003C7678" w:rsidP="003C7678">
      <w:pPr>
        <w:widowControl w:val="0"/>
        <w:jc w:val="left"/>
      </w:pPr>
      <w:r>
        <w:t>Joint Resolution</w:t>
      </w:r>
    </w:p>
    <w:p w:rsidR="003C7678" w:rsidRDefault="003C7678" w:rsidP="003C7678">
      <w:pPr>
        <w:widowControl w:val="0"/>
        <w:jc w:val="left"/>
      </w:pPr>
      <w:r>
        <w:t>Sponsors: Senator Fanning</w:t>
      </w:r>
    </w:p>
    <w:p w:rsidR="003C7678" w:rsidRDefault="003C7678" w:rsidP="003C7678">
      <w:pPr>
        <w:widowControl w:val="0"/>
        <w:jc w:val="left"/>
      </w:pPr>
      <w:r>
        <w:t>Document Path: l:\council\bills\agm\19430wab19.docx</w:t>
      </w:r>
    </w:p>
    <w:p w:rsidR="000A21B9" w:rsidRDefault="000A21B9" w:rsidP="003C7678">
      <w:pPr>
        <w:widowControl w:val="0"/>
        <w:jc w:val="left"/>
      </w:pPr>
      <w:r>
        <w:t>Companion/Similar bill(s): 3327</w:t>
      </w:r>
    </w:p>
    <w:p w:rsidR="003C7678" w:rsidRDefault="003C7678" w:rsidP="003C7678">
      <w:pPr>
        <w:widowControl w:val="0"/>
        <w:jc w:val="left"/>
      </w:pPr>
    </w:p>
    <w:p w:rsidR="00D84E85" w:rsidRDefault="00D84E85" w:rsidP="003C7678">
      <w:pPr>
        <w:widowControl w:val="0"/>
        <w:jc w:val="left"/>
      </w:pPr>
      <w:r>
        <w:t>Introduced in the Senate on January 8, 2019</w:t>
      </w:r>
    </w:p>
    <w:p w:rsidR="00D84E85" w:rsidRPr="00D84E85" w:rsidRDefault="00D84E85" w:rsidP="003C7678">
      <w:pPr>
        <w:widowControl w:val="0"/>
        <w:jc w:val="left"/>
      </w:pPr>
      <w:r>
        <w:t xml:space="preserve">Currently residing in the Senate Committee on </w:t>
      </w:r>
      <w:r w:rsidRPr="00D84E85">
        <w:rPr>
          <w:b/>
        </w:rPr>
        <w:t>Education</w:t>
      </w:r>
    </w:p>
    <w:p w:rsidR="00D84E85" w:rsidRDefault="00D84E85" w:rsidP="003C7678">
      <w:pPr>
        <w:widowControl w:val="0"/>
        <w:jc w:val="left"/>
      </w:pPr>
    </w:p>
    <w:p w:rsidR="003C7678" w:rsidRDefault="003C7678" w:rsidP="003C7678">
      <w:pPr>
        <w:widowControl w:val="0"/>
        <w:jc w:val="left"/>
      </w:pPr>
      <w:r>
        <w:t xml:space="preserve">Summary: </w:t>
      </w:r>
      <w:r w:rsidR="001B0F13">
        <w:t>Opening date of schools</w:t>
      </w:r>
    </w:p>
    <w:p w:rsidR="003C7678" w:rsidRDefault="003C7678" w:rsidP="003C7678">
      <w:pPr>
        <w:widowControl w:val="0"/>
        <w:jc w:val="left"/>
      </w:pPr>
    </w:p>
    <w:p w:rsidR="003C7678" w:rsidRDefault="003C7678" w:rsidP="003C7678">
      <w:pPr>
        <w:widowControl w:val="0"/>
        <w:jc w:val="left"/>
      </w:pPr>
    </w:p>
    <w:p w:rsidR="003C7678" w:rsidRDefault="003C7678" w:rsidP="003C7678">
      <w:pPr>
        <w:widowControl w:val="0"/>
        <w:tabs>
          <w:tab w:val="center" w:pos="590"/>
          <w:tab w:val="center" w:pos="1440"/>
          <w:tab w:val="left" w:pos="1872"/>
          <w:tab w:val="left" w:pos="9187"/>
        </w:tabs>
        <w:jc w:val="left"/>
      </w:pPr>
      <w:r w:rsidRPr="003C7678">
        <w:rPr>
          <w:b/>
        </w:rPr>
        <w:t>HISTORY OF LEGISLATIVE ACTIONS</w:t>
      </w:r>
    </w:p>
    <w:p w:rsidR="003C7678" w:rsidRDefault="003C7678" w:rsidP="003C7678">
      <w:pPr>
        <w:widowControl w:val="0"/>
        <w:tabs>
          <w:tab w:val="center" w:pos="590"/>
          <w:tab w:val="center" w:pos="1440"/>
          <w:tab w:val="left" w:pos="1872"/>
          <w:tab w:val="left" w:pos="9187"/>
        </w:tabs>
        <w:jc w:val="left"/>
      </w:pPr>
    </w:p>
    <w:p w:rsidR="003C7678" w:rsidRPr="003C7678" w:rsidRDefault="003C7678" w:rsidP="003C7678">
      <w:pPr>
        <w:widowControl w:val="0"/>
        <w:tabs>
          <w:tab w:val="center" w:pos="590"/>
          <w:tab w:val="center" w:pos="1440"/>
          <w:tab w:val="left" w:pos="1872"/>
          <w:tab w:val="left" w:pos="9187"/>
        </w:tabs>
        <w:jc w:val="left"/>
      </w:pPr>
      <w:r w:rsidRPr="003C7678">
        <w:rPr>
          <w:u w:val="single"/>
        </w:rPr>
        <w:tab/>
        <w:t>Date</w:t>
      </w:r>
      <w:r w:rsidRPr="003C7678">
        <w:rPr>
          <w:u w:val="single"/>
        </w:rPr>
        <w:tab/>
        <w:t>Body</w:t>
      </w:r>
      <w:r w:rsidRPr="003C7678">
        <w:rPr>
          <w:u w:val="single"/>
        </w:rPr>
        <w:tab/>
        <w:t>Action Description with journal page number</w:t>
      </w:r>
      <w:r w:rsidRPr="003C7678">
        <w:rPr>
          <w:u w:val="single"/>
        </w:rPr>
        <w:tab/>
      </w:r>
    </w:p>
    <w:p w:rsidR="00563F26" w:rsidRDefault="00563F26" w:rsidP="00563F26">
      <w:pPr>
        <w:widowControl w:val="0"/>
        <w:tabs>
          <w:tab w:val="right" w:pos="1008"/>
          <w:tab w:val="left" w:pos="1152"/>
          <w:tab w:val="left" w:pos="1872"/>
          <w:tab w:val="left" w:pos="9187"/>
        </w:tabs>
        <w:ind w:left="2088" w:hanging="2088"/>
        <w:jc w:val="left"/>
      </w:pPr>
      <w:r>
        <w:tab/>
        <w:t>12/12/2018</w:t>
      </w:r>
      <w:r>
        <w:tab/>
        <w:t>Senate</w:t>
      </w:r>
      <w:r>
        <w:tab/>
      </w:r>
      <w:r w:rsidRPr="00401445">
        <w:t>Prefiled</w:t>
      </w:r>
    </w:p>
    <w:p w:rsidR="00563F26" w:rsidRDefault="00563F26" w:rsidP="00563F26">
      <w:pPr>
        <w:widowControl w:val="0"/>
        <w:tabs>
          <w:tab w:val="right" w:pos="1008"/>
          <w:tab w:val="left" w:pos="1152"/>
          <w:tab w:val="left" w:pos="1872"/>
          <w:tab w:val="left" w:pos="9187"/>
        </w:tabs>
        <w:ind w:left="2088" w:hanging="2088"/>
        <w:jc w:val="left"/>
      </w:pPr>
      <w:r>
        <w:tab/>
        <w:t>12/12/2018</w:t>
      </w:r>
      <w:r>
        <w:tab/>
        <w:t>Senate</w:t>
      </w:r>
      <w:r>
        <w:tab/>
      </w:r>
      <w:r w:rsidRPr="00401445">
        <w:t xml:space="preserve">Referred to Committee on </w:t>
      </w:r>
      <w:r w:rsidRPr="00401445">
        <w:rPr>
          <w:b/>
        </w:rPr>
        <w:t>Education</w:t>
      </w:r>
    </w:p>
    <w:p w:rsidR="00563F26" w:rsidRDefault="00563F26" w:rsidP="00563F26">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401445">
        <w:t>(</w:t>
      </w:r>
      <w:hyperlink r:id="rId7" w:history="1">
        <w:r w:rsidRPr="00401445">
          <w:rPr>
            <w:rStyle w:val="Hyperlink"/>
          </w:rPr>
          <w:t>Senate Journal</w:t>
        </w:r>
        <w:r w:rsidRPr="00401445">
          <w:rPr>
            <w:rStyle w:val="Hyperlink"/>
          </w:rPr>
          <w:noBreakHyphen/>
          <w:t>page 147</w:t>
        </w:r>
      </w:hyperlink>
      <w:r w:rsidRPr="00401445">
        <w:t>)</w:t>
      </w:r>
    </w:p>
    <w:p w:rsidR="00563F26" w:rsidRDefault="00563F26" w:rsidP="00563F26">
      <w:pPr>
        <w:widowControl w:val="0"/>
        <w:tabs>
          <w:tab w:val="right" w:pos="1008"/>
          <w:tab w:val="left" w:pos="1152"/>
          <w:tab w:val="left" w:pos="1872"/>
          <w:tab w:val="left" w:pos="9187"/>
        </w:tabs>
        <w:ind w:left="2088" w:hanging="2088"/>
        <w:jc w:val="left"/>
      </w:pPr>
      <w:r>
        <w:tab/>
        <w:t>1/8/2019</w:t>
      </w:r>
      <w:r>
        <w:tab/>
        <w:t>Senate</w:t>
      </w:r>
      <w:r>
        <w:tab/>
      </w:r>
      <w:r w:rsidRPr="00401445">
        <w:t>Ref</w:t>
      </w:r>
      <w:r>
        <w:t xml:space="preserve">erred to Committee on </w:t>
      </w:r>
      <w:r w:rsidRPr="00401445">
        <w:rPr>
          <w:b/>
        </w:rPr>
        <w:t>Education</w:t>
      </w:r>
      <w:r>
        <w:t xml:space="preserve"> </w:t>
      </w:r>
      <w:r w:rsidRPr="00401445">
        <w:t>(</w:t>
      </w:r>
      <w:hyperlink r:id="rId8" w:history="1">
        <w:r w:rsidRPr="00401445">
          <w:rPr>
            <w:rStyle w:val="Hyperlink"/>
          </w:rPr>
          <w:t>Senate Journal</w:t>
        </w:r>
        <w:r w:rsidRPr="00401445">
          <w:rPr>
            <w:rStyle w:val="Hyperlink"/>
          </w:rPr>
          <w:noBreakHyphen/>
          <w:t>page 147</w:t>
        </w:r>
      </w:hyperlink>
      <w:r w:rsidRPr="00401445">
        <w:t>)</w:t>
      </w:r>
    </w:p>
    <w:p w:rsidR="00563F26" w:rsidRDefault="00563F26" w:rsidP="00563F26">
      <w:pPr>
        <w:widowControl w:val="0"/>
        <w:tabs>
          <w:tab w:val="right" w:pos="1008"/>
          <w:tab w:val="left" w:pos="1152"/>
          <w:tab w:val="left" w:pos="1872"/>
          <w:tab w:val="left" w:pos="9187"/>
        </w:tabs>
        <w:ind w:left="2088" w:hanging="2088"/>
        <w:jc w:val="left"/>
      </w:pPr>
    </w:p>
    <w:p w:rsidR="003C7678" w:rsidRDefault="003C7678" w:rsidP="003C76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7678">
          <w:rPr>
            <w:rStyle w:val="Hyperlink"/>
          </w:rPr>
          <w:t>legislative information</w:t>
        </w:r>
      </w:hyperlink>
      <w:r>
        <w:t xml:space="preserve"> at the website</w:t>
      </w:r>
    </w:p>
    <w:p w:rsidR="003C7678" w:rsidRDefault="003C7678" w:rsidP="003C7678">
      <w:pPr>
        <w:widowControl w:val="0"/>
        <w:tabs>
          <w:tab w:val="right" w:pos="1008"/>
          <w:tab w:val="left" w:pos="1152"/>
          <w:tab w:val="left" w:pos="1872"/>
          <w:tab w:val="left" w:pos="9187"/>
        </w:tabs>
        <w:ind w:left="2088" w:hanging="2088"/>
        <w:jc w:val="left"/>
      </w:pPr>
    </w:p>
    <w:p w:rsidR="003C7678" w:rsidRPr="003C7678" w:rsidRDefault="003C7678" w:rsidP="003C7678">
      <w:pPr>
        <w:widowControl w:val="0"/>
        <w:tabs>
          <w:tab w:val="right" w:pos="1008"/>
          <w:tab w:val="left" w:pos="1152"/>
          <w:tab w:val="left" w:pos="1872"/>
          <w:tab w:val="left" w:pos="9187"/>
        </w:tabs>
        <w:ind w:left="2088" w:hanging="2088"/>
        <w:jc w:val="left"/>
      </w:pPr>
    </w:p>
    <w:p w:rsidR="003C7678" w:rsidRDefault="003C7678" w:rsidP="003C7678">
      <w:pPr>
        <w:widowControl w:val="0"/>
        <w:jc w:val="left"/>
      </w:pPr>
      <w:r w:rsidRPr="003C7678">
        <w:rPr>
          <w:b/>
        </w:rPr>
        <w:t>VERSIONS OF THIS BILL</w:t>
      </w:r>
    </w:p>
    <w:p w:rsidR="003C7678" w:rsidRDefault="003C7678" w:rsidP="003C7678">
      <w:pPr>
        <w:widowControl w:val="0"/>
        <w:jc w:val="left"/>
      </w:pPr>
    </w:p>
    <w:p w:rsidR="003C7678" w:rsidRDefault="002A2992" w:rsidP="003C7678">
      <w:pPr>
        <w:widowControl w:val="0"/>
        <w:jc w:val="left"/>
      </w:pPr>
      <w:hyperlink r:id="rId10" w:history="1">
        <w:r w:rsidR="003C7678">
          <w:rPr>
            <w:rStyle w:val="Hyperlink"/>
          </w:rPr>
          <w:t>12/12/2018</w:t>
        </w:r>
      </w:hyperlink>
    </w:p>
    <w:p w:rsidR="003C7678" w:rsidRDefault="003C7678" w:rsidP="003C7678"/>
    <w:p w:rsidR="003C7678" w:rsidRDefault="003C7678" w:rsidP="003C7678">
      <w:pPr>
        <w:sectPr w:rsidR="003C7678" w:rsidSect="003C7678">
          <w:pgSz w:w="12240" w:h="15840" w:code="1"/>
          <w:pgMar w:top="1080" w:right="1440" w:bottom="1080" w:left="1440" w:header="720" w:footer="720" w:gutter="0"/>
          <w:cols w:space="720"/>
          <w:noEndnote/>
          <w:docGrid w:linePitch="360"/>
        </w:sectPr>
      </w:pPr>
    </w:p>
    <w:p w:rsidR="00790DED" w:rsidRDefault="00790DED"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D8" w:rsidRDefault="007E19D8" w:rsidP="007E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026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733" w:rsidRPr="002C46C9" w:rsidRDefault="00927733" w:rsidP="0092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C46C9">
        <w:rPr>
          <w:color w:val="000000"/>
        </w:rPr>
        <w:t>TO PROVIDE THAT THE OPENING DATE FOR STUDENTS TO ATTEND PUBLIC SCHOOLS DURING THE 201</w:t>
      </w:r>
      <w:r>
        <w:rPr>
          <w:color w:val="000000"/>
        </w:rPr>
        <w:t>9</w:t>
      </w:r>
      <w:r w:rsidR="00E05AA3">
        <w:rPr>
          <w:color w:val="000000"/>
        </w:rPr>
        <w:noBreakHyphen/>
      </w:r>
      <w:r w:rsidRPr="002C46C9">
        <w:rPr>
          <w:color w:val="000000"/>
        </w:rPr>
        <w:t>20</w:t>
      </w:r>
      <w:r>
        <w:rPr>
          <w:color w:val="000000"/>
        </w:rPr>
        <w:t>20</w:t>
      </w:r>
      <w:r w:rsidRPr="002C46C9">
        <w:rPr>
          <w:color w:val="000000"/>
        </w:rPr>
        <w:t xml:space="preserve"> SCHOOL YEAR MAY BE AS EARLY </w:t>
      </w:r>
      <w:r>
        <w:rPr>
          <w:color w:val="000000"/>
        </w:rPr>
        <w:t xml:space="preserve">AS </w:t>
      </w:r>
      <w:r w:rsidRPr="002C46C9">
        <w:rPr>
          <w:color w:val="000000"/>
        </w:rPr>
        <w:t>THE SECOND MONDAY IN AUGUST, AT THE DETERMINATION OF THE SCHOOL DISTRICT BOARD OF TRUSTEES.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7733" w:rsidRPr="002C46C9">
        <w:t>Notwithstanding the provisions of Section 59</w:t>
      </w:r>
      <w:r w:rsidR="00E05AA3">
        <w:noBreakHyphen/>
      </w:r>
      <w:r w:rsidR="00927733" w:rsidRPr="002C46C9">
        <w:t>1</w:t>
      </w:r>
      <w:r w:rsidR="00E05AA3">
        <w:noBreakHyphen/>
      </w:r>
      <w:r w:rsidR="00927733" w:rsidRPr="002C46C9">
        <w:t>425(A) regarding the opening date for students to attend public schools, a local school board may choose an opening date for students attending schools in the district to be as early as the second Monday in August. These provisions only apply to the 201</w:t>
      </w:r>
      <w:r w:rsidR="00927733">
        <w:t>9</w:t>
      </w:r>
      <w:r w:rsidR="00E05AA3">
        <w:noBreakHyphen/>
      </w:r>
      <w:r w:rsidR="00927733" w:rsidRPr="002C46C9">
        <w:t>20</w:t>
      </w:r>
      <w:r w:rsidR="00927733">
        <w:t>20</w:t>
      </w:r>
      <w:r w:rsidR="00927733" w:rsidRPr="002C46C9">
        <w:t xml:space="preserve"> School Year.</w:t>
      </w:r>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6C" w:rsidRDefault="009C02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7733">
        <w:t>2</w:t>
      </w:r>
      <w:r>
        <w:t>.</w:t>
      </w:r>
      <w:r>
        <w:tab/>
        <w:t>This joint resolution takes effect upon approval by the Governor.</w:t>
      </w:r>
    </w:p>
    <w:p w:rsidR="00771D43" w:rsidRDefault="00E05A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7678" w:rsidRDefault="003C7678" w:rsidP="003C7678">
      <w:pPr>
        <w:suppressAutoHyphens/>
      </w:pPr>
    </w:p>
    <w:sectPr w:rsidR="003C7678" w:rsidSect="003C76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26C" w:rsidRDefault="009C026C" w:rsidP="009F0C77">
      <w:r>
        <w:separator/>
      </w:r>
    </w:p>
  </w:endnote>
  <w:endnote w:type="continuationSeparator" w:id="0">
    <w:p w:rsidR="009C026C" w:rsidRDefault="009C0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5D72AA-6B4D-4062-9533-39C1895DC76F}"/>
    <w:embedBold r:id="rId2" w:fontKey="{384DCAB0-58BC-44E6-8CB2-8265CD0A6EDE}"/>
  </w:font>
  <w:font w:name="Calibri">
    <w:panose1 w:val="020F0502020204030204"/>
    <w:charset w:val="00"/>
    <w:family w:val="swiss"/>
    <w:pitch w:val="variable"/>
    <w:sig w:usb0="E00002FF" w:usb1="4000ACFF" w:usb2="00000001" w:usb3="00000000" w:csb0="0000019F" w:csb1="00000000"/>
    <w:embedRegular r:id="rId3" w:fontKey="{25CC79EC-8240-4C07-BF01-282C37E61647}"/>
  </w:font>
  <w:font w:name="Cambria">
    <w:panose1 w:val="02040503050406030204"/>
    <w:charset w:val="00"/>
    <w:family w:val="roman"/>
    <w:pitch w:val="variable"/>
    <w:sig w:usb0="E00002FF" w:usb1="400004FF" w:usb2="00000000" w:usb3="00000000" w:csb0="0000019F" w:csb1="00000000"/>
    <w:embedRegular r:id="rId4" w:fontKey="{2B41A903-743A-444D-91FA-2635656E7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678" w:rsidRPr="00790DED" w:rsidRDefault="003C7678" w:rsidP="00790DED">
    <w:pPr>
      <w:pStyle w:val="Footer"/>
      <w:tabs>
        <w:tab w:val="clear" w:pos="4680"/>
        <w:tab w:val="clear" w:pos="9360"/>
        <w:tab w:val="center" w:pos="2995"/>
      </w:tabs>
      <w:spacing w:before="120"/>
    </w:pPr>
    <w:r>
      <w:t>[241]</w:t>
    </w:r>
    <w:r>
      <w:tab/>
    </w:r>
    <w:r>
      <w:fldChar w:fldCharType="begin"/>
    </w:r>
    <w:r>
      <w:instrText xml:space="preserve"> PAGE  \* MERGEFORMAT </w:instrText>
    </w:r>
    <w:r>
      <w:fldChar w:fldCharType="separate"/>
    </w:r>
    <w:r w:rsidR="001B0F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26C" w:rsidRDefault="009C026C" w:rsidP="009F0C77">
      <w:r>
        <w:separator/>
      </w:r>
    </w:p>
  </w:footnote>
  <w:footnote w:type="continuationSeparator" w:id="0">
    <w:p w:rsidR="009C026C" w:rsidRDefault="009C0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30WAB19"/>
    <w:docVar w:name="CoverBillType" w:val="j"/>
    <w:docVar w:name="DocPath" w:val="L:\Council\bills\AGM\19430WAB19.DOCX"/>
    <w:docVar w:name="dvBillNumber" w:val="241"/>
    <w:docVar w:name="dvBillNumberPrefix" w:val="S. "/>
    <w:docVar w:name="dvOriginalBody" w:val="Senate"/>
    <w:docVar w:name="dvSteno" w:val="AGM"/>
    <w:docVar w:name="NameofBody" w:val="s"/>
    <w:docVar w:name="vGroup2" w:val="Council"/>
  </w:docVars>
  <w:rsids>
    <w:rsidRoot w:val="009C026C"/>
    <w:rsid w:val="000263D9"/>
    <w:rsid w:val="00026C9A"/>
    <w:rsid w:val="000965A1"/>
    <w:rsid w:val="000A21B9"/>
    <w:rsid w:val="000C487D"/>
    <w:rsid w:val="000E1785"/>
    <w:rsid w:val="000F39F2"/>
    <w:rsid w:val="001023A4"/>
    <w:rsid w:val="0010776B"/>
    <w:rsid w:val="00133E66"/>
    <w:rsid w:val="00134ACF"/>
    <w:rsid w:val="00144E15"/>
    <w:rsid w:val="001A4A62"/>
    <w:rsid w:val="001A681E"/>
    <w:rsid w:val="001B0F13"/>
    <w:rsid w:val="001D08F2"/>
    <w:rsid w:val="002037CA"/>
    <w:rsid w:val="002047A2"/>
    <w:rsid w:val="002321B6"/>
    <w:rsid w:val="0023696B"/>
    <w:rsid w:val="00250967"/>
    <w:rsid w:val="002759C5"/>
    <w:rsid w:val="00277DEE"/>
    <w:rsid w:val="00280D88"/>
    <w:rsid w:val="00294ABE"/>
    <w:rsid w:val="002A3EB4"/>
    <w:rsid w:val="00325348"/>
    <w:rsid w:val="00393688"/>
    <w:rsid w:val="003C7678"/>
    <w:rsid w:val="003D411E"/>
    <w:rsid w:val="003E3C1E"/>
    <w:rsid w:val="003E6148"/>
    <w:rsid w:val="003E7D04"/>
    <w:rsid w:val="00400EAA"/>
    <w:rsid w:val="0041760A"/>
    <w:rsid w:val="004203D7"/>
    <w:rsid w:val="004809EE"/>
    <w:rsid w:val="004B2A8B"/>
    <w:rsid w:val="00511EE9"/>
    <w:rsid w:val="00521E00"/>
    <w:rsid w:val="00563F26"/>
    <w:rsid w:val="00577C6C"/>
    <w:rsid w:val="0058501B"/>
    <w:rsid w:val="005C5AC4"/>
    <w:rsid w:val="00604F9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D43"/>
    <w:rsid w:val="00771EEC"/>
    <w:rsid w:val="00786819"/>
    <w:rsid w:val="00790DED"/>
    <w:rsid w:val="007A325A"/>
    <w:rsid w:val="007C3099"/>
    <w:rsid w:val="007E19D8"/>
    <w:rsid w:val="007E72BE"/>
    <w:rsid w:val="007F1523"/>
    <w:rsid w:val="007F509E"/>
    <w:rsid w:val="007F5799"/>
    <w:rsid w:val="007F6947"/>
    <w:rsid w:val="00834A12"/>
    <w:rsid w:val="00872729"/>
    <w:rsid w:val="008F4429"/>
    <w:rsid w:val="00927733"/>
    <w:rsid w:val="00932670"/>
    <w:rsid w:val="009352BB"/>
    <w:rsid w:val="00990668"/>
    <w:rsid w:val="009B397B"/>
    <w:rsid w:val="009C026C"/>
    <w:rsid w:val="009F0C77"/>
    <w:rsid w:val="009F4DD1"/>
    <w:rsid w:val="00A64E80"/>
    <w:rsid w:val="00A741D9"/>
    <w:rsid w:val="00A85589"/>
    <w:rsid w:val="00A9741D"/>
    <w:rsid w:val="00AA7CE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4E85"/>
    <w:rsid w:val="00D95E2F"/>
    <w:rsid w:val="00D970A9"/>
    <w:rsid w:val="00DB3AC0"/>
    <w:rsid w:val="00DC6813"/>
    <w:rsid w:val="00DE68F0"/>
    <w:rsid w:val="00DF3845"/>
    <w:rsid w:val="00DF793E"/>
    <w:rsid w:val="00DF7E17"/>
    <w:rsid w:val="00E05AA3"/>
    <w:rsid w:val="00EB00A2"/>
    <w:rsid w:val="00EB1BF3"/>
    <w:rsid w:val="00EF3EEE"/>
    <w:rsid w:val="00F149A7"/>
    <w:rsid w:val="00F50BAF"/>
    <w:rsid w:val="00F52C10"/>
    <w:rsid w:val="00F803E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8426F-8B44-4A92-A258-A34D1D5E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C76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952CF-2027-4158-AFE9-2CC09242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218</Words>
  <Characters>1252</Characters>
  <Application>Microsoft Office Word</Application>
  <DocSecurity>0</DocSecurity>
  <Lines>63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241: Opening date of schools - South Carolina Legislature Online</dc:title>
  <dc:subject/>
  <dc:creator>Angie Morgan</dc:creator>
  <cp:keywords/>
  <dc:description/>
  <cp:lastModifiedBy>S Volk</cp:lastModifiedBy>
  <cp:revision>2</cp:revision>
  <cp:lastPrinted>2018-12-11T19:16:00Z</cp:lastPrinted>
  <dcterms:created xsi:type="dcterms:W3CDTF">2019-01-16T18:31:00Z</dcterms:created>
  <dcterms:modified xsi:type="dcterms:W3CDTF">2019-01-16T18:31:00Z</dcterms:modified>
</cp:coreProperties>
</file>