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835" w:rsidRDefault="008B1835" w:rsidP="008B1835">
      <w:pPr>
        <w:widowControl w:val="0"/>
        <w:jc w:val="center"/>
      </w:pPr>
      <w:r w:rsidRPr="008B1835">
        <w:rPr>
          <w:b/>
        </w:rPr>
        <w:t>South Carolina General Assembly</w:t>
      </w:r>
    </w:p>
    <w:p w:rsidR="008B1835" w:rsidRDefault="008B1835" w:rsidP="008B1835">
      <w:pPr>
        <w:widowControl w:val="0"/>
        <w:jc w:val="center"/>
      </w:pPr>
      <w:r>
        <w:t>123rd Session, 2019-2020</w:t>
      </w:r>
    </w:p>
    <w:p w:rsidR="008B1835" w:rsidRDefault="008B1835" w:rsidP="008B1835">
      <w:pPr>
        <w:widowControl w:val="0"/>
        <w:jc w:val="left"/>
      </w:pPr>
    </w:p>
    <w:p w:rsidR="008B1835" w:rsidRDefault="008B1835" w:rsidP="008B1835">
      <w:pPr>
        <w:widowControl w:val="0"/>
        <w:jc w:val="left"/>
        <w:rPr>
          <w:b/>
        </w:rPr>
      </w:pPr>
      <w:r w:rsidRPr="008B1835">
        <w:rPr>
          <w:b/>
        </w:rPr>
        <w:t>S.</w:t>
      </w:r>
      <w:r>
        <w:rPr>
          <w:b/>
        </w:rPr>
        <w:t xml:space="preserve"> </w:t>
      </w:r>
      <w:r w:rsidRPr="008B1835">
        <w:rPr>
          <w:b/>
        </w:rPr>
        <w:t>263</w:t>
      </w:r>
    </w:p>
    <w:p w:rsidR="008B1835" w:rsidRDefault="008B1835" w:rsidP="008B1835">
      <w:pPr>
        <w:widowControl w:val="0"/>
        <w:jc w:val="left"/>
        <w:rPr>
          <w:b/>
        </w:rPr>
      </w:pPr>
    </w:p>
    <w:p w:rsidR="008B1835" w:rsidRDefault="008B1835" w:rsidP="008B1835">
      <w:pPr>
        <w:widowControl w:val="0"/>
        <w:jc w:val="left"/>
      </w:pPr>
      <w:r w:rsidRPr="008B1835">
        <w:rPr>
          <w:b/>
        </w:rPr>
        <w:t>STATUS INFORMATION</w:t>
      </w:r>
    </w:p>
    <w:p w:rsidR="008B1835" w:rsidRDefault="008B1835" w:rsidP="008B1835">
      <w:pPr>
        <w:widowControl w:val="0"/>
        <w:jc w:val="left"/>
      </w:pPr>
    </w:p>
    <w:p w:rsidR="008B1835" w:rsidRDefault="008B1835" w:rsidP="008B1835">
      <w:pPr>
        <w:widowControl w:val="0"/>
        <w:jc w:val="left"/>
      </w:pPr>
      <w:r>
        <w:t>General Bill</w:t>
      </w:r>
    </w:p>
    <w:p w:rsidR="008B1835" w:rsidRDefault="008B1835" w:rsidP="008B1835">
      <w:pPr>
        <w:widowControl w:val="0"/>
        <w:jc w:val="left"/>
      </w:pPr>
      <w:r>
        <w:t>Sponsors: Senator Goldfinch</w:t>
      </w:r>
    </w:p>
    <w:p w:rsidR="008B1835" w:rsidRDefault="008B1835" w:rsidP="008B1835">
      <w:pPr>
        <w:widowControl w:val="0"/>
        <w:jc w:val="left"/>
      </w:pPr>
      <w:r>
        <w:t>Document Path: l:\council\bills\agm\19415wab19.docx</w:t>
      </w:r>
    </w:p>
    <w:p w:rsidR="008B1835" w:rsidRDefault="008B1835" w:rsidP="008B1835">
      <w:pPr>
        <w:widowControl w:val="0"/>
        <w:jc w:val="left"/>
      </w:pPr>
    </w:p>
    <w:p w:rsidR="00945129" w:rsidRDefault="00945129" w:rsidP="008B1835">
      <w:pPr>
        <w:widowControl w:val="0"/>
        <w:jc w:val="left"/>
      </w:pPr>
      <w:r>
        <w:t>Introduced in the Senate on January 8, 2019</w:t>
      </w:r>
    </w:p>
    <w:p w:rsidR="00945129" w:rsidRPr="00945129" w:rsidRDefault="00945129" w:rsidP="008B1835">
      <w:pPr>
        <w:widowControl w:val="0"/>
        <w:jc w:val="left"/>
      </w:pPr>
      <w:r>
        <w:t xml:space="preserve">Currently residing in the Senate Committee on </w:t>
      </w:r>
      <w:r w:rsidRPr="00945129">
        <w:rPr>
          <w:b/>
        </w:rPr>
        <w:t>Education</w:t>
      </w:r>
    </w:p>
    <w:p w:rsidR="00945129" w:rsidRDefault="00945129" w:rsidP="008B1835">
      <w:pPr>
        <w:widowControl w:val="0"/>
        <w:jc w:val="left"/>
      </w:pPr>
    </w:p>
    <w:p w:rsidR="008B1835" w:rsidRDefault="008B1835" w:rsidP="008B1835">
      <w:pPr>
        <w:widowControl w:val="0"/>
        <w:jc w:val="left"/>
      </w:pPr>
      <w:r>
        <w:t xml:space="preserve">Summary: </w:t>
      </w:r>
      <w:r w:rsidR="0076103E">
        <w:t>Athlete Agents, prohibited acts</w:t>
      </w:r>
    </w:p>
    <w:p w:rsidR="008B1835" w:rsidRDefault="008B1835" w:rsidP="008B1835">
      <w:pPr>
        <w:widowControl w:val="0"/>
        <w:jc w:val="left"/>
      </w:pPr>
    </w:p>
    <w:p w:rsidR="008B1835" w:rsidRDefault="008B1835" w:rsidP="008B1835">
      <w:pPr>
        <w:widowControl w:val="0"/>
        <w:jc w:val="left"/>
      </w:pPr>
    </w:p>
    <w:p w:rsidR="008B1835" w:rsidRDefault="008B1835" w:rsidP="008B1835">
      <w:pPr>
        <w:widowControl w:val="0"/>
        <w:tabs>
          <w:tab w:val="center" w:pos="590"/>
          <w:tab w:val="center" w:pos="1440"/>
          <w:tab w:val="left" w:pos="1872"/>
          <w:tab w:val="left" w:pos="9187"/>
        </w:tabs>
        <w:jc w:val="left"/>
      </w:pPr>
      <w:r w:rsidRPr="008B1835">
        <w:rPr>
          <w:b/>
        </w:rPr>
        <w:t>HISTORY OF LEGISLATIVE ACTIONS</w:t>
      </w:r>
    </w:p>
    <w:p w:rsidR="008B1835" w:rsidRDefault="008B1835" w:rsidP="008B1835">
      <w:pPr>
        <w:widowControl w:val="0"/>
        <w:tabs>
          <w:tab w:val="center" w:pos="590"/>
          <w:tab w:val="center" w:pos="1440"/>
          <w:tab w:val="left" w:pos="1872"/>
          <w:tab w:val="left" w:pos="9187"/>
        </w:tabs>
        <w:jc w:val="left"/>
      </w:pPr>
    </w:p>
    <w:p w:rsidR="008B1835" w:rsidRPr="008B1835" w:rsidRDefault="008B1835" w:rsidP="008B1835">
      <w:pPr>
        <w:widowControl w:val="0"/>
        <w:tabs>
          <w:tab w:val="center" w:pos="590"/>
          <w:tab w:val="center" w:pos="1440"/>
          <w:tab w:val="left" w:pos="1872"/>
          <w:tab w:val="left" w:pos="9187"/>
        </w:tabs>
        <w:jc w:val="left"/>
      </w:pPr>
      <w:r w:rsidRPr="008B1835">
        <w:rPr>
          <w:u w:val="single"/>
        </w:rPr>
        <w:tab/>
        <w:t>Date</w:t>
      </w:r>
      <w:r w:rsidRPr="008B1835">
        <w:rPr>
          <w:u w:val="single"/>
        </w:rPr>
        <w:tab/>
        <w:t>Body</w:t>
      </w:r>
      <w:r w:rsidRPr="008B1835">
        <w:rPr>
          <w:u w:val="single"/>
        </w:rPr>
        <w:tab/>
        <w:t>Action Description with journal page number</w:t>
      </w:r>
      <w:r w:rsidRPr="008B1835">
        <w:rPr>
          <w:u w:val="single"/>
        </w:rPr>
        <w:tab/>
      </w:r>
    </w:p>
    <w:p w:rsidR="000D5BD3" w:rsidRDefault="000D5BD3" w:rsidP="000D5BD3">
      <w:pPr>
        <w:widowControl w:val="0"/>
        <w:tabs>
          <w:tab w:val="right" w:pos="1008"/>
          <w:tab w:val="left" w:pos="1152"/>
          <w:tab w:val="left" w:pos="1872"/>
          <w:tab w:val="left" w:pos="9187"/>
        </w:tabs>
        <w:ind w:left="2088" w:hanging="2088"/>
        <w:jc w:val="left"/>
      </w:pPr>
      <w:r>
        <w:tab/>
        <w:t>12/12/2018</w:t>
      </w:r>
      <w:r>
        <w:tab/>
        <w:t>Senate</w:t>
      </w:r>
      <w:r>
        <w:tab/>
      </w:r>
      <w:r w:rsidRPr="00845081">
        <w:t>Prefiled</w:t>
      </w:r>
    </w:p>
    <w:p w:rsidR="000D5BD3" w:rsidRDefault="000D5BD3" w:rsidP="000D5BD3">
      <w:pPr>
        <w:widowControl w:val="0"/>
        <w:tabs>
          <w:tab w:val="right" w:pos="1008"/>
          <w:tab w:val="left" w:pos="1152"/>
          <w:tab w:val="left" w:pos="1872"/>
          <w:tab w:val="left" w:pos="9187"/>
        </w:tabs>
        <w:ind w:left="2088" w:hanging="2088"/>
        <w:jc w:val="left"/>
      </w:pPr>
      <w:r>
        <w:tab/>
        <w:t>12/12/2018</w:t>
      </w:r>
      <w:r>
        <w:tab/>
        <w:t>Senate</w:t>
      </w:r>
      <w:r>
        <w:tab/>
      </w:r>
      <w:r w:rsidRPr="00845081">
        <w:t xml:space="preserve">Referred to Committee on </w:t>
      </w:r>
      <w:r w:rsidRPr="00845081">
        <w:rPr>
          <w:b/>
        </w:rPr>
        <w:t>Education</w:t>
      </w:r>
    </w:p>
    <w:p w:rsidR="000D5BD3" w:rsidRDefault="000D5BD3" w:rsidP="000D5BD3">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845081">
        <w:t>(</w:t>
      </w:r>
      <w:hyperlink r:id="rId7" w:history="1">
        <w:r w:rsidRPr="00845081">
          <w:rPr>
            <w:rStyle w:val="Hyperlink"/>
          </w:rPr>
          <w:t>Senate Journal</w:t>
        </w:r>
        <w:r w:rsidRPr="00845081">
          <w:rPr>
            <w:rStyle w:val="Hyperlink"/>
          </w:rPr>
          <w:noBreakHyphen/>
          <w:t>page 158</w:t>
        </w:r>
      </w:hyperlink>
      <w:r w:rsidRPr="00845081">
        <w:t>)</w:t>
      </w:r>
    </w:p>
    <w:p w:rsidR="000D5BD3" w:rsidRDefault="000D5BD3" w:rsidP="000D5BD3">
      <w:pPr>
        <w:widowControl w:val="0"/>
        <w:tabs>
          <w:tab w:val="right" w:pos="1008"/>
          <w:tab w:val="left" w:pos="1152"/>
          <w:tab w:val="left" w:pos="1872"/>
          <w:tab w:val="left" w:pos="9187"/>
        </w:tabs>
        <w:ind w:left="2088" w:hanging="2088"/>
        <w:jc w:val="left"/>
      </w:pPr>
      <w:r>
        <w:tab/>
        <w:t>1/8/2019</w:t>
      </w:r>
      <w:r>
        <w:tab/>
        <w:t>Senate</w:t>
      </w:r>
      <w:r>
        <w:tab/>
      </w:r>
      <w:r w:rsidRPr="00845081">
        <w:t>Ref</w:t>
      </w:r>
      <w:r>
        <w:t xml:space="preserve">erred to Committee on </w:t>
      </w:r>
      <w:r w:rsidRPr="00845081">
        <w:rPr>
          <w:b/>
        </w:rPr>
        <w:t>Education</w:t>
      </w:r>
      <w:r>
        <w:t xml:space="preserve"> </w:t>
      </w:r>
      <w:r w:rsidRPr="00845081">
        <w:t>(</w:t>
      </w:r>
      <w:hyperlink r:id="rId8" w:history="1">
        <w:r w:rsidRPr="00845081">
          <w:rPr>
            <w:rStyle w:val="Hyperlink"/>
          </w:rPr>
          <w:t>Senate Journal</w:t>
        </w:r>
        <w:r w:rsidRPr="00845081">
          <w:rPr>
            <w:rStyle w:val="Hyperlink"/>
          </w:rPr>
          <w:noBreakHyphen/>
          <w:t>page 158</w:t>
        </w:r>
      </w:hyperlink>
      <w:r w:rsidRPr="00845081">
        <w:t>)</w:t>
      </w:r>
    </w:p>
    <w:p w:rsidR="000D5BD3" w:rsidRDefault="000D5BD3" w:rsidP="000D5BD3">
      <w:pPr>
        <w:widowControl w:val="0"/>
        <w:tabs>
          <w:tab w:val="right" w:pos="1008"/>
          <w:tab w:val="left" w:pos="1152"/>
          <w:tab w:val="left" w:pos="1872"/>
          <w:tab w:val="left" w:pos="9187"/>
        </w:tabs>
        <w:ind w:left="2088" w:hanging="2088"/>
        <w:jc w:val="left"/>
      </w:pPr>
    </w:p>
    <w:p w:rsidR="008B1835" w:rsidRDefault="008B1835" w:rsidP="008B18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1835">
          <w:rPr>
            <w:rStyle w:val="Hyperlink"/>
          </w:rPr>
          <w:t>legislative information</w:t>
        </w:r>
      </w:hyperlink>
      <w:r>
        <w:t xml:space="preserve"> at the website</w:t>
      </w:r>
    </w:p>
    <w:p w:rsidR="008B1835" w:rsidRDefault="008B1835" w:rsidP="008B1835">
      <w:pPr>
        <w:widowControl w:val="0"/>
        <w:tabs>
          <w:tab w:val="right" w:pos="1008"/>
          <w:tab w:val="left" w:pos="1152"/>
          <w:tab w:val="left" w:pos="1872"/>
          <w:tab w:val="left" w:pos="9187"/>
        </w:tabs>
        <w:ind w:left="2088" w:hanging="2088"/>
        <w:jc w:val="left"/>
      </w:pPr>
    </w:p>
    <w:p w:rsidR="008B1835" w:rsidRPr="008B1835" w:rsidRDefault="008B1835" w:rsidP="008B1835">
      <w:pPr>
        <w:widowControl w:val="0"/>
        <w:tabs>
          <w:tab w:val="right" w:pos="1008"/>
          <w:tab w:val="left" w:pos="1152"/>
          <w:tab w:val="left" w:pos="1872"/>
          <w:tab w:val="left" w:pos="9187"/>
        </w:tabs>
        <w:ind w:left="2088" w:hanging="2088"/>
        <w:jc w:val="left"/>
      </w:pPr>
    </w:p>
    <w:p w:rsidR="008B1835" w:rsidRDefault="008B1835" w:rsidP="008B1835">
      <w:pPr>
        <w:widowControl w:val="0"/>
        <w:jc w:val="left"/>
      </w:pPr>
      <w:r w:rsidRPr="008B1835">
        <w:rPr>
          <w:b/>
        </w:rPr>
        <w:t>VERSIONS OF THIS BILL</w:t>
      </w:r>
    </w:p>
    <w:p w:rsidR="008B1835" w:rsidRDefault="008B1835" w:rsidP="008B1835">
      <w:pPr>
        <w:widowControl w:val="0"/>
        <w:jc w:val="left"/>
      </w:pPr>
    </w:p>
    <w:p w:rsidR="008B1835" w:rsidRDefault="00DC216F" w:rsidP="008B1835">
      <w:pPr>
        <w:widowControl w:val="0"/>
        <w:jc w:val="left"/>
      </w:pPr>
      <w:hyperlink r:id="rId10" w:history="1">
        <w:r w:rsidR="008B1835">
          <w:rPr>
            <w:rStyle w:val="Hyperlink"/>
          </w:rPr>
          <w:t>12/12/2018</w:t>
        </w:r>
      </w:hyperlink>
    </w:p>
    <w:p w:rsidR="008B1835" w:rsidRDefault="008B1835" w:rsidP="008B1835"/>
    <w:p w:rsidR="008B1835" w:rsidRDefault="008B1835" w:rsidP="008B1835">
      <w:pPr>
        <w:sectPr w:rsidR="008B1835" w:rsidSect="008B1835">
          <w:pgSz w:w="12240" w:h="15840" w:code="1"/>
          <w:pgMar w:top="1080" w:right="1440" w:bottom="1080" w:left="1440" w:header="720" w:footer="720" w:gutter="0"/>
          <w:cols w:space="720"/>
          <w:noEndnote/>
          <w:docGrid w:linePitch="360"/>
        </w:sectPr>
      </w:pPr>
    </w:p>
    <w:p w:rsidR="00A91D82" w:rsidRDefault="00A91D82"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AS AMENDED, CODE OF LAWS OF SOUTH CAROLINA, 1976, RELATING TO PROHIBITED ACTS OF ATHLETE AGENTS, SO AS TO PROVIDE CERTIFIED ATHLETE AGENTS MAY PAY CERTAIN EXPENSES INCURRED BEFORE THE SIGNING OF AGENCY CONTRACTS BY STUDENT ATHLETES, FAMILY MEMBERS OF STUDENT ATHLETES</w:t>
      </w:r>
      <w:r w:rsidR="006E78DF">
        <w:t>, AND INDIVIDUALS OR</w:t>
      </w:r>
      <w:r w:rsidRPr="009D31E6">
        <w:t xml:space="preserve"> CLASSES OF INDIVIDUALS AUTHORIZED TO RECEIVE SUCH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AAE">
        <w:t>Section 59</w:t>
      </w:r>
      <w:r w:rsidR="00A26AAE">
        <w:noBreakHyphen/>
        <w:t>102</w:t>
      </w:r>
      <w:r w:rsidR="00A26AAE">
        <w:noBreakHyphen/>
        <w:t>140 of the 1976 Code, as last amended by Act 235 of 2018, is further amended to read:</w:t>
      </w:r>
    </w:p>
    <w:p w:rsidR="00A26AAE" w:rsidRDefault="00A2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A26AAE">
        <w:rPr>
          <w:u w:val="single"/>
        </w:rPr>
        <w:t>‘</w:t>
      </w:r>
      <w:r w:rsidRPr="009D31E6">
        <w:rPr>
          <w:u w:val="single"/>
        </w:rPr>
        <w:t>certified athlete agent</w:t>
      </w:r>
      <w:r w:rsidRPr="00A26AAE">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A26AAE" w:rsidRP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AAE">
        <w:t>2</w:t>
      </w:r>
      <w:r>
        <w:t>.</w:t>
      </w:r>
      <w:r>
        <w:tab/>
        <w:t>This act takes effect upon approval by the Governor.</w:t>
      </w:r>
    </w:p>
    <w:p w:rsidR="00B233DF" w:rsidRDefault="00A26AAE" w:rsidP="001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835" w:rsidRDefault="008B1835" w:rsidP="008B1835">
      <w:pPr>
        <w:suppressAutoHyphens/>
      </w:pPr>
    </w:p>
    <w:sectPr w:rsidR="008B1835" w:rsidSect="008B18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8F3" w:rsidRDefault="00AE58F3" w:rsidP="009F0C77">
      <w:r>
        <w:separator/>
      </w:r>
    </w:p>
  </w:endnote>
  <w:endnote w:type="continuationSeparator" w:id="0">
    <w:p w:rsidR="00AE58F3" w:rsidRDefault="00AE58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8A5FC1-C345-462D-A5AC-6E07873BEF5C}"/>
    <w:embedBold r:id="rId2" w:fontKey="{F48CEA12-343D-4914-B31D-7254BCE97EAB}"/>
  </w:font>
  <w:font w:name="Calibri">
    <w:panose1 w:val="020F0502020204030204"/>
    <w:charset w:val="00"/>
    <w:family w:val="swiss"/>
    <w:pitch w:val="variable"/>
    <w:sig w:usb0="E00002FF" w:usb1="4000ACFF" w:usb2="00000001" w:usb3="00000000" w:csb0="0000019F" w:csb1="00000000"/>
    <w:embedRegular r:id="rId3" w:fontKey="{C15E15FA-D211-4B9B-847A-29DB51744010}"/>
  </w:font>
  <w:font w:name="Segoe UI">
    <w:panose1 w:val="020B0502040204020203"/>
    <w:charset w:val="00"/>
    <w:family w:val="swiss"/>
    <w:pitch w:val="variable"/>
    <w:sig w:usb0="E10022FF" w:usb1="C000E47F" w:usb2="00000029" w:usb3="00000000" w:csb0="000001DF" w:csb1="00000000"/>
    <w:embedRegular r:id="rId4" w:fontKey="{134BE0C7-0EDB-4EE9-B209-44B673FE88D9}"/>
  </w:font>
  <w:font w:name="Cambria">
    <w:panose1 w:val="02040503050406030204"/>
    <w:charset w:val="00"/>
    <w:family w:val="roman"/>
    <w:pitch w:val="variable"/>
    <w:sig w:usb0="E00002FF" w:usb1="400004FF" w:usb2="00000000" w:usb3="00000000" w:csb0="0000019F" w:csb1="00000000"/>
    <w:embedRegular r:id="rId5" w:fontKey="{A550C64E-C4FD-4102-93F1-19D3C2880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835" w:rsidRPr="00A91D82" w:rsidRDefault="008B1835" w:rsidP="00A91D82">
    <w:pPr>
      <w:pStyle w:val="Footer"/>
      <w:tabs>
        <w:tab w:val="clear" w:pos="4680"/>
        <w:tab w:val="clear" w:pos="9360"/>
        <w:tab w:val="center" w:pos="2995"/>
      </w:tabs>
      <w:spacing w:before="120"/>
    </w:pPr>
    <w:r>
      <w:t>[263]</w:t>
    </w:r>
    <w:r>
      <w:tab/>
    </w:r>
    <w:r>
      <w:fldChar w:fldCharType="begin"/>
    </w:r>
    <w:r>
      <w:instrText xml:space="preserve"> PAGE  \* MERGEFORMAT </w:instrText>
    </w:r>
    <w:r>
      <w:fldChar w:fldCharType="separate"/>
    </w:r>
    <w:r w:rsidR="007610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8F3" w:rsidRDefault="00AE58F3" w:rsidP="009F0C77">
      <w:r>
        <w:separator/>
      </w:r>
    </w:p>
  </w:footnote>
  <w:footnote w:type="continuationSeparator" w:id="0">
    <w:p w:rsidR="00AE58F3" w:rsidRDefault="00AE58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15WAB19"/>
    <w:docVar w:name="CoverBillType" w:val="b"/>
    <w:docVar w:name="DocPath" w:val="L:\Council\bills\AGM\19415WAB19.DOCX"/>
    <w:docVar w:name="dvBillNumber" w:val="263"/>
    <w:docVar w:name="dvBillNumberPrefix" w:val="S. "/>
    <w:docVar w:name="dvOriginalBody" w:val="Senate"/>
    <w:docVar w:name="dvSteno" w:val="AGM"/>
    <w:docVar w:name="NameofBody" w:val="s"/>
    <w:docVar w:name="vGroup2" w:val="Council"/>
  </w:docVars>
  <w:rsids>
    <w:rsidRoot w:val="00AE58F3"/>
    <w:rsid w:val="000263D9"/>
    <w:rsid w:val="00026C9A"/>
    <w:rsid w:val="000965A1"/>
    <w:rsid w:val="000C487D"/>
    <w:rsid w:val="000D5BD3"/>
    <w:rsid w:val="000D6519"/>
    <w:rsid w:val="000E1785"/>
    <w:rsid w:val="000F39F2"/>
    <w:rsid w:val="001023A4"/>
    <w:rsid w:val="0010776B"/>
    <w:rsid w:val="00133E66"/>
    <w:rsid w:val="00134ACF"/>
    <w:rsid w:val="00144E15"/>
    <w:rsid w:val="0017187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B26"/>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8DF"/>
    <w:rsid w:val="006F3F76"/>
    <w:rsid w:val="00702EFE"/>
    <w:rsid w:val="00753C04"/>
    <w:rsid w:val="00756946"/>
    <w:rsid w:val="00757F80"/>
    <w:rsid w:val="0076103E"/>
    <w:rsid w:val="00771EEC"/>
    <w:rsid w:val="00786819"/>
    <w:rsid w:val="007A325A"/>
    <w:rsid w:val="007C3099"/>
    <w:rsid w:val="007E72BE"/>
    <w:rsid w:val="007F1523"/>
    <w:rsid w:val="007F509E"/>
    <w:rsid w:val="007F5799"/>
    <w:rsid w:val="007F6947"/>
    <w:rsid w:val="00834A12"/>
    <w:rsid w:val="00872729"/>
    <w:rsid w:val="008B1835"/>
    <w:rsid w:val="008F4429"/>
    <w:rsid w:val="00932670"/>
    <w:rsid w:val="009352BB"/>
    <w:rsid w:val="00945129"/>
    <w:rsid w:val="00990668"/>
    <w:rsid w:val="009B397B"/>
    <w:rsid w:val="009F0C77"/>
    <w:rsid w:val="009F4DD1"/>
    <w:rsid w:val="00A26AAE"/>
    <w:rsid w:val="00A64E80"/>
    <w:rsid w:val="00A741D9"/>
    <w:rsid w:val="00A85589"/>
    <w:rsid w:val="00A91D82"/>
    <w:rsid w:val="00A9741D"/>
    <w:rsid w:val="00AA2B49"/>
    <w:rsid w:val="00AB0576"/>
    <w:rsid w:val="00AD4B17"/>
    <w:rsid w:val="00AE58F3"/>
    <w:rsid w:val="00B233DF"/>
    <w:rsid w:val="00B26FA6"/>
    <w:rsid w:val="00B741CB"/>
    <w:rsid w:val="00B87AF8"/>
    <w:rsid w:val="00B934F3"/>
    <w:rsid w:val="00BB6347"/>
    <w:rsid w:val="00BC0324"/>
    <w:rsid w:val="00BD2134"/>
    <w:rsid w:val="00C038D8"/>
    <w:rsid w:val="00C045DD"/>
    <w:rsid w:val="00C3136F"/>
    <w:rsid w:val="00C32D54"/>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33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9F67-0951-485C-A3A5-AF5E5235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EFE"/>
    <w:rPr>
      <w:rFonts w:ascii="Segoe UI" w:eastAsia="Times New Roman" w:hAnsi="Segoe UI" w:cs="Segoe UI"/>
      <w:sz w:val="18"/>
      <w:szCs w:val="18"/>
    </w:rPr>
  </w:style>
  <w:style w:type="character" w:styleId="Hyperlink">
    <w:name w:val="Hyperlink"/>
    <w:basedOn w:val="DefaultParagraphFont"/>
    <w:uiPriority w:val="99"/>
    <w:unhideWhenUsed/>
    <w:rsid w:val="008B1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6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5A985-1B87-4593-9230-904C59F0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679</Words>
  <Characters>3586</Characters>
  <Application>Microsoft Office Word</Application>
  <DocSecurity>0</DocSecurity>
  <Lines>113</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263: Athlete Agents, prohibited acts - South Carolina Legislature Online</dc:title>
  <dc:subject/>
  <dc:creator>Angie Morgan</dc:creator>
  <cp:keywords/>
  <dc:description/>
  <cp:lastModifiedBy>S Volk</cp:lastModifiedBy>
  <cp:revision>2</cp:revision>
  <cp:lastPrinted>2018-12-10T21:34:00Z</cp:lastPrinted>
  <dcterms:created xsi:type="dcterms:W3CDTF">2019-01-18T20:21:00Z</dcterms:created>
  <dcterms:modified xsi:type="dcterms:W3CDTF">2019-01-18T20:21:00Z</dcterms:modified>
</cp:coreProperties>
</file>