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7F0" w:rsidRDefault="000F07F0" w:rsidP="000F07F0">
      <w:pPr>
        <w:widowControl w:val="0"/>
        <w:jc w:val="center"/>
      </w:pPr>
      <w:r w:rsidRPr="000F07F0">
        <w:rPr>
          <w:b/>
        </w:rPr>
        <w:t>South Carolina General Assembly</w:t>
      </w:r>
    </w:p>
    <w:p w:rsidR="000F07F0" w:rsidRDefault="000F07F0" w:rsidP="000F07F0">
      <w:pPr>
        <w:widowControl w:val="0"/>
        <w:jc w:val="center"/>
      </w:pPr>
      <w:r>
        <w:t>123rd Session, 2019-2020</w:t>
      </w:r>
    </w:p>
    <w:p w:rsidR="000F07F0" w:rsidRDefault="000F07F0" w:rsidP="000F07F0">
      <w:pPr>
        <w:widowControl w:val="0"/>
        <w:jc w:val="left"/>
      </w:pPr>
    </w:p>
    <w:p w:rsidR="000F07F0" w:rsidRDefault="000F07F0" w:rsidP="000F07F0">
      <w:pPr>
        <w:widowControl w:val="0"/>
        <w:jc w:val="left"/>
        <w:rPr>
          <w:b/>
        </w:rPr>
      </w:pPr>
      <w:r w:rsidRPr="000F07F0">
        <w:rPr>
          <w:b/>
        </w:rPr>
        <w:t>H. 3006</w:t>
      </w:r>
    </w:p>
    <w:p w:rsidR="000F07F0" w:rsidRDefault="000F07F0" w:rsidP="000F07F0">
      <w:pPr>
        <w:widowControl w:val="0"/>
        <w:jc w:val="left"/>
        <w:rPr>
          <w:b/>
        </w:rPr>
      </w:pPr>
    </w:p>
    <w:p w:rsidR="000F07F0" w:rsidRDefault="000F07F0" w:rsidP="000F07F0">
      <w:pPr>
        <w:widowControl w:val="0"/>
        <w:jc w:val="left"/>
      </w:pPr>
      <w:r w:rsidRPr="000F07F0">
        <w:rPr>
          <w:b/>
        </w:rPr>
        <w:t>STATUS INFORMATION</w:t>
      </w:r>
    </w:p>
    <w:p w:rsidR="000F07F0" w:rsidRDefault="000F07F0" w:rsidP="000F07F0">
      <w:pPr>
        <w:widowControl w:val="0"/>
        <w:jc w:val="left"/>
      </w:pPr>
    </w:p>
    <w:p w:rsidR="000F07F0" w:rsidRDefault="000F07F0" w:rsidP="000F07F0">
      <w:pPr>
        <w:widowControl w:val="0"/>
        <w:jc w:val="left"/>
      </w:pPr>
      <w:r>
        <w:t>House Resolution</w:t>
      </w:r>
    </w:p>
    <w:p w:rsidR="000F07F0" w:rsidRDefault="000F07F0" w:rsidP="000F07F0">
      <w:pPr>
        <w:widowControl w:val="0"/>
        <w:jc w:val="left"/>
      </w:pPr>
      <w:r>
        <w:t>Sponsors: Rep. Blackwell</w:t>
      </w:r>
    </w:p>
    <w:p w:rsidR="000F07F0" w:rsidRDefault="000F07F0" w:rsidP="000F07F0">
      <w:pPr>
        <w:widowControl w:val="0"/>
        <w:jc w:val="left"/>
      </w:pPr>
      <w:r>
        <w:t>Document Path: l:\council\bills\bh\7066ahb19.docx</w:t>
      </w:r>
    </w:p>
    <w:p w:rsidR="000F07F0" w:rsidRDefault="000F07F0" w:rsidP="000F07F0">
      <w:pPr>
        <w:widowControl w:val="0"/>
        <w:jc w:val="left"/>
      </w:pPr>
    </w:p>
    <w:p w:rsidR="0016121C" w:rsidRDefault="0016121C" w:rsidP="000F07F0">
      <w:pPr>
        <w:widowControl w:val="0"/>
        <w:jc w:val="left"/>
      </w:pPr>
      <w:r>
        <w:t>Introduced in the House on January 8, 2019</w:t>
      </w:r>
    </w:p>
    <w:p w:rsidR="0016121C" w:rsidRPr="0016121C" w:rsidRDefault="0016121C" w:rsidP="000F07F0">
      <w:pPr>
        <w:widowControl w:val="0"/>
        <w:jc w:val="left"/>
      </w:pPr>
      <w:r>
        <w:t xml:space="preserve">Currently residing in the House Committee on </w:t>
      </w:r>
      <w:r w:rsidRPr="0016121C">
        <w:rPr>
          <w:b/>
        </w:rPr>
        <w:t>Rules</w:t>
      </w:r>
    </w:p>
    <w:p w:rsidR="0016121C" w:rsidRDefault="0016121C" w:rsidP="000F07F0">
      <w:pPr>
        <w:widowControl w:val="0"/>
        <w:jc w:val="left"/>
      </w:pPr>
    </w:p>
    <w:p w:rsidR="000F07F0" w:rsidRDefault="000F07F0" w:rsidP="000F07F0">
      <w:pPr>
        <w:widowControl w:val="0"/>
        <w:jc w:val="left"/>
      </w:pPr>
      <w:r>
        <w:t xml:space="preserve">Summary: </w:t>
      </w:r>
      <w:r w:rsidR="00547210">
        <w:t>Speaker and speaker pro tempore terms</w:t>
      </w:r>
    </w:p>
    <w:p w:rsidR="000F07F0" w:rsidRDefault="000F07F0" w:rsidP="000F07F0">
      <w:pPr>
        <w:widowControl w:val="0"/>
        <w:jc w:val="left"/>
      </w:pPr>
    </w:p>
    <w:p w:rsidR="000F07F0" w:rsidRDefault="000F07F0" w:rsidP="000F07F0">
      <w:pPr>
        <w:widowControl w:val="0"/>
        <w:jc w:val="left"/>
      </w:pPr>
    </w:p>
    <w:p w:rsidR="000F07F0" w:rsidRDefault="000F07F0" w:rsidP="000F07F0">
      <w:pPr>
        <w:widowControl w:val="0"/>
        <w:tabs>
          <w:tab w:val="center" w:pos="590"/>
          <w:tab w:val="center" w:pos="1440"/>
          <w:tab w:val="left" w:pos="1872"/>
          <w:tab w:val="left" w:pos="9187"/>
        </w:tabs>
        <w:jc w:val="left"/>
      </w:pPr>
      <w:r w:rsidRPr="000F07F0">
        <w:rPr>
          <w:b/>
        </w:rPr>
        <w:t>HISTORY OF LEGISLATIVE ACTIONS</w:t>
      </w:r>
    </w:p>
    <w:p w:rsidR="000F07F0" w:rsidRDefault="000F07F0" w:rsidP="000F07F0">
      <w:pPr>
        <w:widowControl w:val="0"/>
        <w:tabs>
          <w:tab w:val="center" w:pos="590"/>
          <w:tab w:val="center" w:pos="1440"/>
          <w:tab w:val="left" w:pos="1872"/>
          <w:tab w:val="left" w:pos="9187"/>
        </w:tabs>
        <w:jc w:val="left"/>
      </w:pPr>
    </w:p>
    <w:p w:rsidR="000F07F0" w:rsidRPr="000F07F0" w:rsidRDefault="000F07F0" w:rsidP="000F07F0">
      <w:pPr>
        <w:widowControl w:val="0"/>
        <w:tabs>
          <w:tab w:val="center" w:pos="590"/>
          <w:tab w:val="center" w:pos="1440"/>
          <w:tab w:val="left" w:pos="1872"/>
          <w:tab w:val="left" w:pos="9187"/>
        </w:tabs>
        <w:jc w:val="left"/>
      </w:pPr>
      <w:r w:rsidRPr="000F07F0">
        <w:rPr>
          <w:u w:val="single"/>
        </w:rPr>
        <w:tab/>
        <w:t>Date</w:t>
      </w:r>
      <w:r w:rsidRPr="000F07F0">
        <w:rPr>
          <w:u w:val="single"/>
        </w:rPr>
        <w:tab/>
        <w:t>Body</w:t>
      </w:r>
      <w:r w:rsidRPr="000F07F0">
        <w:rPr>
          <w:u w:val="single"/>
        </w:rPr>
        <w:tab/>
        <w:t>Action Description with journal page number</w:t>
      </w:r>
      <w:r w:rsidRPr="000F07F0">
        <w:rPr>
          <w:u w:val="single"/>
        </w:rPr>
        <w:tab/>
      </w:r>
    </w:p>
    <w:p w:rsidR="002B1B76" w:rsidRDefault="002B1B76" w:rsidP="002B1B76">
      <w:pPr>
        <w:widowControl w:val="0"/>
        <w:tabs>
          <w:tab w:val="right" w:pos="1008"/>
          <w:tab w:val="left" w:pos="1152"/>
          <w:tab w:val="left" w:pos="1872"/>
          <w:tab w:val="left" w:pos="9187"/>
        </w:tabs>
        <w:ind w:left="2088" w:hanging="2088"/>
        <w:jc w:val="left"/>
      </w:pPr>
      <w:r>
        <w:tab/>
        <w:t>12/18/2018</w:t>
      </w:r>
      <w:r>
        <w:tab/>
        <w:t>House</w:t>
      </w:r>
      <w:r>
        <w:tab/>
      </w:r>
      <w:r w:rsidRPr="00544E57">
        <w:t>Prefiled</w:t>
      </w:r>
    </w:p>
    <w:p w:rsidR="002B1B76" w:rsidRDefault="002B1B76" w:rsidP="002B1B76">
      <w:pPr>
        <w:widowControl w:val="0"/>
        <w:tabs>
          <w:tab w:val="right" w:pos="1008"/>
          <w:tab w:val="left" w:pos="1152"/>
          <w:tab w:val="left" w:pos="1872"/>
          <w:tab w:val="left" w:pos="9187"/>
        </w:tabs>
        <w:ind w:left="2088" w:hanging="2088"/>
        <w:jc w:val="left"/>
      </w:pPr>
      <w:r>
        <w:tab/>
        <w:t>12/18/2018</w:t>
      </w:r>
      <w:r>
        <w:tab/>
        <w:t>House</w:t>
      </w:r>
      <w:r>
        <w:tab/>
      </w:r>
      <w:r w:rsidRPr="00544E57">
        <w:t xml:space="preserve">Referred to Committee on </w:t>
      </w:r>
      <w:r w:rsidRPr="00544E57">
        <w:rPr>
          <w:b/>
        </w:rPr>
        <w:t>Rules</w:t>
      </w:r>
    </w:p>
    <w:p w:rsidR="002B1B76" w:rsidRDefault="002B1B76" w:rsidP="002B1B76">
      <w:pPr>
        <w:widowControl w:val="0"/>
        <w:tabs>
          <w:tab w:val="right" w:pos="1008"/>
          <w:tab w:val="left" w:pos="1152"/>
          <w:tab w:val="left" w:pos="1872"/>
          <w:tab w:val="left" w:pos="9187"/>
        </w:tabs>
        <w:ind w:left="2088" w:hanging="2088"/>
        <w:jc w:val="left"/>
      </w:pPr>
      <w:r>
        <w:tab/>
        <w:t>1/8/2019</w:t>
      </w:r>
      <w:r>
        <w:tab/>
        <w:t>House</w:t>
      </w:r>
      <w:r>
        <w:tab/>
      </w:r>
      <w:r w:rsidRPr="00544E57">
        <w:t>Introduced (</w:t>
      </w:r>
      <w:hyperlink r:id="rId7" w:history="1">
        <w:r w:rsidRPr="00544E57">
          <w:rPr>
            <w:rStyle w:val="Hyperlink"/>
          </w:rPr>
          <w:t>House Journal</w:t>
        </w:r>
        <w:r w:rsidRPr="00544E57">
          <w:rPr>
            <w:rStyle w:val="Hyperlink"/>
          </w:rPr>
          <w:noBreakHyphen/>
          <w:t>page 50</w:t>
        </w:r>
      </w:hyperlink>
      <w:r w:rsidRPr="00544E57">
        <w:t>)</w:t>
      </w:r>
    </w:p>
    <w:p w:rsidR="002B1B76" w:rsidRDefault="002B1B76" w:rsidP="002B1B76">
      <w:pPr>
        <w:widowControl w:val="0"/>
        <w:tabs>
          <w:tab w:val="right" w:pos="1008"/>
          <w:tab w:val="left" w:pos="1152"/>
          <w:tab w:val="left" w:pos="1872"/>
          <w:tab w:val="left" w:pos="9187"/>
        </w:tabs>
        <w:ind w:left="2088" w:hanging="2088"/>
        <w:jc w:val="left"/>
      </w:pPr>
      <w:r>
        <w:tab/>
        <w:t>1/8/2019</w:t>
      </w:r>
      <w:r>
        <w:tab/>
        <w:t>House</w:t>
      </w:r>
      <w:r>
        <w:tab/>
      </w:r>
      <w:r w:rsidRPr="00544E57">
        <w:t xml:space="preserve">Referred to Committee on </w:t>
      </w:r>
      <w:r w:rsidRPr="00544E57">
        <w:rPr>
          <w:b/>
        </w:rPr>
        <w:t>Rules</w:t>
      </w:r>
      <w:r w:rsidRPr="00544E57">
        <w:t xml:space="preserve"> (</w:t>
      </w:r>
      <w:hyperlink r:id="rId8" w:history="1">
        <w:r w:rsidRPr="00544E57">
          <w:rPr>
            <w:rStyle w:val="Hyperlink"/>
          </w:rPr>
          <w:t>House Journal</w:t>
        </w:r>
        <w:r w:rsidRPr="00544E57">
          <w:rPr>
            <w:rStyle w:val="Hyperlink"/>
          </w:rPr>
          <w:noBreakHyphen/>
          <w:t>page 50</w:t>
        </w:r>
      </w:hyperlink>
      <w:r w:rsidRPr="00544E57">
        <w:t>)</w:t>
      </w:r>
    </w:p>
    <w:p w:rsidR="002B1B76" w:rsidRDefault="002B1B76" w:rsidP="002B1B76">
      <w:pPr>
        <w:widowControl w:val="0"/>
        <w:tabs>
          <w:tab w:val="right" w:pos="1008"/>
          <w:tab w:val="left" w:pos="1152"/>
          <w:tab w:val="left" w:pos="1872"/>
          <w:tab w:val="left" w:pos="9187"/>
        </w:tabs>
        <w:ind w:left="2088" w:hanging="2088"/>
        <w:jc w:val="left"/>
      </w:pPr>
    </w:p>
    <w:p w:rsidR="000F07F0" w:rsidRDefault="000F07F0" w:rsidP="000F07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F07F0">
          <w:rPr>
            <w:rStyle w:val="Hyperlink"/>
          </w:rPr>
          <w:t>legislative information</w:t>
        </w:r>
      </w:hyperlink>
      <w:r>
        <w:t xml:space="preserve"> at the website</w:t>
      </w:r>
    </w:p>
    <w:p w:rsidR="000F07F0" w:rsidRDefault="000F07F0" w:rsidP="000F07F0">
      <w:pPr>
        <w:widowControl w:val="0"/>
        <w:tabs>
          <w:tab w:val="right" w:pos="1008"/>
          <w:tab w:val="left" w:pos="1152"/>
          <w:tab w:val="left" w:pos="1872"/>
          <w:tab w:val="left" w:pos="9187"/>
        </w:tabs>
        <w:ind w:left="2088" w:hanging="2088"/>
        <w:jc w:val="left"/>
      </w:pPr>
    </w:p>
    <w:p w:rsidR="000F07F0" w:rsidRPr="000F07F0" w:rsidRDefault="000F07F0" w:rsidP="000F07F0">
      <w:pPr>
        <w:widowControl w:val="0"/>
        <w:tabs>
          <w:tab w:val="right" w:pos="1008"/>
          <w:tab w:val="left" w:pos="1152"/>
          <w:tab w:val="left" w:pos="1872"/>
          <w:tab w:val="left" w:pos="9187"/>
        </w:tabs>
        <w:ind w:left="2088" w:hanging="2088"/>
        <w:jc w:val="left"/>
      </w:pPr>
    </w:p>
    <w:p w:rsidR="000F07F0" w:rsidRDefault="000F07F0" w:rsidP="000F07F0">
      <w:pPr>
        <w:widowControl w:val="0"/>
        <w:jc w:val="left"/>
      </w:pPr>
      <w:r w:rsidRPr="000F07F0">
        <w:rPr>
          <w:b/>
        </w:rPr>
        <w:t>VERSIONS OF THIS BILL</w:t>
      </w:r>
    </w:p>
    <w:p w:rsidR="000F07F0" w:rsidRDefault="000F07F0" w:rsidP="000F07F0">
      <w:pPr>
        <w:widowControl w:val="0"/>
        <w:jc w:val="left"/>
      </w:pPr>
    </w:p>
    <w:p w:rsidR="000F07F0" w:rsidRDefault="00ED097A" w:rsidP="000F07F0">
      <w:pPr>
        <w:widowControl w:val="0"/>
        <w:jc w:val="left"/>
      </w:pPr>
      <w:hyperlink r:id="rId10" w:history="1">
        <w:r w:rsidR="000F07F0">
          <w:rPr>
            <w:rStyle w:val="Hyperlink"/>
          </w:rPr>
          <w:t>12/18/2018</w:t>
        </w:r>
      </w:hyperlink>
    </w:p>
    <w:p w:rsidR="000F07F0" w:rsidRDefault="000F07F0" w:rsidP="000F07F0"/>
    <w:p w:rsidR="000F07F0" w:rsidRDefault="000F07F0" w:rsidP="000F07F0">
      <w:pPr>
        <w:sectPr w:rsidR="000F07F0" w:rsidSect="000F07F0">
          <w:pgSz w:w="12240" w:h="15840" w:code="1"/>
          <w:pgMar w:top="1080" w:right="1440" w:bottom="1080" w:left="1440" w:header="720" w:footer="720" w:gutter="0"/>
          <w:cols w:space="720"/>
          <w:noEndnote/>
          <w:docGrid w:linePitch="360"/>
        </w:sectPr>
      </w:pPr>
    </w:p>
    <w:p w:rsidR="00162502" w:rsidRDefault="00162502"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2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6A3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AEE" w:rsidRPr="004F2E88"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4F2E88">
        <w:rPr>
          <w:color w:val="000000" w:themeColor="text1"/>
          <w:u w:color="000000" w:themeColor="text1"/>
        </w:rPr>
        <w:t>AMEND RULES 1.7 AND 1.8 OF THE RULES OF THE HOUSE OF REPRESENTATIVES, RELATING TO THE SPEAKER AND THE SPEAKER PRO TEMPORE, RESPECTIVELY, SO AS TO LIMIT THE TERMS THEY MAY SERVE TO FOUR CONS</w:t>
      </w:r>
      <w:r>
        <w:rPr>
          <w:color w:val="000000" w:themeColor="text1"/>
          <w:u w:color="000000" w:themeColor="text1"/>
        </w:rPr>
        <w:t>ECUTIVE TERMS RATHER THAN FIVE.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AEE" w:rsidRPr="004F2E88"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Be it resolved by the House of Representatives:</w:t>
      </w:r>
    </w:p>
    <w:p w:rsidR="00450AEE" w:rsidRPr="004F2E88"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1.7 of the Rules of the House of Representatives is amended to read:</w:t>
      </w: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w:t>
      </w:r>
      <w:r w:rsidRPr="00B65610">
        <w:rPr>
          <w:strike/>
        </w:rPr>
        <w:t>five</w:t>
      </w:r>
      <w:r w:rsidRPr="00492303">
        <w:t xml:space="preserve"> </w:t>
      </w:r>
      <w:r>
        <w:rPr>
          <w:u w:val="single"/>
        </w:rPr>
        <w:t>four</w:t>
      </w:r>
      <w:r>
        <w:t xml:space="preserve"> </w:t>
      </w:r>
      <w:r w:rsidRPr="00492303">
        <w:t>consecutive terms in that office.</w:t>
      </w:r>
      <w:r>
        <w:t>”</w:t>
      </w: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1.8 of the Rules of the House of Representatives is amended to read:</w:t>
      </w: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DE0D3F">
        <w:rPr>
          <w:b/>
        </w:rPr>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w:t>
      </w:r>
      <w:r w:rsidRPr="00B65610">
        <w:rPr>
          <w:strike/>
        </w:rPr>
        <w:t>five</w:t>
      </w:r>
      <w:r w:rsidRPr="00211FB5">
        <w:t xml:space="preserve"> </w:t>
      </w:r>
      <w:r>
        <w:rPr>
          <w:u w:val="single"/>
        </w:rPr>
        <w:t>four</w:t>
      </w:r>
      <w:r>
        <w:t xml:space="preserve"> </w:t>
      </w:r>
      <w:r w:rsidRPr="00211FB5">
        <w:t>consecutive terms in that office</w:t>
      </w:r>
      <w:r w:rsidRPr="00425043">
        <w:t xml:space="preserve">.  </w:t>
      </w:r>
      <w:r w:rsidRPr="00425043">
        <w:rPr>
          <w:i/>
        </w:rPr>
        <w:t>Provided</w:t>
      </w:r>
      <w:r w:rsidRPr="00425043">
        <w:t xml:space="preserve">, the Speaker or the Speaker </w:t>
      </w:r>
      <w:r w:rsidRPr="00425043">
        <w:rPr>
          <w:i/>
        </w:rPr>
        <w:t>Pro 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w:t>
      </w:r>
      <w:r w:rsidRPr="00425043">
        <w:lastRenderedPageBreak/>
        <w:t xml:space="preserve">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r>
        <w:t>”</w:t>
      </w:r>
    </w:p>
    <w:p w:rsidR="001501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07F0" w:rsidRDefault="000F07F0" w:rsidP="000F07F0">
      <w:pPr>
        <w:suppressAutoHyphens/>
      </w:pPr>
    </w:p>
    <w:sectPr w:rsidR="000F07F0" w:rsidSect="000F07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A36" w:rsidRDefault="00D36A36" w:rsidP="009F0C77">
      <w:r>
        <w:separator/>
      </w:r>
    </w:p>
  </w:endnote>
  <w:endnote w:type="continuationSeparator" w:id="0">
    <w:p w:rsidR="00D36A36" w:rsidRDefault="00D36A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A2B198-8A64-4868-A4D9-FB97F836412B}"/>
    <w:embedBold r:id="rId2" w:fontKey="{152CEBF6-398D-4DBD-87F6-B69B1576A74F}"/>
    <w:embedItalic r:id="rId3" w:fontKey="{D0B7433E-574C-4A45-AA4C-1D63032B1212}"/>
  </w:font>
  <w:font w:name="Calibri">
    <w:panose1 w:val="020F0502020204030204"/>
    <w:charset w:val="00"/>
    <w:family w:val="swiss"/>
    <w:pitch w:val="variable"/>
    <w:sig w:usb0="E00002FF" w:usb1="4000ACFF" w:usb2="00000001" w:usb3="00000000" w:csb0="0000019F" w:csb1="00000000"/>
    <w:embedRegular r:id="rId4" w:fontKey="{310A4FB8-EB04-444D-98BF-E5EB5E2E40ED}"/>
  </w:font>
  <w:font w:name="Segoe UI">
    <w:panose1 w:val="020B0502040204020203"/>
    <w:charset w:val="00"/>
    <w:family w:val="swiss"/>
    <w:pitch w:val="variable"/>
    <w:sig w:usb0="E10022FF" w:usb1="C000E47F" w:usb2="00000029" w:usb3="00000000" w:csb0="000001DF" w:csb1="00000000"/>
    <w:embedRegular r:id="rId5" w:fontKey="{7BD23A65-7C56-46D6-8498-F702AB41859C}"/>
  </w:font>
  <w:font w:name="Cambria">
    <w:panose1 w:val="02040503050406030204"/>
    <w:charset w:val="00"/>
    <w:family w:val="roman"/>
    <w:pitch w:val="variable"/>
    <w:sig w:usb0="E00002FF" w:usb1="400004FF" w:usb2="00000000" w:usb3="00000000" w:csb0="0000019F" w:csb1="00000000"/>
    <w:embedRegular r:id="rId6" w:fontKey="{809B4E7E-6755-44F5-9D8B-EDE4966EE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7F0" w:rsidRPr="00162502" w:rsidRDefault="000F07F0" w:rsidP="00162502">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sidR="005472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A36" w:rsidRDefault="00D36A36" w:rsidP="009F0C77">
      <w:r>
        <w:separator/>
      </w:r>
    </w:p>
  </w:footnote>
  <w:footnote w:type="continuationSeparator" w:id="0">
    <w:p w:rsidR="00D36A36" w:rsidRDefault="00D36A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6AHB19"/>
    <w:docVar w:name="CoverBillType" w:val="r"/>
    <w:docVar w:name="DocPath" w:val="L:\Council\bills\BH\7066AHB19.DOCX"/>
    <w:docVar w:name="dvBillNumber" w:val="3006"/>
    <w:docVar w:name="dvBillNumberPrefix" w:val="H. "/>
    <w:docVar w:name="dvOriginalBody" w:val="House"/>
    <w:docVar w:name="dvSteno" w:val="BH"/>
    <w:docVar w:name="NameofBody" w:val="h"/>
    <w:docVar w:name="vGroup2" w:val="Council"/>
  </w:docVars>
  <w:rsids>
    <w:rsidRoot w:val="00D36A36"/>
    <w:rsid w:val="00011869"/>
    <w:rsid w:val="00015CD6"/>
    <w:rsid w:val="000E0100"/>
    <w:rsid w:val="000E1785"/>
    <w:rsid w:val="000F07F0"/>
    <w:rsid w:val="000F40FA"/>
    <w:rsid w:val="001035F1"/>
    <w:rsid w:val="0010776B"/>
    <w:rsid w:val="00133E66"/>
    <w:rsid w:val="001435A3"/>
    <w:rsid w:val="00146ED3"/>
    <w:rsid w:val="0015016D"/>
    <w:rsid w:val="00151044"/>
    <w:rsid w:val="0016121C"/>
    <w:rsid w:val="00162502"/>
    <w:rsid w:val="001C694F"/>
    <w:rsid w:val="001D08F2"/>
    <w:rsid w:val="001D3A58"/>
    <w:rsid w:val="001D525B"/>
    <w:rsid w:val="001D7F4F"/>
    <w:rsid w:val="0020369D"/>
    <w:rsid w:val="00205238"/>
    <w:rsid w:val="002321B6"/>
    <w:rsid w:val="00250967"/>
    <w:rsid w:val="002543C8"/>
    <w:rsid w:val="0025541D"/>
    <w:rsid w:val="00284AAE"/>
    <w:rsid w:val="00296C7A"/>
    <w:rsid w:val="002B1B76"/>
    <w:rsid w:val="002E5912"/>
    <w:rsid w:val="00301B21"/>
    <w:rsid w:val="00325348"/>
    <w:rsid w:val="0032732C"/>
    <w:rsid w:val="00336AD0"/>
    <w:rsid w:val="0037079A"/>
    <w:rsid w:val="003C4DAB"/>
    <w:rsid w:val="003D01E8"/>
    <w:rsid w:val="003E5288"/>
    <w:rsid w:val="003F6D79"/>
    <w:rsid w:val="0041760A"/>
    <w:rsid w:val="00417C01"/>
    <w:rsid w:val="004403BD"/>
    <w:rsid w:val="00450AEE"/>
    <w:rsid w:val="00461441"/>
    <w:rsid w:val="004809EE"/>
    <w:rsid w:val="004E7D54"/>
    <w:rsid w:val="005273C6"/>
    <w:rsid w:val="00530A69"/>
    <w:rsid w:val="00545593"/>
    <w:rsid w:val="00547210"/>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56E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7163"/>
    <w:rsid w:val="00CC6B7B"/>
    <w:rsid w:val="00CD2089"/>
    <w:rsid w:val="00D36A3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17879-3852-4EF9-AE77-DFF9F3D73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3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9D"/>
    <w:rPr>
      <w:rFonts w:ascii="Segoe UI" w:eastAsia="Times New Roman" w:hAnsi="Segoe UI" w:cs="Segoe UI"/>
      <w:sz w:val="18"/>
      <w:szCs w:val="18"/>
    </w:rPr>
  </w:style>
  <w:style w:type="character" w:styleId="Hyperlink">
    <w:name w:val="Hyperlink"/>
    <w:basedOn w:val="DefaultParagraphFont"/>
    <w:uiPriority w:val="99"/>
    <w:unhideWhenUsed/>
    <w:rsid w:val="000F07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0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396C4-F4A3-40C6-B01F-49EABF59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420</Words>
  <Characters>2145</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3006: Speaker and speaker pro tempore terms - South Carolina Legislature Online</dc:title>
  <dc:creator>Bonnie Huth</dc:creator>
  <cp:lastModifiedBy>S Volk</cp:lastModifiedBy>
  <cp:revision>2</cp:revision>
  <cp:lastPrinted>2018-12-13T14:51:00Z</cp:lastPrinted>
  <dcterms:created xsi:type="dcterms:W3CDTF">2019-01-23T17:49:00Z</dcterms:created>
  <dcterms:modified xsi:type="dcterms:W3CDTF">2019-01-23T17:49:00Z</dcterms:modified>
</cp:coreProperties>
</file>