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75" w:rsidRDefault="00DA1175" w:rsidP="00DA1175">
      <w:pPr>
        <w:widowControl w:val="0"/>
        <w:jc w:val="center"/>
      </w:pPr>
      <w:r w:rsidRPr="00DA1175">
        <w:rPr>
          <w:b/>
        </w:rPr>
        <w:t>South Carolina General Assembly</w:t>
      </w:r>
    </w:p>
    <w:p w:rsidR="00DA1175" w:rsidRDefault="00DA1175" w:rsidP="00DA1175">
      <w:pPr>
        <w:widowControl w:val="0"/>
        <w:jc w:val="center"/>
      </w:pPr>
      <w:r>
        <w:t>123rd Session, 2019-2020</w:t>
      </w:r>
    </w:p>
    <w:p w:rsidR="00DA1175" w:rsidRDefault="00DA1175" w:rsidP="00DA1175">
      <w:pPr>
        <w:widowControl w:val="0"/>
        <w:jc w:val="left"/>
      </w:pPr>
    </w:p>
    <w:p w:rsidR="00DA1175" w:rsidRDefault="00DA1175" w:rsidP="00DA1175">
      <w:pPr>
        <w:widowControl w:val="0"/>
        <w:jc w:val="left"/>
        <w:rPr>
          <w:b/>
        </w:rPr>
      </w:pPr>
      <w:r w:rsidRPr="00DA1175">
        <w:rPr>
          <w:b/>
        </w:rPr>
        <w:t>H. 3037</w:t>
      </w:r>
    </w:p>
    <w:p w:rsidR="00DA1175" w:rsidRDefault="00DA1175" w:rsidP="00DA1175">
      <w:pPr>
        <w:widowControl w:val="0"/>
        <w:jc w:val="left"/>
        <w:rPr>
          <w:b/>
        </w:rPr>
      </w:pPr>
    </w:p>
    <w:p w:rsidR="00DA1175" w:rsidRDefault="00DA1175" w:rsidP="00DA1175">
      <w:pPr>
        <w:widowControl w:val="0"/>
        <w:jc w:val="left"/>
      </w:pPr>
      <w:r w:rsidRPr="00DA1175">
        <w:rPr>
          <w:b/>
        </w:rPr>
        <w:t>STATUS INFORMATION</w:t>
      </w:r>
    </w:p>
    <w:p w:rsidR="00DA1175" w:rsidRDefault="00DA1175" w:rsidP="00DA1175">
      <w:pPr>
        <w:widowControl w:val="0"/>
        <w:jc w:val="left"/>
      </w:pPr>
    </w:p>
    <w:p w:rsidR="00DA1175" w:rsidRDefault="00DA1175" w:rsidP="00DA1175">
      <w:pPr>
        <w:widowControl w:val="0"/>
        <w:jc w:val="left"/>
      </w:pPr>
      <w:r>
        <w:t>Joint Resolution</w:t>
      </w:r>
    </w:p>
    <w:p w:rsidR="00DA1175" w:rsidRDefault="000508B5" w:rsidP="00DA1175">
      <w:pPr>
        <w:widowControl w:val="0"/>
        <w:jc w:val="left"/>
      </w:pPr>
      <w:r>
        <w:t>Sponsors: Reps. Garvin, Clyburn, Hosey, Cobb</w:t>
      </w:r>
      <w:r>
        <w:noBreakHyphen/>
        <w:t>Hunter, Thigpen, Brawley, Henegan and Henderson</w:t>
      </w:r>
      <w:r>
        <w:noBreakHyphen/>
        <w:t>Myers</w:t>
      </w:r>
    </w:p>
    <w:p w:rsidR="00DA1175" w:rsidRDefault="00DA1175" w:rsidP="00DA1175">
      <w:pPr>
        <w:widowControl w:val="0"/>
        <w:jc w:val="left"/>
      </w:pPr>
      <w:r>
        <w:t>Document Path: l:\council\bills\cc\15336zw19.docx</w:t>
      </w:r>
    </w:p>
    <w:p w:rsidR="00DA1175" w:rsidRDefault="00DA1175" w:rsidP="00DA1175">
      <w:pPr>
        <w:widowControl w:val="0"/>
        <w:jc w:val="left"/>
      </w:pPr>
    </w:p>
    <w:p w:rsidR="00735A24" w:rsidRDefault="00735A24" w:rsidP="00DA1175">
      <w:pPr>
        <w:widowControl w:val="0"/>
        <w:jc w:val="left"/>
      </w:pPr>
      <w:r>
        <w:t>Introduced in the House on January 8, 2019</w:t>
      </w:r>
    </w:p>
    <w:p w:rsidR="00735A24" w:rsidRPr="00735A24" w:rsidRDefault="00735A24" w:rsidP="00DA1175">
      <w:pPr>
        <w:widowControl w:val="0"/>
        <w:jc w:val="left"/>
      </w:pPr>
      <w:r>
        <w:t xml:space="preserve">Currently residing in the House Committee on </w:t>
      </w:r>
      <w:r w:rsidRPr="00735A24">
        <w:rPr>
          <w:b/>
        </w:rPr>
        <w:t>Judiciary</w:t>
      </w:r>
    </w:p>
    <w:p w:rsidR="00735A24" w:rsidRDefault="00735A24" w:rsidP="00DA1175">
      <w:pPr>
        <w:widowControl w:val="0"/>
        <w:jc w:val="left"/>
      </w:pPr>
    </w:p>
    <w:p w:rsidR="00DA1175" w:rsidRDefault="00DA1175" w:rsidP="00DA1175">
      <w:pPr>
        <w:widowControl w:val="0"/>
        <w:jc w:val="left"/>
      </w:pPr>
      <w:r>
        <w:t xml:space="preserve">Summary: </w:t>
      </w:r>
      <w:r w:rsidR="00861E4A">
        <w:t>Medicaid expansion</w:t>
      </w:r>
    </w:p>
    <w:p w:rsidR="00DA1175" w:rsidRDefault="00DA1175" w:rsidP="00DA1175">
      <w:pPr>
        <w:widowControl w:val="0"/>
        <w:jc w:val="left"/>
      </w:pPr>
    </w:p>
    <w:p w:rsidR="00DA1175" w:rsidRDefault="00DA1175" w:rsidP="00DA1175">
      <w:pPr>
        <w:widowControl w:val="0"/>
        <w:jc w:val="left"/>
      </w:pPr>
    </w:p>
    <w:p w:rsidR="00DA1175" w:rsidRDefault="00DA1175" w:rsidP="00DA1175">
      <w:pPr>
        <w:widowControl w:val="0"/>
        <w:tabs>
          <w:tab w:val="center" w:pos="590"/>
          <w:tab w:val="center" w:pos="1440"/>
          <w:tab w:val="left" w:pos="1872"/>
          <w:tab w:val="left" w:pos="9187"/>
        </w:tabs>
        <w:jc w:val="left"/>
      </w:pPr>
      <w:r w:rsidRPr="00DA1175">
        <w:rPr>
          <w:b/>
        </w:rPr>
        <w:t>HISTORY OF LEGISLATIVE ACTIONS</w:t>
      </w:r>
    </w:p>
    <w:p w:rsidR="00DA1175" w:rsidRDefault="00DA1175" w:rsidP="00DA1175">
      <w:pPr>
        <w:widowControl w:val="0"/>
        <w:tabs>
          <w:tab w:val="center" w:pos="590"/>
          <w:tab w:val="center" w:pos="1440"/>
          <w:tab w:val="left" w:pos="1872"/>
          <w:tab w:val="left" w:pos="9187"/>
        </w:tabs>
        <w:jc w:val="left"/>
      </w:pPr>
    </w:p>
    <w:p w:rsidR="00DA1175" w:rsidRPr="00DA1175" w:rsidRDefault="00DA1175" w:rsidP="00DA1175">
      <w:pPr>
        <w:widowControl w:val="0"/>
        <w:tabs>
          <w:tab w:val="center" w:pos="590"/>
          <w:tab w:val="center" w:pos="1440"/>
          <w:tab w:val="left" w:pos="1872"/>
          <w:tab w:val="left" w:pos="9187"/>
        </w:tabs>
        <w:jc w:val="left"/>
      </w:pPr>
      <w:r w:rsidRPr="00DA1175">
        <w:rPr>
          <w:u w:val="single"/>
        </w:rPr>
        <w:tab/>
        <w:t>Date</w:t>
      </w:r>
      <w:r w:rsidRPr="00DA1175">
        <w:rPr>
          <w:u w:val="single"/>
        </w:rPr>
        <w:tab/>
        <w:t>Body</w:t>
      </w:r>
      <w:r w:rsidRPr="00DA1175">
        <w:rPr>
          <w:u w:val="single"/>
        </w:rPr>
        <w:tab/>
        <w:t>Action Description with journal page number</w:t>
      </w:r>
      <w:r w:rsidRPr="00DA1175">
        <w:rPr>
          <w:u w:val="single"/>
        </w:rPr>
        <w:tab/>
      </w:r>
    </w:p>
    <w:p w:rsidR="000508B5" w:rsidRDefault="000508B5" w:rsidP="000508B5">
      <w:pPr>
        <w:widowControl w:val="0"/>
        <w:tabs>
          <w:tab w:val="right" w:pos="1008"/>
          <w:tab w:val="left" w:pos="1152"/>
          <w:tab w:val="left" w:pos="1872"/>
          <w:tab w:val="left" w:pos="9187"/>
        </w:tabs>
        <w:ind w:left="2088" w:hanging="2088"/>
      </w:pPr>
      <w:r>
        <w:tab/>
        <w:t>12/18/2018</w:t>
      </w:r>
      <w:r>
        <w:tab/>
        <w:t>House</w:t>
      </w:r>
      <w:r>
        <w:tab/>
      </w:r>
      <w:r w:rsidRPr="0015663C">
        <w:t>Prefiled</w:t>
      </w:r>
    </w:p>
    <w:p w:rsidR="000508B5" w:rsidRDefault="000508B5" w:rsidP="000508B5">
      <w:pPr>
        <w:widowControl w:val="0"/>
        <w:tabs>
          <w:tab w:val="right" w:pos="1008"/>
          <w:tab w:val="left" w:pos="1152"/>
          <w:tab w:val="left" w:pos="1872"/>
          <w:tab w:val="left" w:pos="9187"/>
        </w:tabs>
        <w:ind w:left="2088" w:hanging="2088"/>
      </w:pPr>
      <w:r>
        <w:tab/>
        <w:t>12/18/2018</w:t>
      </w:r>
      <w:r>
        <w:tab/>
        <w:t>House</w:t>
      </w:r>
      <w:r>
        <w:tab/>
      </w:r>
      <w:r w:rsidRPr="0015663C">
        <w:t xml:space="preserve">Referred to Committee on </w:t>
      </w:r>
      <w:r w:rsidRPr="0015663C">
        <w:rPr>
          <w:b/>
        </w:rPr>
        <w:t>Judiciary</w:t>
      </w:r>
    </w:p>
    <w:p w:rsidR="000508B5" w:rsidRDefault="000508B5" w:rsidP="000508B5">
      <w:pPr>
        <w:widowControl w:val="0"/>
        <w:tabs>
          <w:tab w:val="right" w:pos="1008"/>
          <w:tab w:val="left" w:pos="1152"/>
          <w:tab w:val="left" w:pos="1872"/>
          <w:tab w:val="left" w:pos="9187"/>
        </w:tabs>
        <w:ind w:left="2088" w:hanging="2088"/>
      </w:pPr>
      <w:r>
        <w:tab/>
        <w:t>1/8/2019</w:t>
      </w:r>
      <w:r>
        <w:tab/>
        <w:t>House</w:t>
      </w:r>
      <w:r>
        <w:tab/>
      </w:r>
      <w:r w:rsidRPr="0015663C">
        <w:t>Introduced and read first time (</w:t>
      </w:r>
      <w:hyperlink r:id="rId7" w:history="1">
        <w:r w:rsidRPr="0015663C">
          <w:rPr>
            <w:rStyle w:val="Hyperlink"/>
          </w:rPr>
          <w:t>House Journal</w:t>
        </w:r>
        <w:r w:rsidRPr="0015663C">
          <w:rPr>
            <w:rStyle w:val="Hyperlink"/>
          </w:rPr>
          <w:noBreakHyphen/>
          <w:t>page 64</w:t>
        </w:r>
      </w:hyperlink>
      <w:r w:rsidRPr="0015663C">
        <w:t>)</w:t>
      </w:r>
    </w:p>
    <w:p w:rsidR="000508B5" w:rsidRDefault="000508B5" w:rsidP="000508B5">
      <w:pPr>
        <w:widowControl w:val="0"/>
        <w:tabs>
          <w:tab w:val="right" w:pos="1008"/>
          <w:tab w:val="left" w:pos="1152"/>
          <w:tab w:val="left" w:pos="1872"/>
          <w:tab w:val="left" w:pos="9187"/>
        </w:tabs>
        <w:ind w:left="2088" w:hanging="2088"/>
      </w:pPr>
      <w:r>
        <w:tab/>
        <w:t>1/8/2019</w:t>
      </w:r>
      <w:r>
        <w:tab/>
        <w:t>House</w:t>
      </w:r>
      <w:r>
        <w:tab/>
      </w:r>
      <w:r w:rsidRPr="0015663C">
        <w:t>Ref</w:t>
      </w:r>
      <w:r>
        <w:t xml:space="preserve">erred to Committee on </w:t>
      </w:r>
      <w:r w:rsidRPr="0015663C">
        <w:rPr>
          <w:b/>
        </w:rPr>
        <w:t>Judiciary</w:t>
      </w:r>
      <w:r>
        <w:t xml:space="preserve"> </w:t>
      </w:r>
      <w:r w:rsidRPr="0015663C">
        <w:t>(</w:t>
      </w:r>
      <w:hyperlink r:id="rId8" w:history="1">
        <w:r w:rsidRPr="0015663C">
          <w:rPr>
            <w:rStyle w:val="Hyperlink"/>
          </w:rPr>
          <w:t>House Journal</w:t>
        </w:r>
        <w:r w:rsidRPr="0015663C">
          <w:rPr>
            <w:rStyle w:val="Hyperlink"/>
          </w:rPr>
          <w:noBreakHyphen/>
          <w:t>page 64</w:t>
        </w:r>
      </w:hyperlink>
      <w:r w:rsidRPr="0015663C">
        <w:t>)</w:t>
      </w:r>
    </w:p>
    <w:p w:rsidR="000508B5" w:rsidRDefault="000508B5" w:rsidP="000508B5">
      <w:pPr>
        <w:widowControl w:val="0"/>
        <w:tabs>
          <w:tab w:val="right" w:pos="1008"/>
          <w:tab w:val="left" w:pos="1152"/>
          <w:tab w:val="left" w:pos="1872"/>
          <w:tab w:val="left" w:pos="9187"/>
        </w:tabs>
        <w:ind w:left="2088" w:hanging="2088"/>
      </w:pPr>
      <w:r>
        <w:tab/>
        <w:t>1/10/2019</w:t>
      </w:r>
      <w:r>
        <w:tab/>
        <w:t>House</w:t>
      </w:r>
      <w:r>
        <w:tab/>
      </w:r>
      <w:r w:rsidRPr="0015663C">
        <w:t>Member(s) request name added as sponsor: Brawley</w:t>
      </w:r>
    </w:p>
    <w:p w:rsidR="000508B5" w:rsidRDefault="000508B5" w:rsidP="000508B5">
      <w:pPr>
        <w:widowControl w:val="0"/>
        <w:tabs>
          <w:tab w:val="right" w:pos="1008"/>
          <w:tab w:val="left" w:pos="1152"/>
          <w:tab w:val="left" w:pos="1872"/>
          <w:tab w:val="left" w:pos="9187"/>
        </w:tabs>
        <w:ind w:left="2088" w:hanging="2088"/>
      </w:pPr>
      <w:r>
        <w:tab/>
        <w:t>1/15/2019</w:t>
      </w:r>
      <w:r>
        <w:tab/>
        <w:t>House</w:t>
      </w:r>
      <w:r>
        <w:tab/>
      </w:r>
      <w:r w:rsidRPr="0015663C">
        <w:t>Member(s) request name added as sponsor: Henegan</w:t>
      </w:r>
    </w:p>
    <w:p w:rsidR="000508B5" w:rsidRDefault="000508B5" w:rsidP="000508B5">
      <w:pPr>
        <w:widowControl w:val="0"/>
        <w:tabs>
          <w:tab w:val="right" w:pos="1008"/>
          <w:tab w:val="left" w:pos="1152"/>
          <w:tab w:val="left" w:pos="1872"/>
          <w:tab w:val="left" w:pos="9187"/>
        </w:tabs>
        <w:ind w:left="2088" w:hanging="2088"/>
      </w:pPr>
      <w:r>
        <w:tab/>
        <w:t>1/31/2019</w:t>
      </w:r>
      <w:r>
        <w:tab/>
        <w:t>House</w:t>
      </w:r>
      <w:r>
        <w:tab/>
      </w:r>
      <w:r w:rsidRPr="0015663C">
        <w:t>Member(s)</w:t>
      </w:r>
      <w:r>
        <w:t xml:space="preserve"> request name added as sponsor: </w:t>
      </w:r>
      <w:r w:rsidRPr="0015663C">
        <w:t>Henderson</w:t>
      </w:r>
      <w:r>
        <w:noBreakHyphen/>
      </w:r>
      <w:r w:rsidRPr="0015663C">
        <w:t>Myers</w:t>
      </w:r>
    </w:p>
    <w:p w:rsidR="000508B5" w:rsidRDefault="000508B5" w:rsidP="000508B5">
      <w:pPr>
        <w:widowControl w:val="0"/>
        <w:tabs>
          <w:tab w:val="right" w:pos="1008"/>
          <w:tab w:val="left" w:pos="1152"/>
          <w:tab w:val="left" w:pos="1872"/>
          <w:tab w:val="left" w:pos="9187"/>
        </w:tabs>
        <w:ind w:left="2088" w:hanging="2088"/>
      </w:pPr>
    </w:p>
    <w:p w:rsidR="00DA1175" w:rsidRDefault="00DA1175" w:rsidP="00DA11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A1175">
          <w:rPr>
            <w:rStyle w:val="Hyperlink"/>
          </w:rPr>
          <w:t>legislative information</w:t>
        </w:r>
      </w:hyperlink>
      <w:r>
        <w:t xml:space="preserve"> at the website</w:t>
      </w:r>
    </w:p>
    <w:p w:rsidR="00DA1175" w:rsidRDefault="00DA1175" w:rsidP="00DA1175">
      <w:pPr>
        <w:widowControl w:val="0"/>
        <w:tabs>
          <w:tab w:val="right" w:pos="1008"/>
          <w:tab w:val="left" w:pos="1152"/>
          <w:tab w:val="left" w:pos="1872"/>
          <w:tab w:val="left" w:pos="9187"/>
        </w:tabs>
        <w:ind w:left="2088" w:hanging="2088"/>
        <w:jc w:val="left"/>
      </w:pPr>
    </w:p>
    <w:p w:rsidR="00DA1175" w:rsidRPr="00DA1175" w:rsidRDefault="00DA1175" w:rsidP="00DA1175">
      <w:pPr>
        <w:widowControl w:val="0"/>
        <w:tabs>
          <w:tab w:val="right" w:pos="1008"/>
          <w:tab w:val="left" w:pos="1152"/>
          <w:tab w:val="left" w:pos="1872"/>
          <w:tab w:val="left" w:pos="9187"/>
        </w:tabs>
        <w:ind w:left="2088" w:hanging="2088"/>
        <w:jc w:val="left"/>
      </w:pPr>
    </w:p>
    <w:p w:rsidR="00DA1175" w:rsidRDefault="00DA1175" w:rsidP="00DA1175">
      <w:pPr>
        <w:widowControl w:val="0"/>
        <w:jc w:val="left"/>
      </w:pPr>
      <w:r w:rsidRPr="00DA1175">
        <w:rPr>
          <w:b/>
        </w:rPr>
        <w:t>VERSIONS OF THIS BILL</w:t>
      </w:r>
    </w:p>
    <w:p w:rsidR="00DA1175" w:rsidRDefault="00DA1175" w:rsidP="00DA1175">
      <w:pPr>
        <w:widowControl w:val="0"/>
        <w:jc w:val="left"/>
      </w:pPr>
    </w:p>
    <w:p w:rsidR="00DA1175" w:rsidRDefault="00A756F5" w:rsidP="00DA1175">
      <w:pPr>
        <w:widowControl w:val="0"/>
        <w:jc w:val="left"/>
      </w:pPr>
      <w:hyperlink r:id="rId10" w:history="1">
        <w:r w:rsidR="00DA1175">
          <w:rPr>
            <w:rStyle w:val="Hyperlink"/>
          </w:rPr>
          <w:t>12/18/2018</w:t>
        </w:r>
      </w:hyperlink>
    </w:p>
    <w:p w:rsidR="00DA1175" w:rsidRDefault="00DA1175" w:rsidP="00DA1175"/>
    <w:p w:rsidR="00DA1175" w:rsidRDefault="00DA1175" w:rsidP="00DA1175">
      <w:pPr>
        <w:sectPr w:rsidR="00DA1175" w:rsidSect="00DA1175">
          <w:pgSz w:w="12240" w:h="15840" w:code="1"/>
          <w:pgMar w:top="1080" w:right="1440" w:bottom="1080" w:left="1440" w:header="720" w:footer="720" w:gutter="0"/>
          <w:cols w:space="720"/>
          <w:noEndnote/>
          <w:docGrid w:linePitch="360"/>
        </w:sectPr>
      </w:pPr>
    </w:p>
    <w:p w:rsidR="00915EC0" w:rsidRDefault="00915EC0"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68" w:rsidRDefault="001B2368" w:rsidP="001B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7B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6165">
        <w:rPr>
          <w:color w:val="000000" w:themeColor="text1"/>
          <w:u w:color="000000" w:themeColor="text1"/>
        </w:rPr>
        <w:t>TO PROVIDE THAT A STATEWIDE ADVISORY REFERENDUM MUST BE CONDUCTED BY THE STATE ELECTION COMMISSION AT THE SAME TIME AS THE 2020 GENERAL ELECTION ON THE QUESTION OF WHETHER SOUTH CAROLINA SHOULD PARTICIPATE IN MEDICAID EXPANSION.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AA0" w:rsidRPr="00C36165" w:rsidRDefault="000D67B6"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1AA0" w:rsidRPr="00C36165">
        <w:rPr>
          <w:color w:val="000000" w:themeColor="text1"/>
          <w:u w:color="000000" w:themeColor="text1"/>
        </w:rPr>
        <w:t>(A)</w:t>
      </w:r>
      <w:r w:rsidR="00361AA0" w:rsidRPr="00C36165">
        <w:rPr>
          <w:color w:val="000000" w:themeColor="text1"/>
          <w:u w:color="000000" w:themeColor="text1"/>
        </w:rPr>
        <w:tab/>
        <w:t>A statewide advisory referendum must be conducted by the State Election Commission at the same time as the 2020 general election on the question of whether South Carolina should participate in Medicaid expansion so that beginning January 1, 2022, an adult sixty</w:t>
      </w:r>
      <w:r w:rsidR="00BC5DF4">
        <w:rPr>
          <w:color w:val="000000" w:themeColor="text1"/>
          <w:u w:color="000000" w:themeColor="text1"/>
        </w:rPr>
        <w:noBreakHyphen/>
      </w:r>
      <w:r w:rsidR="00361AA0" w:rsidRPr="00C36165">
        <w:rPr>
          <w:color w:val="000000" w:themeColor="text1"/>
          <w:u w:color="000000" w:themeColor="text1"/>
        </w:rPr>
        <w:t>five years of age and younger whose income is at or below one hundred thirty</w:t>
      </w:r>
      <w:r w:rsidR="00BC5DF4">
        <w:rPr>
          <w:color w:val="000000" w:themeColor="text1"/>
          <w:u w:color="000000" w:themeColor="text1"/>
        </w:rPr>
        <w:noBreakHyphen/>
      </w:r>
      <w:r w:rsidR="00F47EBE">
        <w:rPr>
          <w:color w:val="000000" w:themeColor="text1"/>
          <w:u w:color="000000" w:themeColor="text1"/>
        </w:rPr>
        <w:t>three</w:t>
      </w:r>
      <w:r w:rsidR="00361AA0" w:rsidRPr="00C36165">
        <w:rPr>
          <w:color w:val="000000" w:themeColor="text1"/>
          <w:u w:color="000000" w:themeColor="text1"/>
        </w:rPr>
        <w:t xml:space="preserve"> percent </w:t>
      </w:r>
      <w:r w:rsidR="007F1E54">
        <w:rPr>
          <w:color w:val="000000" w:themeColor="text1"/>
          <w:u w:color="000000" w:themeColor="text1"/>
        </w:rPr>
        <w:t xml:space="preserve">of </w:t>
      </w:r>
      <w:r w:rsidR="00361AA0" w:rsidRPr="00C36165">
        <w:rPr>
          <w:color w:val="000000" w:themeColor="text1"/>
          <w:u w:color="000000" w:themeColor="text1"/>
        </w:rPr>
        <w:t>the federal poverty level</w:t>
      </w:r>
      <w:r w:rsidR="00F47EBE">
        <w:rPr>
          <w:color w:val="000000" w:themeColor="text1"/>
          <w:u w:color="000000" w:themeColor="text1"/>
        </w:rPr>
        <w:t>, with a five percent income disregard,</w:t>
      </w:r>
      <w:r w:rsidR="00361AA0" w:rsidRPr="00C36165">
        <w:rPr>
          <w:color w:val="000000" w:themeColor="text1"/>
          <w:u w:color="000000" w:themeColor="text1"/>
        </w:rPr>
        <w:t xml:space="preserve"> is eligible for Medicaid as provided for in the </w:t>
      </w:r>
      <w:r w:rsidR="00BC5DF4" w:rsidRPr="00BC5DF4">
        <w:rPr>
          <w:color w:val="000000" w:themeColor="text1"/>
          <w:u w:color="000000" w:themeColor="text1"/>
        </w:rPr>
        <w:t>‘</w:t>
      </w:r>
      <w:r w:rsidR="00361AA0" w:rsidRPr="00C36165">
        <w:rPr>
          <w:color w:val="000000" w:themeColor="text1"/>
          <w:u w:color="000000" w:themeColor="text1"/>
        </w:rPr>
        <w:t>Patient Protection and Affordable Care Act</w:t>
      </w:r>
      <w:r w:rsidR="00BC5DF4" w:rsidRPr="00BC5DF4">
        <w:rPr>
          <w:color w:val="000000" w:themeColor="text1"/>
          <w:u w:color="000000" w:themeColor="text1"/>
        </w:rPr>
        <w:t>’</w:t>
      </w:r>
      <w:r w:rsidR="00361AA0" w:rsidRPr="00C36165">
        <w:rPr>
          <w:color w:val="000000" w:themeColor="text1"/>
          <w:u w:color="000000" w:themeColor="text1"/>
        </w:rPr>
        <w:t xml:space="preserve"> (P.L. No. 111</w:t>
      </w:r>
      <w:r w:rsidR="00BC5DF4">
        <w:rPr>
          <w:color w:val="000000" w:themeColor="text1"/>
          <w:u w:color="000000" w:themeColor="text1"/>
        </w:rPr>
        <w:noBreakHyphen/>
      </w:r>
      <w:r w:rsidR="00361AA0" w:rsidRPr="00C36165">
        <w:rPr>
          <w:color w:val="000000" w:themeColor="text1"/>
          <w:u w:color="000000" w:themeColor="text1"/>
        </w:rPr>
        <w:t>148), and amendments to that act. The state election laws shall apply to the referendum, with the appropriate changes being made.  The State Board of Canvassers shall publish the results of the referendum and certify them to the Governor and each house of the General Assembly.</w:t>
      </w: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ab/>
        <w:t>(B)</w:t>
      </w:r>
      <w:r w:rsidRPr="00C36165">
        <w:rPr>
          <w:color w:val="000000" w:themeColor="text1"/>
          <w:u w:color="000000" w:themeColor="text1"/>
        </w:rPr>
        <w:tab/>
        <w:t>Ballots must be provided to all qualified electors participating in the referendum with the following question printed on the ballot:</w:t>
      </w: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7B6"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36165">
        <w:rPr>
          <w:color w:val="000000" w:themeColor="text1"/>
          <w:u w:color="000000" w:themeColor="text1"/>
        </w:rPr>
        <w:tab/>
        <w:t>“Do you favor the State of South Carolina to participate in Medicaid expansion so that beginning January 1, 2022, an adult sixty</w:t>
      </w:r>
      <w:r w:rsidR="00BC5DF4">
        <w:rPr>
          <w:color w:val="000000" w:themeColor="text1"/>
          <w:u w:color="000000" w:themeColor="text1"/>
        </w:rPr>
        <w:noBreakHyphen/>
      </w:r>
      <w:r w:rsidRPr="00C36165">
        <w:rPr>
          <w:color w:val="000000" w:themeColor="text1"/>
          <w:u w:color="000000" w:themeColor="text1"/>
        </w:rPr>
        <w:t>five years of age and younger whose income is at or below one hundred thirty</w:t>
      </w:r>
      <w:r w:rsidR="00BC5DF4">
        <w:rPr>
          <w:color w:val="000000" w:themeColor="text1"/>
          <w:u w:color="000000" w:themeColor="text1"/>
        </w:rPr>
        <w:noBreakHyphen/>
      </w:r>
      <w:r w:rsidR="00F47EBE">
        <w:rPr>
          <w:color w:val="000000" w:themeColor="text1"/>
          <w:u w:color="000000" w:themeColor="text1"/>
        </w:rPr>
        <w:t>three</w:t>
      </w:r>
      <w:r w:rsidRPr="00C36165">
        <w:rPr>
          <w:color w:val="000000" w:themeColor="text1"/>
          <w:u w:color="000000" w:themeColor="text1"/>
        </w:rPr>
        <w:t xml:space="preserve"> percent</w:t>
      </w:r>
      <w:r w:rsidR="007F1E54">
        <w:rPr>
          <w:color w:val="000000" w:themeColor="text1"/>
          <w:u w:color="000000" w:themeColor="text1"/>
        </w:rPr>
        <w:t xml:space="preserve"> of</w:t>
      </w:r>
      <w:r w:rsidRPr="00C36165">
        <w:rPr>
          <w:color w:val="000000" w:themeColor="text1"/>
          <w:u w:color="000000" w:themeColor="text1"/>
        </w:rPr>
        <w:t xml:space="preserve"> the federal poverty leve</w:t>
      </w:r>
      <w:r w:rsidR="00F47EBE">
        <w:rPr>
          <w:color w:val="000000" w:themeColor="text1"/>
          <w:u w:color="000000" w:themeColor="text1"/>
        </w:rPr>
        <w:t>l, with a five percent income disregard,</w:t>
      </w:r>
      <w:r w:rsidRPr="00C36165">
        <w:rPr>
          <w:color w:val="000000" w:themeColor="text1"/>
          <w:u w:color="000000" w:themeColor="text1"/>
        </w:rPr>
        <w:t xml:space="preserve"> is eligible for Medicaid as provided for in </w:t>
      </w:r>
      <w:r w:rsidRPr="00C36165">
        <w:rPr>
          <w:color w:val="000000" w:themeColor="text1"/>
          <w:u w:color="000000" w:themeColor="text1"/>
        </w:rPr>
        <w:lastRenderedPageBreak/>
        <w:t xml:space="preserve">the </w:t>
      </w:r>
      <w:r w:rsidR="00BC5DF4" w:rsidRPr="00BC5DF4">
        <w:rPr>
          <w:color w:val="000000" w:themeColor="text1"/>
          <w:u w:color="000000" w:themeColor="text1"/>
        </w:rPr>
        <w:t>‘</w:t>
      </w:r>
      <w:r w:rsidRPr="00C36165">
        <w:rPr>
          <w:color w:val="000000" w:themeColor="text1"/>
          <w:u w:color="000000" w:themeColor="text1"/>
        </w:rPr>
        <w:t>Patient Protection and Affordable Care Act</w:t>
      </w:r>
      <w:r w:rsidR="00BC5DF4" w:rsidRPr="00BC5DF4">
        <w:rPr>
          <w:color w:val="000000" w:themeColor="text1"/>
          <w:u w:color="000000" w:themeColor="text1"/>
        </w:rPr>
        <w:t>’</w:t>
      </w:r>
      <w:r w:rsidRPr="00C36165">
        <w:rPr>
          <w:color w:val="000000" w:themeColor="text1"/>
          <w:u w:color="000000" w:themeColor="text1"/>
        </w:rPr>
        <w:t xml:space="preserve"> (P.L. No. 111</w:t>
      </w:r>
      <w:r w:rsidR="00BC5DF4">
        <w:rPr>
          <w:color w:val="000000" w:themeColor="text1"/>
          <w:u w:color="000000" w:themeColor="text1"/>
        </w:rPr>
        <w:noBreakHyphen/>
      </w:r>
      <w:r w:rsidRPr="00C36165">
        <w:rPr>
          <w:color w:val="000000" w:themeColor="text1"/>
          <w:u w:color="000000" w:themeColor="text1"/>
        </w:rPr>
        <w:t>148), and amendments to that act?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1AA0" w:rsidRPr="00C36165"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165">
        <w:rPr>
          <w:color w:val="000000" w:themeColor="text1"/>
          <w:u w:color="000000" w:themeColor="text1"/>
        </w:rPr>
        <w:t xml:space="preserve">Those voting in favor of the question shall deposit a ballot with a check or cross mark in the square after the word </w:t>
      </w:r>
      <w:r w:rsidR="00BC5DF4" w:rsidRPr="00BC5DF4">
        <w:rPr>
          <w:color w:val="000000" w:themeColor="text1"/>
          <w:u w:color="000000" w:themeColor="text1"/>
        </w:rPr>
        <w:t>‘</w:t>
      </w:r>
      <w:r w:rsidRPr="00C36165">
        <w:rPr>
          <w:color w:val="000000" w:themeColor="text1"/>
          <w:u w:color="000000" w:themeColor="text1"/>
        </w:rPr>
        <w:t>Yes</w:t>
      </w:r>
      <w:r w:rsidR="00BC5DF4" w:rsidRPr="00BC5DF4">
        <w:rPr>
          <w:color w:val="000000" w:themeColor="text1"/>
          <w:u w:color="000000" w:themeColor="text1"/>
        </w:rPr>
        <w:t>’</w:t>
      </w:r>
      <w:r w:rsidRPr="00C36165">
        <w:rPr>
          <w:color w:val="000000" w:themeColor="text1"/>
          <w:u w:color="000000" w:themeColor="text1"/>
        </w:rPr>
        <w:t xml:space="preserve">, and those voting against the question shall deposit a ballot with a check or cross mark in the square after the word </w:t>
      </w:r>
      <w:r w:rsidR="00BC5DF4" w:rsidRPr="00BC5DF4">
        <w:rPr>
          <w:color w:val="000000" w:themeColor="text1"/>
          <w:u w:color="000000" w:themeColor="text1"/>
        </w:rPr>
        <w:t>‘</w:t>
      </w:r>
      <w:r w:rsidRPr="00C36165">
        <w:rPr>
          <w:color w:val="000000" w:themeColor="text1"/>
          <w:u w:color="000000" w:themeColor="text1"/>
        </w:rPr>
        <w:t>No</w:t>
      </w:r>
      <w:r w:rsidR="00BC5DF4" w:rsidRPr="00BC5DF4">
        <w:rPr>
          <w:color w:val="000000" w:themeColor="text1"/>
          <w:u w:color="000000" w:themeColor="text1"/>
        </w:rPr>
        <w:t>’</w:t>
      </w:r>
      <w:r w:rsidRPr="00C36165">
        <w:rPr>
          <w:color w:val="000000" w:themeColor="text1"/>
          <w:u w:color="000000" w:themeColor="text1"/>
        </w:rPr>
        <w:t>.”</w:t>
      </w:r>
    </w:p>
    <w:p w:rsidR="00361AA0" w:rsidRPr="00361AA0" w:rsidRDefault="00361AA0" w:rsidP="00361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C36165">
        <w:rPr>
          <w:color w:val="000000" w:themeColor="text1"/>
          <w:u w:color="000000" w:themeColor="text1"/>
        </w:rPr>
        <w:tab/>
        <w:t>(C)</w:t>
      </w:r>
      <w:r w:rsidRPr="00C36165">
        <w:rPr>
          <w:color w:val="000000" w:themeColor="text1"/>
          <w:u w:color="000000" w:themeColor="text1"/>
        </w:rPr>
        <w:tab/>
        <w:t>The cost of the referendum must be paid from funds appropriated to the State Election Commission and the results of the referendum are advisory only.</w:t>
      </w: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7B6" w:rsidRDefault="000D67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506E">
        <w:t>2</w:t>
      </w:r>
      <w:r>
        <w:t>.</w:t>
      </w:r>
      <w:r>
        <w:tab/>
        <w:t>This joint resolution takes effect upon approval by the Governor.</w:t>
      </w:r>
    </w:p>
    <w:p w:rsidR="00CB62DB" w:rsidRDefault="00BC5D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175" w:rsidRDefault="00DA1175" w:rsidP="00DA1175">
      <w:pPr>
        <w:suppressAutoHyphens/>
      </w:pPr>
    </w:p>
    <w:sectPr w:rsidR="00DA1175" w:rsidSect="00DA11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7B6" w:rsidRDefault="000D67B6" w:rsidP="009F0C77">
      <w:r>
        <w:separator/>
      </w:r>
    </w:p>
  </w:endnote>
  <w:endnote w:type="continuationSeparator" w:id="0">
    <w:p w:rsidR="000D67B6" w:rsidRDefault="000D67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90482A-634D-4212-B946-CED421A5901A}"/>
    <w:embedBold r:id="rId2" w:fontKey="{D6A1D167-A610-401B-8302-8A0716D5DDAA}"/>
  </w:font>
  <w:font w:name="Calibri">
    <w:panose1 w:val="020F0502020204030204"/>
    <w:charset w:val="00"/>
    <w:family w:val="swiss"/>
    <w:pitch w:val="variable"/>
    <w:sig w:usb0="E00002FF" w:usb1="4000ACFF" w:usb2="00000001" w:usb3="00000000" w:csb0="0000019F" w:csb1="00000000"/>
    <w:embedRegular r:id="rId3" w:fontKey="{482415B4-022C-48A5-85DD-11F16782F833}"/>
  </w:font>
  <w:font w:name="Segoe UI">
    <w:panose1 w:val="020B0502040204020203"/>
    <w:charset w:val="00"/>
    <w:family w:val="swiss"/>
    <w:pitch w:val="variable"/>
    <w:sig w:usb0="E10022FF" w:usb1="C000E47F" w:usb2="00000029" w:usb3="00000000" w:csb0="000001DF" w:csb1="00000000"/>
    <w:embedRegular r:id="rId4" w:fontKey="{96B2A6A6-7C25-4328-AC0E-62087890093F}"/>
  </w:font>
  <w:font w:name="Wingdings">
    <w:panose1 w:val="05000000000000000000"/>
    <w:charset w:val="02"/>
    <w:family w:val="auto"/>
    <w:pitch w:val="variable"/>
    <w:sig w:usb0="00000000" w:usb1="10000000" w:usb2="00000000" w:usb3="00000000" w:csb0="80000000" w:csb1="00000000"/>
    <w:embedRegular r:id="rId5" w:fontKey="{A0E7B3E5-556E-4712-AF5C-5E9434186443}"/>
  </w:font>
  <w:font w:name="Cambria">
    <w:panose1 w:val="02040503050406030204"/>
    <w:charset w:val="00"/>
    <w:family w:val="roman"/>
    <w:pitch w:val="variable"/>
    <w:sig w:usb0="E00002FF" w:usb1="400004FF" w:usb2="00000000" w:usb3="00000000" w:csb0="0000019F" w:csb1="00000000"/>
    <w:embedRegular r:id="rId6" w:fontKey="{CFAE395A-4DE8-458E-A4CC-19CB3F121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75" w:rsidRPr="00915EC0" w:rsidRDefault="00DA1175" w:rsidP="00915EC0">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0508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7B6" w:rsidRDefault="000D67B6" w:rsidP="009F0C77">
      <w:r>
        <w:separator/>
      </w:r>
    </w:p>
  </w:footnote>
  <w:footnote w:type="continuationSeparator" w:id="0">
    <w:p w:rsidR="000D67B6" w:rsidRDefault="000D67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6ZW19"/>
    <w:docVar w:name="CoverBillType" w:val="j"/>
    <w:docVar w:name="DocPath" w:val="L:\Council\bills\CC\15336ZW19.DOCX"/>
    <w:docVar w:name="dvBillNumber" w:val="3037"/>
    <w:docVar w:name="dvBillNumberPrefix" w:val="H. "/>
    <w:docVar w:name="dvOriginalBody" w:val="House"/>
    <w:docVar w:name="dvSteno" w:val="CC"/>
    <w:docVar w:name="NameofBody" w:val="h"/>
    <w:docVar w:name="vGroup2" w:val="Council"/>
  </w:docVars>
  <w:rsids>
    <w:rsidRoot w:val="000D67B6"/>
    <w:rsid w:val="00011869"/>
    <w:rsid w:val="00015CD6"/>
    <w:rsid w:val="000508B5"/>
    <w:rsid w:val="000D67B6"/>
    <w:rsid w:val="000E0100"/>
    <w:rsid w:val="000E1785"/>
    <w:rsid w:val="000F40FA"/>
    <w:rsid w:val="001035F1"/>
    <w:rsid w:val="00104E2A"/>
    <w:rsid w:val="0010776B"/>
    <w:rsid w:val="00125E02"/>
    <w:rsid w:val="00133E66"/>
    <w:rsid w:val="001370A1"/>
    <w:rsid w:val="001435A3"/>
    <w:rsid w:val="00146ED3"/>
    <w:rsid w:val="00151044"/>
    <w:rsid w:val="001B236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AA0"/>
    <w:rsid w:val="0037079A"/>
    <w:rsid w:val="003C1B08"/>
    <w:rsid w:val="003C4DAB"/>
    <w:rsid w:val="003D01E8"/>
    <w:rsid w:val="003E5288"/>
    <w:rsid w:val="003F6D79"/>
    <w:rsid w:val="0041760A"/>
    <w:rsid w:val="00417C01"/>
    <w:rsid w:val="004403BD"/>
    <w:rsid w:val="00461441"/>
    <w:rsid w:val="004809EE"/>
    <w:rsid w:val="004E7D54"/>
    <w:rsid w:val="005273C6"/>
    <w:rsid w:val="00530A69"/>
    <w:rsid w:val="00532CE1"/>
    <w:rsid w:val="00545593"/>
    <w:rsid w:val="00556EBF"/>
    <w:rsid w:val="00577C6C"/>
    <w:rsid w:val="005A62FE"/>
    <w:rsid w:val="005C07C4"/>
    <w:rsid w:val="005C2FE2"/>
    <w:rsid w:val="005E2BC9"/>
    <w:rsid w:val="00605102"/>
    <w:rsid w:val="00616D9F"/>
    <w:rsid w:val="006215AA"/>
    <w:rsid w:val="006913C9"/>
    <w:rsid w:val="0069470D"/>
    <w:rsid w:val="006D58AA"/>
    <w:rsid w:val="00734F00"/>
    <w:rsid w:val="00735A24"/>
    <w:rsid w:val="007A70AE"/>
    <w:rsid w:val="007F1E54"/>
    <w:rsid w:val="008362E8"/>
    <w:rsid w:val="0085786E"/>
    <w:rsid w:val="00861E4A"/>
    <w:rsid w:val="008A1768"/>
    <w:rsid w:val="008A489F"/>
    <w:rsid w:val="008F0F33"/>
    <w:rsid w:val="008F4429"/>
    <w:rsid w:val="00915EC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5DF4"/>
    <w:rsid w:val="00BE3C22"/>
    <w:rsid w:val="00BE506E"/>
    <w:rsid w:val="00C0345E"/>
    <w:rsid w:val="00C31C95"/>
    <w:rsid w:val="00C3483A"/>
    <w:rsid w:val="00C74E9D"/>
    <w:rsid w:val="00C826DD"/>
    <w:rsid w:val="00C82FD3"/>
    <w:rsid w:val="00C92819"/>
    <w:rsid w:val="00C976D2"/>
    <w:rsid w:val="00CB62DB"/>
    <w:rsid w:val="00CC6B7B"/>
    <w:rsid w:val="00CD2089"/>
    <w:rsid w:val="00D47EBE"/>
    <w:rsid w:val="00D73A67"/>
    <w:rsid w:val="00D970A9"/>
    <w:rsid w:val="00DA1175"/>
    <w:rsid w:val="00DF3845"/>
    <w:rsid w:val="00E41911"/>
    <w:rsid w:val="00E44B57"/>
    <w:rsid w:val="00E73447"/>
    <w:rsid w:val="00E848F3"/>
    <w:rsid w:val="00E92EEF"/>
    <w:rsid w:val="00EF2368"/>
    <w:rsid w:val="00F24442"/>
    <w:rsid w:val="00F47EB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1F891B-C9FC-4CDE-9E8C-86804628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E02"/>
    <w:rPr>
      <w:rFonts w:ascii="Segoe UI" w:eastAsia="Times New Roman" w:hAnsi="Segoe UI" w:cs="Segoe UI"/>
      <w:sz w:val="18"/>
      <w:szCs w:val="18"/>
    </w:rPr>
  </w:style>
  <w:style w:type="character" w:styleId="Hyperlink">
    <w:name w:val="Hyperlink"/>
    <w:basedOn w:val="DefaultParagraphFont"/>
    <w:uiPriority w:val="99"/>
    <w:unhideWhenUsed/>
    <w:rsid w:val="00DA1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18DDF-BD67-48C6-8F86-D1F9C6DA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525</Words>
  <Characters>2940</Characters>
  <Application>Microsoft Office Word</Application>
  <DocSecurity>0</DocSecurity>
  <Lines>122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3037: Medicaid expansion - South Carolina Legislature Online</dc:title>
  <dc:creator>Chris Charlton</dc:creator>
  <cp:lastModifiedBy>S Volk</cp:lastModifiedBy>
  <cp:revision>2</cp:revision>
  <cp:lastPrinted>2018-12-11T14:09:00Z</cp:lastPrinted>
  <dcterms:created xsi:type="dcterms:W3CDTF">2019-01-31T16:42:00Z</dcterms:created>
  <dcterms:modified xsi:type="dcterms:W3CDTF">2019-01-31T16:42:00Z</dcterms:modified>
</cp:coreProperties>
</file>